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175" w:rsidP="002401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MSL974023 Capture and manage scientific images</w:t>
      </w:r>
      <w:r>
        <w:fldChar w:fldCharType="end"/>
      </w:r>
    </w:p>
    <w:p w:rsidR="00240175" w:rsidP="00240175">
      <w:pPr>
        <w:pStyle w:val="Version"/>
        <w:sectPr w:rsidSect="00203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8F3" w:rsidP="002038F3">
      <w:pPr>
        <w:pStyle w:val="SuperHeading"/>
      </w:pPr>
      <w:r w:rsidRPr="002038F3">
        <w:t>MSL974023 Capture and manage scientific images</w:t>
      </w:r>
    </w:p>
    <w:p w:rsidR="00000000" w:rsidRPr="002038F3" w:rsidP="002038F3">
      <w:pPr>
        <w:pStyle w:val="Heading1"/>
      </w:pPr>
      <w:bookmarkStart w:id="1" w:name="O_986569"/>
      <w:bookmarkEnd w:id="1"/>
      <w:r w:rsidRPr="002038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38F3" w:rsidP="002038F3">
            <w:pPr>
              <w:pStyle w:val="BodyText"/>
            </w:pPr>
            <w:r w:rsidRPr="002038F3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rPr>
                <w:rStyle w:val="SpecialBold"/>
              </w:rPr>
              <w:t>Comments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F3" w:rsidP="002038F3">
            <w:pPr>
              <w:pStyle w:val="BodyText"/>
            </w:pPr>
            <w:r w:rsidRPr="002038F3">
              <w:t xml:space="preserve">This version was released in </w:t>
            </w:r>
            <w:r w:rsidRPr="002038F3">
              <w:rPr>
                <w:rStyle w:val="Emphasis"/>
              </w:rPr>
              <w:t>MSL Laboratory Operations Training Package Release 2.0.</w:t>
            </w:r>
          </w:p>
          <w:p w:rsidR="00000000" w:rsidRPr="002038F3" w:rsidP="002038F3">
            <w:pPr>
              <w:pStyle w:val="BodyText"/>
            </w:pPr>
            <w:r w:rsidRPr="002038F3">
              <w:t>Supersedes and equivalent to MSL974008 Capture and manage scientific images. Range of conditions removed. Assessme</w:t>
            </w:r>
            <w:r w:rsidRPr="002038F3">
              <w:t>nt requirements amended.</w:t>
            </w:r>
          </w:p>
        </w:tc>
      </w:tr>
    </w:tbl>
    <w:p w:rsidR="00000000" w:rsidRPr="002038F3" w:rsidP="002038F3">
      <w:pPr>
        <w:pStyle w:val="BodyText"/>
      </w:pPr>
    </w:p>
    <w:p w:rsidR="00000000" w:rsidRPr="002038F3" w:rsidP="002038F3">
      <w:pPr>
        <w:pStyle w:val="AllowPageBreak"/>
      </w:pPr>
    </w:p>
    <w:p w:rsidR="00000000" w:rsidRPr="002038F3" w:rsidP="002038F3">
      <w:pPr>
        <w:pStyle w:val="Heading1"/>
      </w:pPr>
      <w:bookmarkStart w:id="2" w:name="O_986575"/>
      <w:bookmarkEnd w:id="2"/>
      <w:r w:rsidRPr="002038F3">
        <w:t>Application</w:t>
      </w:r>
    </w:p>
    <w:p w:rsidR="00000000" w:rsidRPr="002038F3" w:rsidP="00240175">
      <w:pPr>
        <w:pStyle w:val="BodyText"/>
      </w:pPr>
      <w:r w:rsidRPr="002038F3">
        <w:t>This unit of competency describes the skills and knowledge to capture accurate and reproducible images of scientific (environmental, medical and technical) subjects using a scientific approach and wor</w:t>
      </w:r>
      <w:r w:rsidRPr="002038F3">
        <w:t xml:space="preserve">kplace procedures/protocols to ensure the integrity of the image. It also includes the ability to generate and maintain pre- and post-image capture records to ensure that images can be reproduced. </w:t>
      </w:r>
    </w:p>
    <w:p w:rsidR="00000000" w:rsidRPr="002038F3" w:rsidP="00240175">
      <w:pPr>
        <w:pStyle w:val="BodyText"/>
      </w:pPr>
      <w:r w:rsidRPr="002038F3">
        <w:t>This unit applies to laboratory technicians in all indust</w:t>
      </w:r>
      <w:r w:rsidRPr="002038F3">
        <w:t xml:space="preserve">ry sectors. </w:t>
      </w:r>
    </w:p>
    <w:p w:rsidR="00000000" w:rsidRPr="002038F3" w:rsidP="00240175">
      <w:pPr>
        <w:pStyle w:val="BodyText"/>
      </w:pPr>
      <w:r w:rsidRPr="002038F3">
        <w:t>No licensing or certification requirem</w:t>
      </w:r>
      <w:r w:rsidRPr="002038F3">
        <w:t>ents exist at the time of publication. However, regulations and/or external accreditation requirements for laboratory operations exist, so local requirements should be checked. Relevant legislation, industry standards and codes of practice within Australia</w:t>
      </w:r>
      <w:r w:rsidRPr="002038F3">
        <w:t xml:space="preserve"> must also be applied.</w:t>
      </w:r>
    </w:p>
    <w:p w:rsidR="00000000" w:rsidRPr="002038F3" w:rsidP="002038F3">
      <w:pPr>
        <w:pStyle w:val="Heading1"/>
      </w:pPr>
      <w:bookmarkStart w:id="3" w:name="O_986574"/>
      <w:bookmarkEnd w:id="3"/>
      <w:r w:rsidRPr="002038F3">
        <w:t>Pre-requisite Unit</w:t>
      </w:r>
    </w:p>
    <w:p w:rsidR="00000000" w:rsidRPr="002038F3" w:rsidP="00240175">
      <w:pPr>
        <w:pStyle w:val="BodyText"/>
      </w:pPr>
      <w:r w:rsidRPr="002038F3">
        <w:t>Nil</w:t>
      </w:r>
    </w:p>
    <w:p w:rsidR="00000000" w:rsidRPr="002038F3" w:rsidP="002038F3">
      <w:pPr>
        <w:pStyle w:val="Heading1"/>
      </w:pPr>
      <w:bookmarkStart w:id="4" w:name="O_986573"/>
      <w:bookmarkEnd w:id="4"/>
      <w:r w:rsidRPr="002038F3">
        <w:t>Competency Field</w:t>
      </w:r>
    </w:p>
    <w:p w:rsidR="00000000" w:rsidRPr="002038F3" w:rsidP="00240175">
      <w:pPr>
        <w:pStyle w:val="BodyText"/>
      </w:pPr>
      <w:r w:rsidRPr="002038F3">
        <w:t>Testing</w:t>
      </w:r>
    </w:p>
    <w:p w:rsidR="00000000" w:rsidRPr="002038F3" w:rsidP="002038F3">
      <w:pPr>
        <w:pStyle w:val="Heading1"/>
      </w:pPr>
      <w:bookmarkStart w:id="5" w:name="O_986572"/>
      <w:bookmarkEnd w:id="5"/>
      <w:r w:rsidRPr="002038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Performance criteria describe the performance needed to d</w:t>
            </w:r>
            <w:r w:rsidRPr="002038F3">
              <w:t>emonstrate achievement of the element.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F3" w:rsidP="002038F3">
            <w:pPr>
              <w:pStyle w:val="BodyText"/>
            </w:pPr>
            <w:r w:rsidRPr="002038F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rPr>
                <w:rStyle w:val="SpecialBold"/>
              </w:rPr>
              <w:t>Establish requirements for image capture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Define requirements and purpose of the work and create a brief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Choose an imaging technique that maintains the integrity and veracity of the subject and fulfils the work requirements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Plan the work using technical knowledge to ensure an effective and efficient result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F3" w:rsidP="002038F3">
            <w:pPr>
              <w:pStyle w:val="BodyText"/>
            </w:pPr>
            <w:r w:rsidRPr="002038F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rPr>
                <w:rStyle w:val="SpecialBold"/>
              </w:rPr>
              <w:t>Plan and set up the shoot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Select and assemble the required equipment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Follow ethical and legal work practices at all times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Assess risks or hazards and implement safety procedures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Prepare the subject to achieve the brief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F3" w:rsidP="002038F3">
            <w:pPr>
              <w:pStyle w:val="BodyText"/>
            </w:pPr>
            <w:r w:rsidRPr="002038F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rPr>
                <w:rStyle w:val="SpecialBold"/>
              </w:rPr>
              <w:t>Capture and reproduce the required image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Expose media or film and accurately document the work in progress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Review the image against the work requirements and repeat if necessary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Reproduce the image to specification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F3" w:rsidP="002038F3">
            <w:pPr>
              <w:pStyle w:val="BodyText"/>
            </w:pPr>
            <w:r w:rsidRPr="002038F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rPr>
                <w:rStyle w:val="SpecialBold"/>
              </w:rPr>
              <w:t>Keep records and deliver images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Accurately and retrievably record the request, technical specifications and images so that they are retrievable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Store records safely and securely to archival standards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 xml:space="preserve">Follow copyright and crediting policies and procedures 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F3" w:rsidP="002038F3">
            <w:pPr>
              <w:pStyle w:val="BodyText"/>
            </w:pPr>
            <w:r w:rsidRPr="002038F3">
              <w:t>Deliver images and confirm accuracy</w:t>
            </w:r>
          </w:p>
        </w:tc>
      </w:tr>
    </w:tbl>
    <w:p w:rsidR="00000000" w:rsidRPr="002038F3" w:rsidP="002038F3">
      <w:pPr>
        <w:pStyle w:val="BodyText"/>
      </w:pPr>
    </w:p>
    <w:p w:rsidR="00000000" w:rsidRPr="002038F3" w:rsidP="002038F3">
      <w:pPr>
        <w:pStyle w:val="AllowPageBreak"/>
      </w:pPr>
    </w:p>
    <w:p w:rsidR="00000000" w:rsidRPr="002038F3" w:rsidP="002038F3">
      <w:pPr>
        <w:pStyle w:val="Heading1"/>
      </w:pPr>
      <w:bookmarkStart w:id="6" w:name="O_986571"/>
      <w:bookmarkEnd w:id="6"/>
      <w:r w:rsidRPr="002038F3">
        <w:t>Foundation Skills</w:t>
      </w:r>
    </w:p>
    <w:p w:rsidR="00000000" w:rsidRPr="002038F3" w:rsidP="00240175">
      <w:pPr>
        <w:pStyle w:val="BodyText"/>
      </w:pPr>
      <w:r w:rsidRPr="002038F3">
        <w:t>This section describes those language, literacy, numeracy and employment skills that are essential to performance.</w:t>
      </w:r>
    </w:p>
    <w:p w:rsidR="00000000" w:rsidRPr="002038F3" w:rsidP="00240175">
      <w:pPr>
        <w:pStyle w:val="BodyText"/>
      </w:pPr>
      <w:r w:rsidRPr="002038F3">
        <w:t>Foun</w:t>
      </w:r>
      <w:r w:rsidRPr="002038F3">
        <w:t>dation skills essential to performance are explicit in the performance criteria of this unit of competency.</w:t>
      </w:r>
    </w:p>
    <w:p w:rsidR="00000000" w:rsidRPr="002038F3" w:rsidP="002038F3">
      <w:pPr>
        <w:pStyle w:val="Heading1"/>
      </w:pPr>
      <w:bookmarkStart w:id="7" w:name="O_986570"/>
      <w:bookmarkEnd w:id="7"/>
      <w:r w:rsidRPr="002038F3">
        <w:t>Unit Mapping Information</w:t>
      </w:r>
    </w:p>
    <w:p w:rsidR="00000000" w:rsidRPr="002038F3" w:rsidP="00240175">
      <w:pPr>
        <w:pStyle w:val="BodyText"/>
      </w:pPr>
      <w:r w:rsidRPr="002038F3">
        <w:t>Equivalent to MSL974008 Capture and manage scientific images, Release 1.</w:t>
      </w:r>
    </w:p>
    <w:p w:rsidR="00000000" w:rsidRPr="002038F3" w:rsidP="002038F3">
      <w:pPr>
        <w:pStyle w:val="Heading1"/>
      </w:pPr>
      <w:bookmarkStart w:id="8" w:name="O_986563"/>
      <w:bookmarkEnd w:id="8"/>
      <w:r w:rsidRPr="002038F3">
        <w:t>Links</w:t>
      </w:r>
    </w:p>
    <w:p w:rsidR="00000000" w:rsidRPr="002038F3" w:rsidP="00240175">
      <w:pPr>
        <w:pStyle w:val="BodyText"/>
      </w:pPr>
      <w:r w:rsidRPr="002038F3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8172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038F3" w:rsidP="00240175">
      <w:pPr>
        <w:pStyle w:val="BodyText"/>
        <w:sectPr w:rsidSect="002038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38F3" w:rsidP="002038F3">
      <w:pPr>
        <w:pStyle w:val="SuperHeading"/>
      </w:pPr>
      <w:r w:rsidRPr="002038F3">
        <w:t>Assessment Requirements for MSL97</w:t>
      </w:r>
      <w:r w:rsidRPr="002038F3">
        <w:t>4023 Capture and manage scientific images</w:t>
      </w:r>
    </w:p>
    <w:p w:rsidR="00000000" w:rsidRPr="002038F3" w:rsidP="002038F3">
      <w:pPr>
        <w:pStyle w:val="Heading1"/>
      </w:pPr>
      <w:bookmarkStart w:id="9" w:name="O_986565"/>
      <w:bookmarkEnd w:id="9"/>
      <w:r w:rsidRPr="002038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38F3" w:rsidP="002038F3">
            <w:pPr>
              <w:pStyle w:val="BodyText"/>
            </w:pPr>
            <w:r w:rsidRPr="002038F3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rPr>
                <w:rStyle w:val="SpecialBold"/>
              </w:rPr>
              <w:t>Comments</w:t>
            </w:r>
          </w:p>
        </w:tc>
      </w:tr>
      <w:tr w:rsidTr="00203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F3">
            <w:pPr>
              <w:pStyle w:val="BodyText"/>
              <w:rPr>
                <w:lang w:val="en-NZ"/>
              </w:rPr>
            </w:pPr>
            <w:r w:rsidRPr="002038F3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F3" w:rsidP="002038F3">
            <w:pPr>
              <w:pStyle w:val="BodyText"/>
            </w:pPr>
            <w:r w:rsidRPr="002038F3">
              <w:t xml:space="preserve">This version was released in </w:t>
            </w:r>
            <w:r w:rsidRPr="002038F3">
              <w:rPr>
                <w:rStyle w:val="Emphasis"/>
              </w:rPr>
              <w:t>MSL Laboratory Operations Training Package Release 2.0.</w:t>
            </w:r>
          </w:p>
          <w:p w:rsidR="00000000" w:rsidRPr="002038F3" w:rsidP="002038F3">
            <w:pPr>
              <w:pStyle w:val="BodyText"/>
            </w:pPr>
            <w:r w:rsidRPr="002038F3">
              <w:t>Supersedes and equivalent to MSL974008 Capture and manage scientific images. Range of conditions removed. Assessment requirements amended.</w:t>
            </w:r>
          </w:p>
        </w:tc>
      </w:tr>
    </w:tbl>
    <w:p w:rsidR="00000000" w:rsidRPr="002038F3" w:rsidP="002038F3">
      <w:pPr>
        <w:pStyle w:val="BodyText"/>
      </w:pPr>
    </w:p>
    <w:p w:rsidR="00000000" w:rsidRPr="002038F3" w:rsidP="002038F3">
      <w:pPr>
        <w:pStyle w:val="AllowPageBreak"/>
      </w:pPr>
    </w:p>
    <w:p w:rsidR="00000000" w:rsidRPr="002038F3" w:rsidP="002038F3">
      <w:pPr>
        <w:pStyle w:val="Heading1"/>
      </w:pPr>
      <w:bookmarkStart w:id="10" w:name="O_986568"/>
      <w:bookmarkEnd w:id="10"/>
      <w:r w:rsidRPr="002038F3">
        <w:t>Performance Evidence</w:t>
      </w:r>
    </w:p>
    <w:p w:rsidR="00000000" w:rsidRPr="002038F3" w:rsidP="00240175">
      <w:pPr>
        <w:pStyle w:val="BodyText"/>
      </w:pPr>
      <w:r w:rsidRPr="002038F3">
        <w:t>There must be evidence the candidate has completed the tasks outlined in the elements and performance criteria of this unit, and:</w:t>
      </w:r>
    </w:p>
    <w:p w:rsidR="00000000" w:rsidRPr="002038F3" w:rsidP="002038F3">
      <w:pPr>
        <w:pStyle w:val="ListBullet"/>
      </w:pPr>
      <w:r w:rsidRPr="002038F3">
        <w:t>captured and delivered accurate and reproducible images of at least 5 scientific subjects using a scientific approach and wor</w:t>
      </w:r>
      <w:r w:rsidRPr="002038F3">
        <w:t>kplace procedures/protocols to ensure the integrity of the images.</w:t>
      </w:r>
    </w:p>
    <w:p w:rsidR="00000000" w:rsidRPr="002038F3" w:rsidP="002038F3">
      <w:pPr>
        <w:pStyle w:val="AllowPageBreak"/>
      </w:pPr>
    </w:p>
    <w:p w:rsidR="00000000" w:rsidRPr="002038F3" w:rsidP="002038F3">
      <w:pPr>
        <w:pStyle w:val="Heading1"/>
      </w:pPr>
      <w:bookmarkStart w:id="11" w:name="O_986567"/>
      <w:bookmarkEnd w:id="11"/>
      <w:r w:rsidRPr="002038F3">
        <w:t>Knowledge Evidence</w:t>
      </w:r>
    </w:p>
    <w:p w:rsidR="00000000" w:rsidRPr="002038F3" w:rsidP="00240175">
      <w:pPr>
        <w:pStyle w:val="BodyText"/>
      </w:pPr>
      <w:r w:rsidRPr="002038F3">
        <w:t>There must be evidence the candidate has knowledge of:</w:t>
      </w:r>
    </w:p>
    <w:p w:rsidR="00000000" w:rsidRPr="002038F3" w:rsidP="002038F3">
      <w:pPr>
        <w:pStyle w:val="ListBullet"/>
      </w:pPr>
      <w:r w:rsidRPr="002038F3">
        <w:t>workplace policies and procedures for capturing and managing scientific images</w:t>
      </w:r>
    </w:p>
    <w:p w:rsidR="00000000" w:rsidRPr="002038F3" w:rsidP="002038F3">
      <w:pPr>
        <w:pStyle w:val="ListBullet"/>
      </w:pPr>
      <w:r w:rsidRPr="002038F3">
        <w:t>repercussions of m</w:t>
      </w:r>
      <w:r w:rsidRPr="002038F3">
        <w:t>anipulation of images and differences between adjustment and manipulation</w:t>
      </w:r>
    </w:p>
    <w:p w:rsidR="00000000" w:rsidRPr="002038F3" w:rsidP="002038F3">
      <w:pPr>
        <w:pStyle w:val="ListBullet"/>
      </w:pPr>
      <w:r w:rsidRPr="002038F3">
        <w:t>scientific approach and protocols to ensure integrity of images</w:t>
      </w:r>
    </w:p>
    <w:p w:rsidR="00000000" w:rsidRPr="002038F3" w:rsidP="002038F3">
      <w:pPr>
        <w:pStyle w:val="ListBullet"/>
      </w:pPr>
      <w:r w:rsidRPr="002038F3">
        <w:t>scientific imaging techniques:</w:t>
      </w:r>
    </w:p>
    <w:p w:rsidR="00000000" w:rsidRPr="002038F3" w:rsidP="002038F3">
      <w:pPr>
        <w:pStyle w:val="ListBullet2"/>
      </w:pPr>
      <w:r w:rsidRPr="002038F3">
        <w:t>photographic (digital, transparencies and prints)</w:t>
      </w:r>
    </w:p>
    <w:p w:rsidR="00000000" w:rsidRPr="002038F3" w:rsidP="002038F3">
      <w:pPr>
        <w:pStyle w:val="ListBullet2"/>
      </w:pPr>
      <w:r w:rsidRPr="002038F3">
        <w:t>video</w:t>
      </w:r>
    </w:p>
    <w:p w:rsidR="00000000" w:rsidRPr="002038F3" w:rsidP="002038F3">
      <w:pPr>
        <w:pStyle w:val="ListBullet2"/>
      </w:pPr>
      <w:r w:rsidRPr="002038F3">
        <w:t>other non-visible light sources, such as ultraviolet (UV) light, fluorescence and phosphorescence</w:t>
      </w:r>
    </w:p>
    <w:p w:rsidR="00000000" w:rsidRPr="002038F3" w:rsidP="002038F3">
      <w:pPr>
        <w:pStyle w:val="ListBullet2"/>
      </w:pPr>
      <w:r w:rsidRPr="002038F3">
        <w:t>direct transformation from images to data, such as reading of DNA sequencing gels</w:t>
      </w:r>
    </w:p>
    <w:p w:rsidR="00000000" w:rsidRPr="002038F3" w:rsidP="002038F3">
      <w:pPr>
        <w:pStyle w:val="ListBullet2"/>
      </w:pPr>
      <w:r w:rsidRPr="002038F3">
        <w:t>X-ray and auto-radiations</w:t>
      </w:r>
    </w:p>
    <w:p w:rsidR="00000000" w:rsidRPr="002038F3" w:rsidP="002038F3">
      <w:pPr>
        <w:pStyle w:val="ListBullet2"/>
      </w:pPr>
      <w:r w:rsidRPr="002038F3">
        <w:t>micrographs and electron micrographs</w:t>
      </w:r>
    </w:p>
    <w:p w:rsidR="00000000" w:rsidRPr="002038F3" w:rsidP="002038F3">
      <w:pPr>
        <w:pStyle w:val="ListBullet"/>
      </w:pPr>
      <w:r w:rsidRPr="002038F3">
        <w:t>purpose of t</w:t>
      </w:r>
      <w:r w:rsidRPr="002038F3">
        <w:t>he image:</w:t>
      </w:r>
    </w:p>
    <w:p w:rsidR="00000000" w:rsidRPr="002038F3" w:rsidP="002038F3">
      <w:pPr>
        <w:pStyle w:val="ListBullet2"/>
      </w:pPr>
      <w:r w:rsidRPr="002038F3">
        <w:t xml:space="preserve">publication as a thesis </w:t>
      </w:r>
    </w:p>
    <w:p w:rsidR="00000000" w:rsidRPr="002038F3" w:rsidP="002038F3">
      <w:pPr>
        <w:pStyle w:val="ListBullet2"/>
      </w:pPr>
      <w:r w:rsidRPr="002038F3">
        <w:t>presentation on the web</w:t>
      </w:r>
    </w:p>
    <w:p w:rsidR="00000000" w:rsidRPr="002038F3" w:rsidP="002038F3">
      <w:pPr>
        <w:pStyle w:val="ListBullet2"/>
      </w:pPr>
      <w:r w:rsidRPr="002038F3">
        <w:t>temporal serial recording of changes over time</w:t>
      </w:r>
    </w:p>
    <w:p w:rsidR="00000000" w:rsidRPr="002038F3" w:rsidP="002038F3">
      <w:pPr>
        <w:pStyle w:val="ListBullet2"/>
      </w:pPr>
      <w:r w:rsidRPr="002038F3">
        <w:t>display as a poster, diorama, print or projection</w:t>
      </w:r>
    </w:p>
    <w:p w:rsidR="00000000" w:rsidRPr="002038F3" w:rsidP="002038F3">
      <w:pPr>
        <w:pStyle w:val="ListBullet2"/>
      </w:pPr>
      <w:r w:rsidRPr="002038F3">
        <w:t>preview, snapshot or proof of an image for production at a later stage</w:t>
      </w:r>
    </w:p>
    <w:p w:rsidR="00000000" w:rsidRPr="002038F3" w:rsidP="002038F3">
      <w:pPr>
        <w:pStyle w:val="ListBullet2"/>
      </w:pPr>
      <w:r w:rsidRPr="002038F3">
        <w:t>records of data for inclusio</w:t>
      </w:r>
      <w:r w:rsidRPr="002038F3">
        <w:t>n in databases</w:t>
      </w:r>
    </w:p>
    <w:p w:rsidR="00000000" w:rsidRPr="002038F3" w:rsidP="002038F3">
      <w:pPr>
        <w:pStyle w:val="ListBullet2"/>
      </w:pPr>
      <w:r w:rsidRPr="002038F3">
        <w:t>use in forensic investigation or court proceedings</w:t>
      </w:r>
    </w:p>
    <w:p w:rsidR="00000000" w:rsidRPr="002038F3" w:rsidP="002038F3">
      <w:pPr>
        <w:pStyle w:val="ListBullet"/>
      </w:pPr>
      <w:r w:rsidRPr="002038F3">
        <w:t>veracity of different types of storage media</w:t>
      </w:r>
    </w:p>
    <w:p w:rsidR="00000000" w:rsidRPr="002038F3" w:rsidP="002038F3">
      <w:pPr>
        <w:pStyle w:val="ListBullet"/>
      </w:pPr>
      <w:r w:rsidRPr="002038F3">
        <w:t xml:space="preserve">ethical and legal work practices: </w:t>
      </w:r>
    </w:p>
    <w:p w:rsidR="00000000" w:rsidRPr="002038F3" w:rsidP="002038F3">
      <w:pPr>
        <w:pStyle w:val="ListBullet2"/>
      </w:pPr>
      <w:r w:rsidRPr="002038F3">
        <w:t xml:space="preserve">industry codes of practice, contracts, permits, intellectual property (IP), crediting, plagiarism </w:t>
      </w:r>
      <w:r w:rsidRPr="002038F3">
        <w:t>and copyright</w:t>
      </w:r>
    </w:p>
    <w:p w:rsidR="00000000" w:rsidRPr="002038F3" w:rsidP="002038F3">
      <w:pPr>
        <w:pStyle w:val="ListBullet2"/>
      </w:pPr>
      <w:r w:rsidRPr="002038F3">
        <w:t>moral rights, model release, etiquette, decorum and sensitivity towards the subject, and confidentiality</w:t>
      </w:r>
    </w:p>
    <w:p w:rsidR="00000000" w:rsidRPr="002038F3" w:rsidP="002038F3">
      <w:pPr>
        <w:pStyle w:val="ListBullet"/>
      </w:pPr>
      <w:r w:rsidRPr="002038F3">
        <w:t>production of images:</w:t>
      </w:r>
    </w:p>
    <w:p w:rsidR="00000000" w:rsidRPr="002038F3" w:rsidP="002038F3">
      <w:pPr>
        <w:pStyle w:val="ListBullet2"/>
      </w:pPr>
      <w:r w:rsidRPr="002038F3">
        <w:t>sending images for processing</w:t>
      </w:r>
    </w:p>
    <w:p w:rsidR="00000000" w:rsidRPr="002038F3" w:rsidP="002038F3">
      <w:pPr>
        <w:pStyle w:val="ListBullet2"/>
      </w:pPr>
      <w:r w:rsidRPr="002038F3">
        <w:t>processing the images</w:t>
      </w:r>
    </w:p>
    <w:p w:rsidR="00000000" w:rsidRPr="002038F3" w:rsidP="002038F3">
      <w:pPr>
        <w:pStyle w:val="ListBullet2"/>
      </w:pPr>
      <w:r w:rsidRPr="002038F3">
        <w:t>use of commercial software</w:t>
      </w:r>
    </w:p>
    <w:p w:rsidR="00000000" w:rsidRPr="002038F3" w:rsidP="002038F3">
      <w:pPr>
        <w:pStyle w:val="ListBullet"/>
      </w:pPr>
      <w:r w:rsidRPr="002038F3">
        <w:t>storage of records:</w:t>
      </w:r>
    </w:p>
    <w:p w:rsidR="00000000" w:rsidRPr="002038F3" w:rsidP="002038F3">
      <w:pPr>
        <w:pStyle w:val="ListBullet2"/>
      </w:pPr>
      <w:r w:rsidRPr="002038F3">
        <w:t>the brief, t</w:t>
      </w:r>
      <w:r w:rsidRPr="002038F3">
        <w:t>echnical specifications and images</w:t>
      </w:r>
    </w:p>
    <w:p w:rsidR="00000000" w:rsidRPr="002038F3" w:rsidP="002038F3">
      <w:pPr>
        <w:pStyle w:val="ListBullet2"/>
      </w:pPr>
      <w:r w:rsidRPr="002038F3">
        <w:t>file management (back-ups, data retrieval and storage)</w:t>
      </w:r>
    </w:p>
    <w:p w:rsidR="00000000" w:rsidRPr="002038F3" w:rsidP="002038F3">
      <w:pPr>
        <w:pStyle w:val="ListBullet2"/>
      </w:pPr>
      <w:r w:rsidRPr="002038F3">
        <w:t>paper-based, electronic or digital</w:t>
      </w:r>
    </w:p>
    <w:p w:rsidR="00000000" w:rsidRPr="002038F3" w:rsidP="002038F3">
      <w:pPr>
        <w:pStyle w:val="ListBullet"/>
      </w:pPr>
      <w:r w:rsidRPr="002038F3">
        <w:t>awareness of environmental sustainability issues as they relate to the work task</w:t>
      </w:r>
    </w:p>
    <w:p w:rsidR="00000000" w:rsidRPr="002038F3" w:rsidP="002038F3">
      <w:pPr>
        <w:pStyle w:val="ListBullet"/>
      </w:pPr>
      <w:r w:rsidRPr="002038F3">
        <w:t xml:space="preserve">legal, ethical and work health and safety (WHS) requirements specific to the work task. </w:t>
      </w:r>
    </w:p>
    <w:p w:rsidR="00000000" w:rsidRPr="002038F3" w:rsidP="002038F3">
      <w:pPr>
        <w:pStyle w:val="AllowPageBreak"/>
      </w:pPr>
    </w:p>
    <w:p w:rsidR="00000000" w:rsidRPr="002038F3" w:rsidP="002038F3">
      <w:pPr>
        <w:pStyle w:val="Heading1"/>
      </w:pPr>
      <w:bookmarkStart w:id="12" w:name="O_986566"/>
      <w:bookmarkEnd w:id="12"/>
      <w:r w:rsidRPr="002038F3">
        <w:t>Assessment Conditions</w:t>
      </w:r>
    </w:p>
    <w:p w:rsidR="00000000" w:rsidRPr="002038F3" w:rsidP="00240175">
      <w:pPr>
        <w:pStyle w:val="BodyText"/>
      </w:pPr>
      <w:r w:rsidRPr="002038F3">
        <w:t>Skills must have been demonstrated in the workplace or in a simulated environment that reflects workplace conditions and conting</w:t>
      </w:r>
      <w:r w:rsidRPr="002038F3">
        <w:t xml:space="preserve">encies. The following conditions must be met for this unit: </w:t>
      </w:r>
    </w:p>
    <w:p w:rsidR="00000000" w:rsidRPr="002038F3" w:rsidP="002038F3">
      <w:pPr>
        <w:pStyle w:val="ListBullet"/>
      </w:pPr>
      <w:r w:rsidRPr="002038F3">
        <w:t xml:space="preserve">use of suitable facilities, equipment and resources, including: </w:t>
      </w:r>
    </w:p>
    <w:p w:rsidR="00000000" w:rsidRPr="002038F3" w:rsidP="002038F3">
      <w:pPr>
        <w:pStyle w:val="ListBullet2"/>
      </w:pPr>
      <w:r w:rsidRPr="002038F3">
        <w:t>facilities, equipment (e.g. lighting, backdrops, camera systems and accessories) and materials required for image capture</w:t>
      </w:r>
    </w:p>
    <w:p w:rsidR="00000000" w:rsidRPr="002038F3" w:rsidP="002038F3">
      <w:pPr>
        <w:pStyle w:val="ListBullet2"/>
      </w:pPr>
      <w:r w:rsidRPr="002038F3">
        <w:t>workpl</w:t>
      </w:r>
      <w:r w:rsidRPr="002038F3">
        <w:t>ace procedures, equipment manuals, industry catalogues and journals</w:t>
      </w:r>
    </w:p>
    <w:p w:rsidR="00000000" w:rsidRPr="002038F3" w:rsidP="002038F3">
      <w:pPr>
        <w:pStyle w:val="ListBullet2"/>
      </w:pPr>
      <w:r w:rsidRPr="002038F3">
        <w:t>job requirements, specifications and/or briefs, and records.</w:t>
      </w:r>
    </w:p>
    <w:p w:rsidR="00000000" w:rsidRPr="002038F3" w:rsidP="00240175">
      <w:pPr>
        <w:pStyle w:val="BodyText"/>
      </w:pPr>
      <w:r w:rsidRPr="002038F3">
        <w:br/>
        <w:t>Assessors must satisfy the NVR/AQTF mandatory competency requirements for assessors.</w:t>
      </w:r>
    </w:p>
    <w:p w:rsidR="00000000" w:rsidRPr="002038F3" w:rsidP="002038F3">
      <w:pPr>
        <w:pStyle w:val="AllowPageBreak"/>
      </w:pPr>
    </w:p>
    <w:p w:rsidR="00000000" w:rsidRPr="002038F3" w:rsidP="002038F3">
      <w:pPr>
        <w:pStyle w:val="Heading1"/>
      </w:pPr>
      <w:bookmarkStart w:id="13" w:name="O_986564"/>
      <w:bookmarkEnd w:id="13"/>
      <w:r w:rsidRPr="002038F3">
        <w:t>Links</w:t>
      </w:r>
    </w:p>
    <w:p w:rsidR="00000000" w:rsidRPr="002038F3" w:rsidP="00240175">
      <w:pPr>
        <w:pStyle w:val="BodyText"/>
      </w:pPr>
      <w:r w:rsidRPr="002038F3">
        <w:t>MSL Laboratory Ope</w:t>
      </w:r>
      <w:r w:rsidRPr="002038F3">
        <w:t xml:space="preserve">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8172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038F3" w:rsidP="002038F3"/>
    <w:sectPr w:rsidSect="002038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3" w:rsidRPr="00240175" w:rsidP="002401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175" w:rsidP="00203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175" w:rsidP="00203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40175" w:rsidP="002038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3" w:rsidP="00203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0175">
      <w:t>Approved</w:t>
    </w:r>
    <w:r w:rsidR="002401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01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0175">
      <w:rPr>
        <w:noProof/>
      </w:rPr>
      <w:t>4</w:t>
    </w:r>
    <w:r>
      <w:rPr>
        <w:noProof/>
      </w:rPr>
      <w:fldChar w:fldCharType="end"/>
    </w:r>
  </w:p>
  <w:p w:rsidR="002038F3" w:rsidP="00203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01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0175">
      <w:t>Manufacturing Industry Skills Alliance</w:t>
    </w:r>
    <w:r w:rsidR="00240175">
      <w:fldChar w:fldCharType="end"/>
    </w:r>
  </w:p>
  <w:p w:rsidR="002038F3" w:rsidP="00203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1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8F3" w:rsidRPr="00240175" w:rsidP="002401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175" w:rsidRPr="002D2AF8" w:rsidP="00203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MSL974023 Capture and manage scientific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0175" w:rsidP="002038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F3" w:rsidRPr="002D2AF8" w:rsidP="00203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0175">
      <w:t>MSL974023 Capture and manage scientific images</w:t>
    </w:r>
    <w:r w:rsidR="002401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0175">
      <w:rPr>
        <w:noProof/>
      </w:rPr>
      <w:t>2 March 2025</w:t>
    </w:r>
    <w:r>
      <w:fldChar w:fldCharType="end"/>
    </w:r>
  </w:p>
  <w:p w:rsidR="002038F3" w:rsidP="00203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0A6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DEC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5A2C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8F3"/>
  </w:style>
  <w:style w:type="character" w:customStyle="1" w:styleId="Heading1Char">
    <w:name w:val="Heading 1 Char"/>
    <w:basedOn w:val="DefaultParagraphFont"/>
    <w:link w:val="Heading1"/>
    <w:rsid w:val="00203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8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8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8F3"/>
    <w:rPr>
      <w:b/>
      <w:spacing w:val="0"/>
    </w:rPr>
  </w:style>
  <w:style w:type="paragraph" w:styleId="ListBullet2">
    <w:name w:val="List Bullet 2"/>
    <w:basedOn w:val="List2"/>
    <w:rsid w:val="002038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38F3"/>
    <w:rPr>
      <w:i/>
    </w:rPr>
  </w:style>
  <w:style w:type="paragraph" w:customStyle="1" w:styleId="SuperHeading">
    <w:name w:val="SuperHeading"/>
    <w:basedOn w:val="Normal"/>
    <w:rsid w:val="00203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8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8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3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8F3"/>
  </w:style>
  <w:style w:type="paragraph" w:styleId="TableofFigures">
    <w:name w:val="table of figures"/>
    <w:basedOn w:val="Normal"/>
    <w:next w:val="Normal"/>
    <w:semiHidden/>
    <w:rsid w:val="00203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8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38F3"/>
    <w:rPr>
      <w:rFonts w:ascii="Wingdings" w:hAnsi="Wingdings"/>
    </w:rPr>
  </w:style>
  <w:style w:type="paragraph" w:customStyle="1" w:styleId="TableHeading">
    <w:name w:val="Table Heading"/>
    <w:basedOn w:val="HeadingBase"/>
    <w:rsid w:val="00203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8F3"/>
    <w:rPr>
      <w:color w:val="0033CC"/>
      <w:u w:val="none"/>
    </w:rPr>
  </w:style>
  <w:style w:type="paragraph" w:customStyle="1" w:styleId="BodyTextRight">
    <w:name w:val="Body Text Right"/>
    <w:basedOn w:val="BodyText"/>
    <w:rsid w:val="00203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8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8F3"/>
    <w:rPr>
      <w:sz w:val="32"/>
    </w:rPr>
  </w:style>
  <w:style w:type="paragraph" w:customStyle="1" w:styleId="HeadingProcedure">
    <w:name w:val="Heading Procedure"/>
    <w:basedOn w:val="HeadingBase"/>
    <w:next w:val="Normal"/>
    <w:rsid w:val="00203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8F3"/>
    <w:pPr>
      <w:spacing w:before="60" w:after="60"/>
    </w:pPr>
  </w:style>
  <w:style w:type="paragraph" w:styleId="ListContinue">
    <w:name w:val="List Continue"/>
    <w:basedOn w:val="List"/>
    <w:rsid w:val="002038F3"/>
    <w:pPr>
      <w:ind w:firstLine="0"/>
    </w:pPr>
  </w:style>
  <w:style w:type="paragraph" w:customStyle="1" w:styleId="ListNote">
    <w:name w:val="List Note"/>
    <w:basedOn w:val="List"/>
    <w:rsid w:val="00203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8F3"/>
    <w:rPr>
      <w:rFonts w:ascii="Courier New" w:hAnsi="Courier New"/>
    </w:rPr>
  </w:style>
  <w:style w:type="paragraph" w:customStyle="1" w:styleId="NoteBullet">
    <w:name w:val="Note Bullet"/>
    <w:basedOn w:val="Note"/>
    <w:rsid w:val="00203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8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3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8F3"/>
    <w:rPr>
      <w:b/>
      <w:smallCaps/>
    </w:rPr>
  </w:style>
  <w:style w:type="paragraph" w:customStyle="1" w:styleId="TableListNumber">
    <w:name w:val="Table List Number"/>
    <w:basedOn w:val="ListNumber"/>
    <w:rsid w:val="00203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8F3"/>
    <w:pPr>
      <w:numPr>
        <w:numId w:val="9"/>
      </w:numPr>
    </w:pPr>
  </w:style>
  <w:style w:type="paragraph" w:customStyle="1" w:styleId="ListAlpha2">
    <w:name w:val="List Alpha 2"/>
    <w:basedOn w:val="List2"/>
    <w:rsid w:val="002038F3"/>
    <w:pPr>
      <w:numPr>
        <w:numId w:val="8"/>
      </w:numPr>
    </w:pPr>
  </w:style>
  <w:style w:type="paragraph" w:styleId="List2">
    <w:name w:val="List 2"/>
    <w:basedOn w:val="BodyText"/>
    <w:rsid w:val="00203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8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8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38F3"/>
    <w:pPr>
      <w:numPr>
        <w:numId w:val="4"/>
      </w:numPr>
    </w:pPr>
  </w:style>
  <w:style w:type="paragraph" w:styleId="ListContinue2">
    <w:name w:val="List Continue 2"/>
    <w:basedOn w:val="List2"/>
    <w:rsid w:val="002038F3"/>
    <w:pPr>
      <w:ind w:firstLine="0"/>
    </w:pPr>
  </w:style>
  <w:style w:type="paragraph" w:styleId="ListContinue3">
    <w:name w:val="List Continue 3"/>
    <w:basedOn w:val="List3"/>
    <w:rsid w:val="002038F3"/>
    <w:pPr>
      <w:ind w:left="1021" w:firstLine="0"/>
    </w:pPr>
  </w:style>
  <w:style w:type="paragraph" w:styleId="ListContinue4">
    <w:name w:val="List Continue 4"/>
    <w:basedOn w:val="List4"/>
    <w:rsid w:val="002038F3"/>
    <w:pPr>
      <w:ind w:firstLine="0"/>
    </w:pPr>
  </w:style>
  <w:style w:type="paragraph" w:styleId="ListContinue5">
    <w:name w:val="List Continue 5"/>
    <w:basedOn w:val="List5"/>
    <w:rsid w:val="002038F3"/>
    <w:pPr>
      <w:ind w:firstLine="0"/>
    </w:pPr>
  </w:style>
  <w:style w:type="paragraph" w:styleId="ListNumber3">
    <w:name w:val="List Number 3"/>
    <w:basedOn w:val="List3"/>
    <w:rsid w:val="002038F3"/>
    <w:pPr>
      <w:numPr>
        <w:numId w:val="5"/>
      </w:numPr>
    </w:pPr>
  </w:style>
  <w:style w:type="paragraph" w:styleId="ListNumber4">
    <w:name w:val="List Number 4"/>
    <w:basedOn w:val="List4"/>
    <w:rsid w:val="002038F3"/>
    <w:pPr>
      <w:numPr>
        <w:numId w:val="6"/>
      </w:numPr>
    </w:pPr>
  </w:style>
  <w:style w:type="paragraph" w:styleId="ListNumber5">
    <w:name w:val="List Number 5"/>
    <w:basedOn w:val="List5"/>
    <w:rsid w:val="002038F3"/>
    <w:pPr>
      <w:numPr>
        <w:numId w:val="7"/>
      </w:numPr>
    </w:pPr>
  </w:style>
  <w:style w:type="paragraph" w:styleId="BlockText">
    <w:name w:val="Block Text"/>
    <w:basedOn w:val="Normal"/>
    <w:rsid w:val="00203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8F3"/>
    <w:rPr>
      <w:sz w:val="16"/>
      <w:vertAlign w:val="superscript"/>
    </w:rPr>
  </w:style>
  <w:style w:type="character" w:customStyle="1" w:styleId="Symbols">
    <w:name w:val="Symbols"/>
    <w:basedOn w:val="DefaultParagraphFont"/>
    <w:rsid w:val="002038F3"/>
    <w:rPr>
      <w:rFonts w:ascii="Symbol" w:hAnsi="Symbol"/>
    </w:rPr>
  </w:style>
  <w:style w:type="character" w:customStyle="1" w:styleId="MenuOptions">
    <w:name w:val="Menu Options"/>
    <w:basedOn w:val="DefaultParagraphFont"/>
    <w:rsid w:val="00203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8F3"/>
    <w:rPr>
      <w:b/>
    </w:rPr>
  </w:style>
  <w:style w:type="character" w:customStyle="1" w:styleId="Underlined">
    <w:name w:val="Underlined"/>
    <w:basedOn w:val="DefaultParagraphFont"/>
    <w:rsid w:val="002038F3"/>
    <w:rPr>
      <w:u w:val="single"/>
    </w:rPr>
  </w:style>
  <w:style w:type="paragraph" w:customStyle="1" w:styleId="TableBodyTextRight">
    <w:name w:val="Table Body Text Right"/>
    <w:basedOn w:val="TableBodyText"/>
    <w:rsid w:val="00203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8F3"/>
    <w:rPr>
      <w:sz w:val="18"/>
    </w:rPr>
  </w:style>
  <w:style w:type="paragraph" w:customStyle="1" w:styleId="BodySmallRight">
    <w:name w:val="Body Small Right"/>
    <w:basedOn w:val="BodyTextRight"/>
    <w:rsid w:val="002038F3"/>
    <w:rPr>
      <w:sz w:val="18"/>
      <w:szCs w:val="18"/>
    </w:rPr>
  </w:style>
  <w:style w:type="paragraph" w:customStyle="1" w:styleId="MarginEdition">
    <w:name w:val="Margin Edition"/>
    <w:basedOn w:val="MarginNote"/>
    <w:rsid w:val="00203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8F3"/>
    <w:rPr>
      <w:sz w:val="2"/>
      <w:szCs w:val="2"/>
    </w:rPr>
  </w:style>
  <w:style w:type="character" w:customStyle="1" w:styleId="Small">
    <w:name w:val="Small"/>
    <w:basedOn w:val="DefaultParagraphFont"/>
    <w:rsid w:val="002038F3"/>
    <w:rPr>
      <w:sz w:val="16"/>
    </w:rPr>
  </w:style>
  <w:style w:type="paragraph" w:customStyle="1" w:styleId="WideTable">
    <w:name w:val="Wide Table"/>
    <w:basedOn w:val="Normal"/>
    <w:rsid w:val="00203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8F3"/>
  </w:style>
  <w:style w:type="paragraph" w:styleId="Quote">
    <w:name w:val="Quote"/>
    <w:basedOn w:val="Heading1"/>
    <w:link w:val="QuoteChar"/>
    <w:qFormat/>
    <w:rsid w:val="00203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8F3"/>
    <w:pPr>
      <w:pageBreakBefore/>
    </w:pPr>
  </w:style>
  <w:style w:type="paragraph" w:customStyle="1" w:styleId="Border">
    <w:name w:val="Border"/>
    <w:basedOn w:val="Normal"/>
    <w:qFormat/>
    <w:rsid w:val="00203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8F3"/>
    <w:rPr>
      <w:u w:val="single"/>
    </w:rPr>
  </w:style>
  <w:style w:type="character" w:customStyle="1" w:styleId="BoldandItalics">
    <w:name w:val="Bold and Italics"/>
    <w:qFormat/>
    <w:rsid w:val="002038F3"/>
    <w:rPr>
      <w:b/>
      <w:i/>
      <w:u w:val="none"/>
    </w:rPr>
  </w:style>
  <w:style w:type="paragraph" w:styleId="BalloonText">
    <w:name w:val="Balloon Text"/>
    <w:basedOn w:val="Normal"/>
    <w:link w:val="BalloonTextChar"/>
    <w:rsid w:val="00203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8F3"/>
    <w:pPr>
      <w:spacing w:before="0" w:after="0"/>
    </w:pPr>
  </w:style>
  <w:style w:type="paragraph" w:customStyle="1" w:styleId="BodyTextBold">
    <w:name w:val="Body Text Bold"/>
    <w:basedOn w:val="BodyText"/>
    <w:qFormat/>
    <w:rsid w:val="002038F3"/>
    <w:rPr>
      <w:b/>
    </w:rPr>
  </w:style>
  <w:style w:type="character" w:styleId="Hyperlink">
    <w:name w:val="Hyperlink"/>
    <w:basedOn w:val="DefaultParagraphFont"/>
    <w:uiPriority w:val="99"/>
    <w:unhideWhenUsed/>
    <w:rsid w:val="002401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5651</Characters>
  <Application>Microsoft Office Word</Application>
  <DocSecurity>0</DocSecurity>
  <Lines>217</Lines>
  <Paragraphs>138</Paragraphs>
  <ScaleCrop>false</ScaleCrop>
  <Company>Author-it Software Corporation Ltd.</Company>
  <LinksUpToDate>false</LinksUpToDate>
  <CharactersWithSpaces>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MSL974023 Capture and manage scientific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