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2CB" w:rsidP="002F42CB">
      <w:pPr>
        <w:pStyle w:val="Title"/>
      </w:pPr>
      <w:r>
        <w:fldChar w:fldCharType="begin"/>
      </w:r>
      <w:r>
        <w:instrText xml:space="preserve"> TITLE   \* MERGEFORMAT </w:instrText>
      </w:r>
      <w:r>
        <w:fldChar w:fldCharType="separate"/>
      </w:r>
      <w:r>
        <w:t>MSL954006 Relate anatomical and physiological features to laboratory samples</w:t>
      </w:r>
      <w:r>
        <w:fldChar w:fldCharType="end"/>
      </w:r>
    </w:p>
    <w:p w:rsidR="002F42CB" w:rsidP="002F42CB">
      <w:pPr>
        <w:pStyle w:val="Version"/>
        <w:sectPr w:rsidSect="002D0D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DC4" w:rsidP="002D0DC4">
      <w:pPr>
        <w:pStyle w:val="SuperHeading"/>
      </w:pPr>
      <w:r w:rsidRPr="002D0DC4">
        <w:t>MSL954006 Relate anatomical and physiological features to laboratory samples</w:t>
      </w:r>
    </w:p>
    <w:p w:rsidR="00000000" w:rsidRPr="002D0DC4" w:rsidP="002D0DC4">
      <w:pPr>
        <w:pStyle w:val="Heading1"/>
      </w:pPr>
      <w:bookmarkStart w:id="1" w:name="O_1258133"/>
      <w:bookmarkEnd w:id="1"/>
      <w:r w:rsidRPr="002D0DC4">
        <w:t>Modification History</w:t>
      </w:r>
    </w:p>
    <w:p w:rsidR="002F42CB" w:rsidP="002F42CB">
      <w:pPr>
        <w:pStyle w:val="BodyText"/>
      </w:pPr>
      <w:r w:rsidRPr="002D0DC4">
        <w:t>Release 1. Supersedes and is equivalent to MSL954003 Relate anatomical and physiological features to laboratory samples. Changes to Element titles, Performance Criteria and Knowledge Evidence to define scope of unit.</w:t>
      </w:r>
    </w:p>
    <w:p w:rsidR="00000000" w:rsidRPr="002D0DC4" w:rsidP="002D0DC4">
      <w:pPr>
        <w:pStyle w:val="Heading1"/>
      </w:pPr>
      <w:bookmarkStart w:id="2" w:name="O_1258134"/>
      <w:bookmarkEnd w:id="2"/>
      <w:r w:rsidRPr="002D0DC4">
        <w:t>Application</w:t>
      </w:r>
    </w:p>
    <w:p w:rsidR="00000000" w:rsidRPr="002D0DC4" w:rsidP="002F42CB">
      <w:pPr>
        <w:pStyle w:val="BodyText"/>
      </w:pPr>
      <w:r w:rsidRPr="002D0DC4">
        <w:t>This un</w:t>
      </w:r>
      <w:r w:rsidRPr="002D0DC4">
        <w:t>it of competency describes the skills and knowledge to recognise and interpret different types of biological test samples to direct the specimen to the appropriate laboratory for testing. It covers knowledge of anatomy to interpret histology samples and kn</w:t>
      </w:r>
      <w:r w:rsidRPr="002D0DC4">
        <w:t>owledge of physiology to interpret pathology samples.</w:t>
      </w:r>
    </w:p>
    <w:p w:rsidR="00000000" w:rsidRPr="002D0DC4" w:rsidP="002F42CB">
      <w:pPr>
        <w:pStyle w:val="BodyText"/>
      </w:pPr>
      <w:r w:rsidRPr="002D0DC4">
        <w:t>This unit applies to technicians who work in pathology laboratories. The unit principally refers to human pathology, but many aspects are relevant to veterinary pathology. This unit of competency assume</w:t>
      </w:r>
      <w:r w:rsidRPr="002D0DC4">
        <w:t>s that the laboratory technician would operate under the close supervision of scientific and/or medical staff. Although a supervisor may not always be present, the technician will follow workplace procedures that clearly describe the scope of permitted pra</w:t>
      </w:r>
      <w:r w:rsidRPr="002D0DC4">
        <w:t>ctice.</w:t>
      </w:r>
    </w:p>
    <w:p w:rsidR="002F42CB" w:rsidP="002F42CB">
      <w:pPr>
        <w:pStyle w:val="BodyText"/>
      </w:pPr>
      <w:r w:rsidRPr="002D0DC4">
        <w:t>No licensing or certification requirements exist at the time of publication. However, regulations and/or external accreditation requirements for laboratory operations exist, so local requirements should be checked. Relevant legislation, industry sta</w:t>
      </w:r>
      <w:r w:rsidRPr="002D0DC4">
        <w:t xml:space="preserve">ndards and codes of practice within Australia must also be applied. </w:t>
      </w:r>
    </w:p>
    <w:p w:rsidR="00000000" w:rsidRPr="002D0DC4" w:rsidP="002D0DC4">
      <w:pPr>
        <w:pStyle w:val="Heading1"/>
      </w:pPr>
      <w:bookmarkStart w:id="3" w:name="O_1258136"/>
      <w:bookmarkEnd w:id="3"/>
      <w:r w:rsidRPr="002D0DC4">
        <w:t>Competency Field</w:t>
      </w:r>
    </w:p>
    <w:p w:rsidR="00000000" w:rsidRPr="002D0DC4" w:rsidP="002F42CB">
      <w:pPr>
        <w:pStyle w:val="BodyText"/>
      </w:pPr>
      <w:r w:rsidRPr="002D0DC4">
        <w:t>Testing</w:t>
      </w:r>
    </w:p>
    <w:p w:rsidR="00000000" w:rsidRPr="002D0DC4" w:rsidP="002D0DC4">
      <w:pPr>
        <w:pStyle w:val="Heading1"/>
      </w:pPr>
      <w:bookmarkStart w:id="4" w:name="O_1258138"/>
      <w:bookmarkEnd w:id="4"/>
      <w:r w:rsidRPr="002D0DC4">
        <w:t>Elements and Performance Criteria</w:t>
      </w:r>
    </w:p>
    <w:tbl>
      <w:tblPr>
        <w:tblW w:w="9639" w:type="dxa"/>
        <w:tblLayout w:type="fixed"/>
        <w:tblCellMar>
          <w:left w:w="62" w:type="dxa"/>
          <w:right w:w="62" w:type="dxa"/>
        </w:tblCellMar>
        <w:tblLook w:val="0000"/>
      </w:tblPr>
      <w:tblGrid>
        <w:gridCol w:w="2502"/>
        <w:gridCol w:w="7137"/>
      </w:tblGrid>
      <w:tr w:rsidTr="002F42C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0DC4" w:rsidP="002D0DC4">
            <w:pPr>
              <w:pStyle w:val="BodyText"/>
            </w:pPr>
            <w:r w:rsidRPr="002D0DC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0DC4">
            <w:pPr>
              <w:pStyle w:val="BodyText"/>
              <w:rPr>
                <w:lang w:val="en-NZ"/>
              </w:rPr>
            </w:pPr>
            <w:r w:rsidRPr="002D0DC4">
              <w:rPr>
                <w:rStyle w:val="SpecialBold"/>
              </w:rPr>
              <w:t>Performance Criteria</w:t>
            </w:r>
          </w:p>
        </w:tc>
      </w:tr>
      <w:tr w:rsidTr="002F42C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0DC4">
            <w:pPr>
              <w:pStyle w:val="BodyText"/>
              <w:rPr>
                <w:lang w:val="en-NZ"/>
              </w:rPr>
            </w:pPr>
            <w:r w:rsidRPr="002D0DC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0DC4">
            <w:pPr>
              <w:pStyle w:val="BodyText"/>
              <w:rPr>
                <w:lang w:val="en-NZ"/>
              </w:rPr>
            </w:pPr>
            <w:r w:rsidRPr="002D0DC4">
              <w:t>Performance crit</w:t>
            </w:r>
            <w:r w:rsidRPr="002D0DC4">
              <w:t>eria describe the performance needed to demonstrate achievement of the element.</w:t>
            </w:r>
          </w:p>
        </w:tc>
      </w:tr>
      <w:tr w:rsidTr="002F42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DC4">
            <w:pPr>
              <w:pStyle w:val="BodyText"/>
              <w:rPr>
                <w:lang w:val="en-NZ"/>
              </w:rPr>
            </w:pPr>
            <w:r w:rsidRPr="002D0DC4">
              <w:t>1. Recognise body systems and organs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DC4" w:rsidP="002D0DC4">
            <w:pPr>
              <w:pStyle w:val="BodyText"/>
            </w:pPr>
            <w:r w:rsidRPr="002D0DC4">
              <w:t xml:space="preserve">1.1 Correctly identify sampled organs based on macroscopic appearance and main function </w:t>
            </w:r>
          </w:p>
          <w:p w:rsidR="00000000" w:rsidRPr="002D0DC4" w:rsidP="002D0DC4">
            <w:pPr>
              <w:pStyle w:val="BodyText"/>
            </w:pPr>
            <w:r w:rsidRPr="002D0DC4">
              <w:t xml:space="preserve">1.2 Use correct terminology to name organs and systems </w:t>
            </w:r>
          </w:p>
          <w:p w:rsidR="00000000" w:rsidP="002D0DC4">
            <w:pPr>
              <w:pStyle w:val="BodyText"/>
              <w:rPr>
                <w:lang w:val="en-NZ"/>
              </w:rPr>
            </w:pPr>
            <w:r w:rsidRPr="002D0DC4">
              <w:t xml:space="preserve">1.3 Identify broad streams of disease that effect body systems and </w:t>
            </w:r>
            <w:r w:rsidRPr="002D0DC4">
              <w:t>organs</w:t>
            </w:r>
          </w:p>
        </w:tc>
      </w:tr>
      <w:tr w:rsidTr="002F42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DC4">
            <w:pPr>
              <w:pStyle w:val="BodyText"/>
              <w:rPr>
                <w:lang w:val="en-NZ"/>
              </w:rPr>
            </w:pPr>
            <w:r w:rsidRPr="002D0DC4">
              <w:t>2. Recognise tissues and cells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DC4" w:rsidP="002D0DC4">
            <w:pPr>
              <w:pStyle w:val="BodyText"/>
            </w:pPr>
            <w:r w:rsidRPr="002D0DC4">
              <w:t>2.1 Correctly identify tissue types based on microscopic structure</w:t>
            </w:r>
          </w:p>
          <w:p w:rsidR="00000000" w:rsidRPr="002D0DC4" w:rsidP="002D0DC4">
            <w:pPr>
              <w:pStyle w:val="BodyText"/>
            </w:pPr>
            <w:r w:rsidRPr="002D0DC4">
              <w:t>2.2 Correctly identify cell</w:t>
            </w:r>
            <w:r w:rsidRPr="002D0DC4">
              <w:t xml:space="preserve"> types based on microscopic structure</w:t>
            </w:r>
          </w:p>
          <w:p w:rsidR="00000000" w:rsidP="002D0DC4">
            <w:pPr>
              <w:pStyle w:val="BodyText"/>
              <w:rPr>
                <w:lang w:val="en-NZ"/>
              </w:rPr>
            </w:pPr>
            <w:r w:rsidRPr="002D0DC4">
              <w:t>2.3 Use correct terminology to name tissue and cell types</w:t>
            </w:r>
          </w:p>
        </w:tc>
      </w:tr>
      <w:tr w:rsidTr="002F42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DC4">
            <w:pPr>
              <w:pStyle w:val="BodyText"/>
              <w:rPr>
                <w:lang w:val="en-NZ"/>
              </w:rPr>
            </w:pPr>
            <w:r w:rsidRPr="002D0DC4">
              <w:t>3. Identify and direct test specimens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DC4" w:rsidP="002D0DC4">
            <w:pPr>
              <w:pStyle w:val="BodyText"/>
            </w:pPr>
            <w:r w:rsidRPr="002D0DC4">
              <w:t>3.1 Use knowledge of body systems, organs and tissues to confirm the identity of fresh, fixed and treated biological test</w:t>
            </w:r>
            <w:r w:rsidRPr="002D0DC4">
              <w:t xml:space="preserve"> samples</w:t>
            </w:r>
          </w:p>
          <w:p w:rsidR="00000000" w:rsidRPr="002D0DC4" w:rsidP="002D0DC4">
            <w:pPr>
              <w:pStyle w:val="BodyText"/>
            </w:pPr>
            <w:r w:rsidRPr="002D0DC4">
              <w:t>3.2 Confirm test sample type matches test request</w:t>
            </w:r>
          </w:p>
          <w:p w:rsidR="00000000" w:rsidRPr="002D0DC4" w:rsidP="002D0DC4">
            <w:pPr>
              <w:pStyle w:val="BodyText"/>
            </w:pPr>
            <w:r w:rsidRPr="002D0DC4">
              <w:t>3.3 Follow procedures to direct test specimen to appropriate laboratory for testing</w:t>
            </w:r>
          </w:p>
        </w:tc>
      </w:tr>
    </w:tbl>
    <w:p w:rsidR="002F42CB" w:rsidP="002D0DC4">
      <w:pPr>
        <w:pStyle w:val="BodyText"/>
      </w:pPr>
    </w:p>
    <w:p w:rsidR="002F42CB" w:rsidP="002D0DC4">
      <w:pPr>
        <w:pStyle w:val="BodyText"/>
      </w:pPr>
    </w:p>
    <w:p w:rsidR="00000000" w:rsidRPr="002D0DC4" w:rsidP="002D0DC4">
      <w:pPr>
        <w:pStyle w:val="Heading1"/>
      </w:pPr>
      <w:bookmarkStart w:id="5" w:name="O_1258139"/>
      <w:bookmarkEnd w:id="5"/>
      <w:r w:rsidRPr="002D0DC4">
        <w:t>Foundation Skills</w:t>
      </w:r>
    </w:p>
    <w:p w:rsidR="00000000" w:rsidRPr="002D0DC4" w:rsidP="002F42CB">
      <w:pPr>
        <w:pStyle w:val="BodyText"/>
      </w:pPr>
      <w:r w:rsidRPr="002D0DC4">
        <w:t>This section describes those</w:t>
      </w:r>
      <w:r w:rsidRPr="002D0DC4">
        <w:t xml:space="preserve"> language, literacy, numeracy and employment skills that are essential to performance.</w:t>
      </w:r>
    </w:p>
    <w:p w:rsidR="002F42CB" w:rsidP="002F42CB">
      <w:pPr>
        <w:pStyle w:val="BodyText"/>
      </w:pPr>
      <w:r w:rsidRPr="002D0DC4">
        <w:t>Foundation skills essential to performance are explicit in the performance criteria of this unit of competency.</w:t>
      </w:r>
    </w:p>
    <w:p w:rsidR="00000000" w:rsidRPr="002D0DC4" w:rsidP="002D0DC4">
      <w:pPr>
        <w:pStyle w:val="Heading1"/>
      </w:pPr>
      <w:bookmarkStart w:id="6" w:name="O_1258141"/>
      <w:bookmarkEnd w:id="6"/>
      <w:r w:rsidRPr="002D0DC4">
        <w:t>Unit Mapping Information</w:t>
      </w:r>
    </w:p>
    <w:p w:rsidR="002F42CB" w:rsidP="002F42CB">
      <w:pPr>
        <w:pStyle w:val="BodyText"/>
      </w:pPr>
      <w:r w:rsidRPr="002D0DC4">
        <w:t>Supersedes a</w:t>
      </w:r>
      <w:r w:rsidRPr="002D0DC4">
        <w:t>nd is equivalent to MSL954003 Relate anatomical and physiological features to laboratory samples.</w:t>
      </w:r>
    </w:p>
    <w:p w:rsidR="00000000" w:rsidRPr="002D0DC4" w:rsidP="002D0DC4">
      <w:pPr>
        <w:pStyle w:val="Heading1"/>
      </w:pPr>
      <w:bookmarkStart w:id="7" w:name="O_1258148"/>
      <w:bookmarkEnd w:id="7"/>
      <w:r w:rsidRPr="002D0DC4">
        <w:t>Links</w:t>
      </w:r>
    </w:p>
    <w:p w:rsidR="00000000" w:rsidRPr="002D0DC4" w:rsidP="002F42CB">
      <w:pPr>
        <w:pStyle w:val="BodyText"/>
      </w:pPr>
      <w:r w:rsidRPr="002D0DC4">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4B4C2C">
        <w:rPr>
          <w:rStyle w:val="Hyperlink"/>
        </w:rPr>
        <w:t>https://vetnet.gov.au/Pages/TrainingDocs.aspx?q=5c63a03b-4a6b-4ae5-9560-1e3c5f462baa</w:t>
      </w:r>
      <w:r>
        <w:fldChar w:fldCharType="end"/>
      </w:r>
    </w:p>
    <w:p w:rsidR="00000000" w:rsidRPr="002D0DC4" w:rsidP="002D0DC4"/>
    <w:sectPr w:rsidSect="002D0D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C4" w:rsidRPr="002F42CB" w:rsidP="002F4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CB" w:rsidP="002D0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F42CB" w:rsidP="002D0D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42CB" w:rsidP="002D0D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0DC4" w:rsidRPr="002F42CB" w:rsidP="002F4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2CB" w:rsidRPr="002D2AF8" w:rsidP="002D0DC4">
    <w:pPr>
      <w:pStyle w:val="Header"/>
      <w:framePr w:wrap="around"/>
    </w:pPr>
    <w:r>
      <w:fldChar w:fldCharType="begin"/>
    </w:r>
    <w:r>
      <w:instrText xml:space="preserve"> TITLE   \* MERGEFORMAT </w:instrText>
    </w:r>
    <w:r>
      <w:fldChar w:fldCharType="separate"/>
    </w:r>
    <w:r>
      <w:t>MSL954006 Relate anatomical and physiological features to laboratory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2F42CB" w:rsidP="002D0D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DC4"/>
    <w:pPr>
      <w:spacing w:before="360" w:after="60"/>
      <w:outlineLvl w:val="0"/>
    </w:pPr>
    <w:rPr>
      <w:sz w:val="32"/>
    </w:rPr>
  </w:style>
  <w:style w:type="paragraph" w:styleId="Heading2">
    <w:name w:val="heading 2"/>
    <w:basedOn w:val="HeadingBase"/>
    <w:next w:val="BodyText"/>
    <w:link w:val="Heading2Char"/>
    <w:qFormat/>
    <w:rsid w:val="002D0DC4"/>
    <w:pPr>
      <w:keepLines/>
      <w:spacing w:before="240" w:after="120"/>
      <w:outlineLvl w:val="1"/>
    </w:pPr>
    <w:rPr>
      <w:sz w:val="28"/>
      <w:szCs w:val="40"/>
    </w:rPr>
  </w:style>
  <w:style w:type="paragraph" w:styleId="Heading3">
    <w:name w:val="heading 3"/>
    <w:basedOn w:val="HeadingBase"/>
    <w:next w:val="BodyText"/>
    <w:link w:val="Heading3Char"/>
    <w:qFormat/>
    <w:rsid w:val="002D0DC4"/>
    <w:pPr>
      <w:spacing w:before="180" w:after="120"/>
      <w:outlineLvl w:val="2"/>
    </w:pPr>
    <w:rPr>
      <w:spacing w:val="-10"/>
      <w:kern w:val="32"/>
    </w:rPr>
  </w:style>
  <w:style w:type="paragraph" w:styleId="Heading4">
    <w:name w:val="heading 4"/>
    <w:basedOn w:val="HeadingBase"/>
    <w:next w:val="BodyText"/>
    <w:link w:val="Heading4Char"/>
    <w:qFormat/>
    <w:rsid w:val="002D0DC4"/>
    <w:pPr>
      <w:spacing w:before="160" w:after="120"/>
      <w:outlineLvl w:val="3"/>
    </w:pPr>
    <w:rPr>
      <w:sz w:val="22"/>
    </w:rPr>
  </w:style>
  <w:style w:type="paragraph" w:styleId="Heading5">
    <w:name w:val="heading 5"/>
    <w:basedOn w:val="HeadingBase"/>
    <w:next w:val="Normal"/>
    <w:link w:val="Heading5Char"/>
    <w:qFormat/>
    <w:rsid w:val="002D0DC4"/>
    <w:pPr>
      <w:spacing w:before="80"/>
      <w:outlineLvl w:val="4"/>
    </w:pPr>
    <w:rPr>
      <w:color w:val="918585"/>
      <w:sz w:val="20"/>
    </w:rPr>
  </w:style>
  <w:style w:type="paragraph" w:styleId="Heading6">
    <w:name w:val="heading 6"/>
    <w:basedOn w:val="HeadingBase"/>
    <w:next w:val="Normal"/>
    <w:link w:val="Heading6Char"/>
    <w:qFormat/>
    <w:rsid w:val="002D0DC4"/>
    <w:pPr>
      <w:spacing w:before="60"/>
      <w:outlineLvl w:val="5"/>
    </w:pPr>
    <w:rPr>
      <w:color w:val="918585"/>
      <w:sz w:val="20"/>
    </w:rPr>
  </w:style>
  <w:style w:type="paragraph" w:styleId="Heading7">
    <w:name w:val="heading 7"/>
    <w:basedOn w:val="Normal"/>
    <w:next w:val="Normal"/>
    <w:link w:val="Heading7Char"/>
    <w:qFormat/>
    <w:rsid w:val="002D0DC4"/>
    <w:pPr>
      <w:ind w:left="720"/>
      <w:outlineLvl w:val="6"/>
    </w:pPr>
    <w:rPr>
      <w:i/>
    </w:rPr>
  </w:style>
  <w:style w:type="paragraph" w:styleId="Heading8">
    <w:name w:val="heading 8"/>
    <w:basedOn w:val="Normal"/>
    <w:next w:val="Normal"/>
    <w:link w:val="Heading8Char"/>
    <w:qFormat/>
    <w:rsid w:val="002D0DC4"/>
    <w:pPr>
      <w:ind w:left="720"/>
      <w:outlineLvl w:val="7"/>
    </w:pPr>
    <w:rPr>
      <w:i/>
    </w:rPr>
  </w:style>
  <w:style w:type="paragraph" w:styleId="Heading9">
    <w:name w:val="heading 9"/>
    <w:basedOn w:val="Normal"/>
    <w:next w:val="Normal"/>
    <w:link w:val="Heading9Char"/>
    <w:qFormat/>
    <w:rsid w:val="002D0DC4"/>
    <w:pPr>
      <w:ind w:left="720"/>
      <w:outlineLvl w:val="8"/>
    </w:pPr>
    <w:rPr>
      <w:i/>
    </w:rPr>
  </w:style>
  <w:style w:type="character" w:default="1" w:styleId="DefaultParagraphFont">
    <w:name w:val="Default Paragraph Font"/>
    <w:uiPriority w:val="1"/>
    <w:unhideWhenUsed/>
    <w:rsid w:val="002D0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DC4"/>
  </w:style>
  <w:style w:type="character" w:customStyle="1" w:styleId="Heading1Char">
    <w:name w:val="Heading 1 Char"/>
    <w:basedOn w:val="DefaultParagraphFont"/>
    <w:link w:val="Heading1"/>
    <w:rsid w:val="002D0DC4"/>
    <w:rPr>
      <w:rFonts w:ascii="Times New Roman" w:eastAsia="Times New Roman" w:hAnsi="Times New Roman" w:cs="Times New Roman"/>
      <w:b/>
      <w:sz w:val="32"/>
      <w:szCs w:val="20"/>
      <w:lang w:eastAsia="en-US"/>
    </w:rPr>
  </w:style>
  <w:style w:type="paragraph" w:styleId="BodyText">
    <w:name w:val="Body Text"/>
    <w:basedOn w:val="Normal"/>
    <w:link w:val="BodyTextChar"/>
    <w:rsid w:val="002D0D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0DC4"/>
    <w:rPr>
      <w:rFonts w:ascii="Times New Roman" w:eastAsia="Times New Roman" w:hAnsi="Times New Roman" w:cs="Times New Roman"/>
      <w:sz w:val="24"/>
      <w:lang w:eastAsia="en-US"/>
    </w:rPr>
  </w:style>
  <w:style w:type="character" w:customStyle="1" w:styleId="SpecialBold">
    <w:name w:val="Special Bold"/>
    <w:basedOn w:val="DefaultParagraphFont"/>
    <w:rsid w:val="002D0DC4"/>
    <w:rPr>
      <w:b/>
      <w:spacing w:val="0"/>
    </w:rPr>
  </w:style>
  <w:style w:type="paragraph" w:customStyle="1" w:styleId="SuperHeading">
    <w:name w:val="SuperHeading"/>
    <w:basedOn w:val="Normal"/>
    <w:rsid w:val="002D0DC4"/>
    <w:pPr>
      <w:spacing w:before="240" w:after="120"/>
      <w:outlineLvl w:val="0"/>
    </w:pPr>
    <w:rPr>
      <w:rFonts w:ascii="Times New Roman" w:hAnsi="Times New Roman"/>
      <w:b/>
      <w:sz w:val="32"/>
    </w:rPr>
  </w:style>
  <w:style w:type="paragraph" w:customStyle="1" w:styleId="AllowPageBreak">
    <w:name w:val="AllowPageBreak"/>
    <w:rsid w:val="002D0D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0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D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D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DC4"/>
    <w:rPr>
      <w:rFonts w:ascii="Courier New" w:eastAsia="Times New Roman" w:hAnsi="Courier New" w:cs="Times New Roman"/>
      <w:i/>
      <w:szCs w:val="20"/>
      <w:lang w:eastAsia="en-US"/>
    </w:rPr>
  </w:style>
  <w:style w:type="paragraph" w:customStyle="1" w:styleId="HeadingBase">
    <w:name w:val="Heading Base"/>
    <w:rsid w:val="002D0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DC4"/>
    <w:pPr>
      <w:tabs>
        <w:tab w:val="right" w:leader="dot" w:pos="9072"/>
      </w:tabs>
      <w:ind w:left="567"/>
    </w:pPr>
    <w:rPr>
      <w:szCs w:val="22"/>
    </w:rPr>
  </w:style>
  <w:style w:type="paragraph" w:customStyle="1" w:styleId="TOCBase">
    <w:name w:val="TOC Base"/>
    <w:rsid w:val="002D0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DC4"/>
    <w:pPr>
      <w:tabs>
        <w:tab w:val="right" w:leader="dot" w:pos="9072"/>
      </w:tabs>
      <w:spacing w:before="40" w:after="40"/>
      <w:ind w:left="284"/>
    </w:pPr>
    <w:rPr>
      <w:rFonts w:ascii="Times New Roman" w:hAnsi="Times New Roman"/>
    </w:rPr>
  </w:style>
  <w:style w:type="paragraph" w:styleId="TOC1">
    <w:name w:val="toc 1"/>
    <w:basedOn w:val="TOCBase"/>
    <w:next w:val="Normal"/>
    <w:rsid w:val="002D0D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DC4"/>
    <w:rPr>
      <w:rFonts w:ascii="Times New Roman" w:eastAsia="Times New Roman" w:hAnsi="Times New Roman" w:cs="Times New Roman"/>
      <w:sz w:val="16"/>
      <w:lang w:eastAsia="en-US"/>
    </w:rPr>
  </w:style>
  <w:style w:type="paragraph" w:styleId="Title">
    <w:name w:val="Title"/>
    <w:basedOn w:val="HeadingBase"/>
    <w:link w:val="TitleChar"/>
    <w:qFormat/>
    <w:rsid w:val="002D0DC4"/>
    <w:pPr>
      <w:spacing w:before="5040"/>
      <w:jc w:val="center"/>
    </w:pPr>
    <w:rPr>
      <w:sz w:val="48"/>
      <w:szCs w:val="72"/>
      <w:lang w:val="en-US"/>
    </w:rPr>
  </w:style>
  <w:style w:type="character" w:customStyle="1" w:styleId="TitleChar">
    <w:name w:val="Title Char"/>
    <w:basedOn w:val="DefaultParagraphFont"/>
    <w:link w:val="Title"/>
    <w:rsid w:val="002D0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DC4"/>
    <w:pPr>
      <w:tabs>
        <w:tab w:val="left" w:pos="3600"/>
        <w:tab w:val="left" w:pos="3958"/>
      </w:tabs>
    </w:pPr>
  </w:style>
  <w:style w:type="paragraph" w:styleId="List">
    <w:name w:val="List"/>
    <w:basedOn w:val="BodyText"/>
    <w:next w:val="BodyText"/>
    <w:rsid w:val="002D0DC4"/>
    <w:pPr>
      <w:tabs>
        <w:tab w:val="left" w:pos="340"/>
      </w:tabs>
      <w:spacing w:before="60" w:after="60"/>
      <w:ind w:left="340" w:hanging="340"/>
    </w:pPr>
  </w:style>
  <w:style w:type="paragraph" w:styleId="ListBullet">
    <w:name w:val="List Bullet"/>
    <w:basedOn w:val="List"/>
    <w:rsid w:val="002D0DC4"/>
    <w:pPr>
      <w:numPr>
        <w:numId w:val="10"/>
      </w:numPr>
      <w:tabs>
        <w:tab w:val="clear" w:pos="340"/>
      </w:tabs>
      <w:spacing w:before="40" w:after="40"/>
    </w:pPr>
  </w:style>
  <w:style w:type="paragraph" w:customStyle="1" w:styleId="Note">
    <w:name w:val="Note"/>
    <w:basedOn w:val="BodyText"/>
    <w:rsid w:val="002D0D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DC4"/>
    <w:pPr>
      <w:framePr w:wrap="auto" w:hAnchor="text" w:y="6049"/>
    </w:pPr>
    <w:rPr>
      <w:color w:val="000000"/>
      <w:sz w:val="40"/>
    </w:rPr>
  </w:style>
  <w:style w:type="paragraph" w:customStyle="1" w:styleId="TOCTitle">
    <w:name w:val="TOCTitle"/>
    <w:basedOn w:val="Heading1"/>
    <w:rsid w:val="002D0DC4"/>
    <w:pPr>
      <w:spacing w:after="240"/>
      <w:jc w:val="center"/>
      <w:outlineLvl w:val="9"/>
    </w:pPr>
    <w:rPr>
      <w:caps/>
    </w:rPr>
  </w:style>
  <w:style w:type="paragraph" w:customStyle="1" w:styleId="Version">
    <w:name w:val="Version"/>
    <w:rsid w:val="002D0D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0DC4"/>
    <w:pPr>
      <w:numPr>
        <w:numId w:val="11"/>
      </w:numPr>
      <w:tabs>
        <w:tab w:val="clear" w:pos="680"/>
      </w:tabs>
    </w:pPr>
  </w:style>
  <w:style w:type="paragraph" w:styleId="Index1">
    <w:name w:val="index 1"/>
    <w:basedOn w:val="Normal"/>
    <w:next w:val="Normal"/>
    <w:semiHidden/>
    <w:rsid w:val="002D0DC4"/>
    <w:pPr>
      <w:keepNext w:val="0"/>
      <w:tabs>
        <w:tab w:val="right" w:pos="4176"/>
      </w:tabs>
      <w:ind w:left="198" w:hanging="198"/>
    </w:pPr>
    <w:rPr>
      <w:rFonts w:ascii="Garamond" w:hAnsi="Garamond"/>
    </w:rPr>
  </w:style>
  <w:style w:type="paragraph" w:styleId="IndexHeading">
    <w:name w:val="index heading"/>
    <w:basedOn w:val="Normal"/>
    <w:next w:val="Index1"/>
    <w:semiHidden/>
    <w:rsid w:val="002D0DC4"/>
    <w:pPr>
      <w:spacing w:before="120" w:after="120"/>
    </w:pPr>
    <w:rPr>
      <w:rFonts w:ascii="Arial" w:hAnsi="Arial"/>
      <w:b/>
      <w:color w:val="918585"/>
      <w:sz w:val="24"/>
    </w:rPr>
  </w:style>
  <w:style w:type="paragraph" w:styleId="Header">
    <w:name w:val="header"/>
    <w:basedOn w:val="Normal"/>
    <w:link w:val="HeaderChar"/>
    <w:rsid w:val="002D0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DC4"/>
    <w:rPr>
      <w:rFonts w:ascii="Times New Roman" w:eastAsia="Times New Roman" w:hAnsi="Times New Roman" w:cs="Times New Roman"/>
      <w:sz w:val="16"/>
      <w:szCs w:val="20"/>
      <w:lang w:val="en-GB" w:eastAsia="en-US"/>
    </w:rPr>
  </w:style>
  <w:style w:type="paragraph" w:customStyle="1" w:styleId="Chapter">
    <w:name w:val="Chapter"/>
    <w:basedOn w:val="Normal"/>
    <w:rsid w:val="002D0DC4"/>
    <w:pPr>
      <w:spacing w:before="240"/>
    </w:pPr>
    <w:rPr>
      <w:rFonts w:ascii="Times New Roman" w:hAnsi="Times New Roman"/>
      <w:smallCaps/>
      <w:spacing w:val="80"/>
      <w:sz w:val="28"/>
    </w:rPr>
  </w:style>
  <w:style w:type="paragraph" w:customStyle="1" w:styleId="InChapter">
    <w:name w:val="InChapter"/>
    <w:basedOn w:val="Heading3"/>
    <w:rsid w:val="002D0DC4"/>
    <w:pPr>
      <w:spacing w:after="240"/>
      <w:outlineLvl w:val="9"/>
    </w:pPr>
    <w:rPr>
      <w:noProof/>
    </w:rPr>
  </w:style>
  <w:style w:type="paragraph" w:styleId="Index2">
    <w:name w:val="index 2"/>
    <w:basedOn w:val="Normal"/>
    <w:next w:val="Normal"/>
    <w:semiHidden/>
    <w:rsid w:val="002D0DC4"/>
    <w:pPr>
      <w:tabs>
        <w:tab w:val="right" w:pos="4176"/>
      </w:tabs>
      <w:ind w:left="568" w:hanging="284"/>
    </w:pPr>
    <w:rPr>
      <w:rFonts w:ascii="Garamond" w:hAnsi="Garamond"/>
    </w:rPr>
  </w:style>
  <w:style w:type="paragraph" w:customStyle="1" w:styleId="Byline">
    <w:name w:val="Byline"/>
    <w:rsid w:val="002D0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DC4"/>
    <w:pPr>
      <w:tabs>
        <w:tab w:val="clear" w:pos="3600"/>
        <w:tab w:val="clear" w:pos="3958"/>
      </w:tabs>
      <w:jc w:val="right"/>
    </w:pPr>
  </w:style>
  <w:style w:type="character" w:styleId="Emphasis">
    <w:name w:val="Emphasis"/>
    <w:basedOn w:val="DefaultParagraphFont"/>
    <w:qFormat/>
    <w:rsid w:val="002D0DC4"/>
    <w:rPr>
      <w:i/>
    </w:rPr>
  </w:style>
  <w:style w:type="paragraph" w:styleId="Caption">
    <w:name w:val="caption"/>
    <w:basedOn w:val="BodyText"/>
    <w:next w:val="Normal"/>
    <w:qFormat/>
    <w:rsid w:val="002D0DC4"/>
    <w:pPr>
      <w:framePr w:w="2268" w:hSpace="181" w:vSpace="181" w:wrap="around" w:vAnchor="text" w:hAnchor="page" w:x="1135" w:y="285" w:anchorLock="1"/>
    </w:pPr>
    <w:rPr>
      <w:i/>
    </w:rPr>
  </w:style>
  <w:style w:type="paragraph" w:customStyle="1" w:styleId="MiniTOCTitle">
    <w:name w:val="MiniTOCTitle"/>
    <w:basedOn w:val="Heading4"/>
    <w:rsid w:val="002D0DC4"/>
    <w:pPr>
      <w:spacing w:before="240"/>
      <w:outlineLvl w:val="9"/>
    </w:pPr>
    <w:rPr>
      <w:noProof/>
      <w:sz w:val="24"/>
    </w:rPr>
  </w:style>
  <w:style w:type="paragraph" w:customStyle="1" w:styleId="MiniTOCItem">
    <w:name w:val="MiniTOCItem"/>
    <w:basedOn w:val="ListBullet"/>
    <w:rsid w:val="002D0DC4"/>
    <w:pPr>
      <w:numPr>
        <w:numId w:val="0"/>
      </w:numPr>
      <w:tabs>
        <w:tab w:val="right" w:leader="dot" w:pos="6521"/>
      </w:tabs>
      <w:spacing w:before="0" w:after="0"/>
    </w:pPr>
  </w:style>
  <w:style w:type="paragraph" w:customStyle="1" w:styleId="TOFTitle">
    <w:name w:val="TOFTitle"/>
    <w:basedOn w:val="TOCTitle"/>
    <w:rsid w:val="002D0DC4"/>
  </w:style>
  <w:style w:type="paragraph" w:styleId="TableofFigures">
    <w:name w:val="table of figures"/>
    <w:basedOn w:val="Normal"/>
    <w:next w:val="Normal"/>
    <w:semiHidden/>
    <w:rsid w:val="002D0DC4"/>
    <w:pPr>
      <w:tabs>
        <w:tab w:val="right" w:leader="dot" w:pos="9072"/>
      </w:tabs>
      <w:ind w:left="970" w:hanging="403"/>
    </w:pPr>
    <w:rPr>
      <w:rFonts w:ascii="Times New Roman" w:hAnsi="Times New Roman"/>
      <w:b/>
    </w:rPr>
  </w:style>
  <w:style w:type="paragraph" w:styleId="ListNumber">
    <w:name w:val="List Number"/>
    <w:basedOn w:val="List"/>
    <w:rsid w:val="002D0DC4"/>
    <w:pPr>
      <w:numPr>
        <w:numId w:val="13"/>
      </w:numPr>
      <w:tabs>
        <w:tab w:val="clear" w:pos="340"/>
      </w:tabs>
    </w:pPr>
  </w:style>
  <w:style w:type="character" w:customStyle="1" w:styleId="WingdingSymbols">
    <w:name w:val="Wingding Symbols"/>
    <w:rsid w:val="002D0DC4"/>
    <w:rPr>
      <w:rFonts w:ascii="Wingdings" w:hAnsi="Wingdings"/>
    </w:rPr>
  </w:style>
  <w:style w:type="paragraph" w:customStyle="1" w:styleId="TableHeading">
    <w:name w:val="Table Heading"/>
    <w:basedOn w:val="HeadingBase"/>
    <w:rsid w:val="002D0DC4"/>
    <w:pPr>
      <w:keepLines/>
      <w:pBdr>
        <w:bottom w:val="single" w:sz="6" w:space="1" w:color="918585"/>
      </w:pBdr>
      <w:spacing w:before="240"/>
    </w:pPr>
  </w:style>
  <w:style w:type="character" w:customStyle="1" w:styleId="HotSpot">
    <w:name w:val="HotSpot"/>
    <w:rsid w:val="002D0DC4"/>
    <w:rPr>
      <w:color w:val="0033CC"/>
      <w:u w:val="none"/>
    </w:rPr>
  </w:style>
  <w:style w:type="paragraph" w:customStyle="1" w:styleId="BodyTextRight">
    <w:name w:val="Body Text Right"/>
    <w:basedOn w:val="BodyText"/>
    <w:rsid w:val="002D0DC4"/>
    <w:pPr>
      <w:spacing w:before="0" w:after="0"/>
      <w:jc w:val="right"/>
    </w:pPr>
  </w:style>
  <w:style w:type="paragraph" w:styleId="Index3">
    <w:name w:val="index 3"/>
    <w:basedOn w:val="ListNumber2"/>
    <w:next w:val="Normal"/>
    <w:semiHidden/>
    <w:rsid w:val="002D0DC4"/>
    <w:pPr>
      <w:numPr>
        <w:numId w:val="0"/>
      </w:numPr>
      <w:tabs>
        <w:tab w:val="right" w:leader="dot" w:pos="4176"/>
      </w:tabs>
    </w:pPr>
  </w:style>
  <w:style w:type="paragraph" w:styleId="ListNumber2">
    <w:name w:val="List Number 2"/>
    <w:basedOn w:val="List2"/>
    <w:rsid w:val="002D0DC4"/>
    <w:pPr>
      <w:numPr>
        <w:numId w:val="8"/>
      </w:numPr>
      <w:tabs>
        <w:tab w:val="clear" w:pos="1060"/>
      </w:tabs>
    </w:pPr>
  </w:style>
  <w:style w:type="paragraph" w:customStyle="1" w:styleId="MarginNote">
    <w:name w:val="Margin Note"/>
    <w:basedOn w:val="BodyText"/>
    <w:rsid w:val="002D0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DC4"/>
    <w:rPr>
      <w:sz w:val="32"/>
    </w:rPr>
  </w:style>
  <w:style w:type="paragraph" w:customStyle="1" w:styleId="HeadingProcedure">
    <w:name w:val="Heading Procedure"/>
    <w:basedOn w:val="HeadingBase"/>
    <w:next w:val="Normal"/>
    <w:rsid w:val="002D0DC4"/>
    <w:pPr>
      <w:tabs>
        <w:tab w:val="left" w:pos="0"/>
      </w:tabs>
      <w:spacing w:before="120" w:after="60"/>
    </w:pPr>
    <w:rPr>
      <w:i/>
      <w:color w:val="918585"/>
      <w:sz w:val="22"/>
    </w:rPr>
  </w:style>
  <w:style w:type="paragraph" w:customStyle="1" w:styleId="TableBodyText">
    <w:name w:val="Table Body Text"/>
    <w:basedOn w:val="BodyText"/>
    <w:rsid w:val="002D0DC4"/>
    <w:pPr>
      <w:spacing w:before="60" w:after="60"/>
    </w:pPr>
  </w:style>
  <w:style w:type="paragraph" w:styleId="ListContinue">
    <w:name w:val="List Continue"/>
    <w:basedOn w:val="List"/>
    <w:rsid w:val="002D0DC4"/>
    <w:pPr>
      <w:ind w:firstLine="0"/>
    </w:pPr>
  </w:style>
  <w:style w:type="paragraph" w:customStyle="1" w:styleId="ListNote">
    <w:name w:val="List Note"/>
    <w:basedOn w:val="List"/>
    <w:rsid w:val="002D0DC4"/>
    <w:pPr>
      <w:pBdr>
        <w:top w:val="single" w:sz="6" w:space="2" w:color="918585"/>
        <w:bottom w:val="single" w:sz="6" w:space="2" w:color="918585"/>
      </w:pBdr>
      <w:tabs>
        <w:tab w:val="left" w:pos="1021"/>
      </w:tabs>
      <w:ind w:firstLine="0"/>
    </w:pPr>
  </w:style>
  <w:style w:type="paragraph" w:customStyle="1" w:styleId="Warning">
    <w:name w:val="Warning"/>
    <w:basedOn w:val="BodyText"/>
    <w:rsid w:val="002D0DC4"/>
    <w:pPr>
      <w:shd w:val="clear" w:color="auto" w:fill="D9D9D9"/>
      <w:tabs>
        <w:tab w:val="left" w:pos="992"/>
      </w:tabs>
      <w:ind w:left="119" w:right="119"/>
    </w:pPr>
    <w:rPr>
      <w:sz w:val="20"/>
    </w:rPr>
  </w:style>
  <w:style w:type="paragraph" w:customStyle="1" w:styleId="MarginIcons">
    <w:name w:val="Margin Icons"/>
    <w:basedOn w:val="BodyText"/>
    <w:rsid w:val="002D0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DC4"/>
    <w:rPr>
      <w:rFonts w:ascii="Courier New" w:hAnsi="Courier New"/>
    </w:rPr>
  </w:style>
  <w:style w:type="paragraph" w:customStyle="1" w:styleId="NoteBullet">
    <w:name w:val="Note Bullet"/>
    <w:basedOn w:val="Note"/>
    <w:rsid w:val="002D0DC4"/>
    <w:pPr>
      <w:tabs>
        <w:tab w:val="clear" w:pos="680"/>
      </w:tabs>
      <w:spacing w:before="60" w:after="60"/>
    </w:pPr>
  </w:style>
  <w:style w:type="paragraph" w:customStyle="1" w:styleId="SubHeading2">
    <w:name w:val="SubHeading2"/>
    <w:basedOn w:val="HeadingBase"/>
    <w:rsid w:val="002D0DC4"/>
    <w:pPr>
      <w:spacing w:before="240" w:after="60"/>
    </w:pPr>
    <w:rPr>
      <w:sz w:val="20"/>
    </w:rPr>
  </w:style>
  <w:style w:type="paragraph" w:customStyle="1" w:styleId="SubHeading1">
    <w:name w:val="SubHeading1"/>
    <w:basedOn w:val="HeadingBase"/>
    <w:rsid w:val="002D0DC4"/>
    <w:pPr>
      <w:spacing w:before="240" w:after="60"/>
    </w:pPr>
    <w:rPr>
      <w:color w:val="918585"/>
      <w:sz w:val="22"/>
    </w:rPr>
  </w:style>
  <w:style w:type="paragraph" w:customStyle="1" w:styleId="SideHeading">
    <w:name w:val="Side Heading"/>
    <w:basedOn w:val="HeadingBase"/>
    <w:rsid w:val="002D0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DC4"/>
    <w:pPr>
      <w:numPr>
        <w:numId w:val="9"/>
      </w:numPr>
    </w:pPr>
  </w:style>
  <w:style w:type="paragraph" w:styleId="PlainText">
    <w:name w:val="Plain Text"/>
    <w:basedOn w:val="Normal"/>
    <w:link w:val="PlainTextChar"/>
    <w:rsid w:val="002D0DC4"/>
    <w:rPr>
      <w:sz w:val="20"/>
    </w:rPr>
  </w:style>
  <w:style w:type="character" w:customStyle="1" w:styleId="PlainTextChar">
    <w:name w:val="Plain Text Char"/>
    <w:basedOn w:val="DefaultParagraphFont"/>
    <w:link w:val="PlainText"/>
    <w:rsid w:val="002D0DC4"/>
    <w:rPr>
      <w:rFonts w:ascii="Courier New" w:eastAsia="Times New Roman" w:hAnsi="Courier New" w:cs="Times New Roman"/>
      <w:sz w:val="20"/>
      <w:szCs w:val="20"/>
      <w:lang w:eastAsia="en-US"/>
    </w:rPr>
  </w:style>
  <w:style w:type="character" w:customStyle="1" w:styleId="MenuOption">
    <w:name w:val="Menu Option"/>
    <w:basedOn w:val="DefaultParagraphFont"/>
    <w:rsid w:val="002D0DC4"/>
    <w:rPr>
      <w:b/>
      <w:smallCaps/>
    </w:rPr>
  </w:style>
  <w:style w:type="paragraph" w:customStyle="1" w:styleId="TableListNumber">
    <w:name w:val="Table List Number"/>
    <w:basedOn w:val="ListNumber"/>
    <w:rsid w:val="002D0DC4"/>
    <w:pPr>
      <w:numPr>
        <w:numId w:val="0"/>
      </w:numPr>
    </w:pPr>
  </w:style>
  <w:style w:type="paragraph" w:styleId="TOC4">
    <w:name w:val="toc 4"/>
    <w:basedOn w:val="TOCBase"/>
    <w:next w:val="Normal"/>
    <w:semiHidden/>
    <w:rsid w:val="002D0DC4"/>
    <w:pPr>
      <w:tabs>
        <w:tab w:val="right" w:leader="dot" w:pos="9071"/>
      </w:tabs>
      <w:ind w:left="1701"/>
    </w:pPr>
  </w:style>
  <w:style w:type="paragraph" w:customStyle="1" w:styleId="ListAlpha">
    <w:name w:val="List Alpha"/>
    <w:basedOn w:val="List"/>
    <w:rsid w:val="002D0DC4"/>
    <w:pPr>
      <w:numPr>
        <w:numId w:val="7"/>
      </w:numPr>
    </w:pPr>
  </w:style>
  <w:style w:type="paragraph" w:customStyle="1" w:styleId="ListAlpha2">
    <w:name w:val="List Alpha 2"/>
    <w:basedOn w:val="List2"/>
    <w:rsid w:val="002D0DC4"/>
    <w:pPr>
      <w:numPr>
        <w:numId w:val="6"/>
      </w:numPr>
    </w:pPr>
  </w:style>
  <w:style w:type="paragraph" w:styleId="List2">
    <w:name w:val="List 2"/>
    <w:basedOn w:val="BodyText"/>
    <w:rsid w:val="002D0DC4"/>
    <w:pPr>
      <w:tabs>
        <w:tab w:val="left" w:pos="680"/>
      </w:tabs>
      <w:spacing w:before="60" w:after="60"/>
      <w:ind w:left="680" w:hanging="340"/>
    </w:pPr>
  </w:style>
  <w:style w:type="paragraph" w:styleId="List3">
    <w:name w:val="List 3"/>
    <w:basedOn w:val="BodyText"/>
    <w:rsid w:val="002D0DC4"/>
    <w:pPr>
      <w:tabs>
        <w:tab w:val="left" w:pos="1021"/>
      </w:tabs>
      <w:spacing w:before="60" w:after="60"/>
      <w:ind w:left="1020" w:hanging="340"/>
    </w:pPr>
  </w:style>
  <w:style w:type="paragraph" w:styleId="List4">
    <w:name w:val="List 4"/>
    <w:basedOn w:val="BodyText"/>
    <w:rsid w:val="002D0DC4"/>
    <w:pPr>
      <w:tabs>
        <w:tab w:val="left" w:pos="1361"/>
      </w:tabs>
      <w:spacing w:before="60" w:after="60"/>
      <w:ind w:left="1361" w:hanging="340"/>
    </w:pPr>
  </w:style>
  <w:style w:type="paragraph" w:styleId="List5">
    <w:name w:val="List 5"/>
    <w:basedOn w:val="BodyText"/>
    <w:rsid w:val="002D0DC4"/>
    <w:pPr>
      <w:tabs>
        <w:tab w:val="left" w:pos="1701"/>
      </w:tabs>
      <w:spacing w:before="60" w:after="60"/>
      <w:ind w:left="1701" w:hanging="340"/>
    </w:pPr>
  </w:style>
  <w:style w:type="paragraph" w:styleId="ListBullet3">
    <w:name w:val="List Bullet 3"/>
    <w:basedOn w:val="List3"/>
    <w:rsid w:val="002D0DC4"/>
    <w:pPr>
      <w:numPr>
        <w:numId w:val="12"/>
      </w:numPr>
      <w:tabs>
        <w:tab w:val="clear" w:pos="1021"/>
      </w:tabs>
      <w:ind w:left="1037" w:hanging="357"/>
    </w:pPr>
  </w:style>
  <w:style w:type="paragraph" w:styleId="ListBullet4">
    <w:name w:val="List Bullet 4"/>
    <w:basedOn w:val="List4"/>
    <w:rsid w:val="002D0DC4"/>
    <w:pPr>
      <w:numPr>
        <w:numId w:val="1"/>
      </w:numPr>
      <w:tabs>
        <w:tab w:val="clear" w:pos="1361"/>
      </w:tabs>
    </w:pPr>
  </w:style>
  <w:style w:type="paragraph" w:styleId="ListBullet5">
    <w:name w:val="List Bullet 5"/>
    <w:basedOn w:val="List5"/>
    <w:rsid w:val="002D0DC4"/>
    <w:pPr>
      <w:numPr>
        <w:numId w:val="2"/>
      </w:numPr>
    </w:pPr>
  </w:style>
  <w:style w:type="paragraph" w:styleId="ListContinue2">
    <w:name w:val="List Continue 2"/>
    <w:basedOn w:val="List2"/>
    <w:rsid w:val="002D0DC4"/>
    <w:pPr>
      <w:ind w:firstLine="0"/>
    </w:pPr>
  </w:style>
  <w:style w:type="paragraph" w:styleId="ListContinue3">
    <w:name w:val="List Continue 3"/>
    <w:basedOn w:val="List3"/>
    <w:rsid w:val="002D0DC4"/>
    <w:pPr>
      <w:ind w:left="1021" w:firstLine="0"/>
    </w:pPr>
  </w:style>
  <w:style w:type="paragraph" w:styleId="ListContinue4">
    <w:name w:val="List Continue 4"/>
    <w:basedOn w:val="List4"/>
    <w:rsid w:val="002D0DC4"/>
    <w:pPr>
      <w:ind w:firstLine="0"/>
    </w:pPr>
  </w:style>
  <w:style w:type="paragraph" w:styleId="ListContinue5">
    <w:name w:val="List Continue 5"/>
    <w:basedOn w:val="List5"/>
    <w:rsid w:val="002D0DC4"/>
    <w:pPr>
      <w:ind w:firstLine="0"/>
    </w:pPr>
  </w:style>
  <w:style w:type="paragraph" w:styleId="ListNumber3">
    <w:name w:val="List Number 3"/>
    <w:basedOn w:val="List3"/>
    <w:rsid w:val="002D0DC4"/>
    <w:pPr>
      <w:numPr>
        <w:numId w:val="3"/>
      </w:numPr>
    </w:pPr>
  </w:style>
  <w:style w:type="paragraph" w:styleId="ListNumber4">
    <w:name w:val="List Number 4"/>
    <w:basedOn w:val="List4"/>
    <w:rsid w:val="002D0DC4"/>
    <w:pPr>
      <w:numPr>
        <w:numId w:val="4"/>
      </w:numPr>
    </w:pPr>
  </w:style>
  <w:style w:type="paragraph" w:styleId="ListNumber5">
    <w:name w:val="List Number 5"/>
    <w:basedOn w:val="List5"/>
    <w:rsid w:val="002D0DC4"/>
    <w:pPr>
      <w:numPr>
        <w:numId w:val="5"/>
      </w:numPr>
    </w:pPr>
  </w:style>
  <w:style w:type="paragraph" w:styleId="BlockText">
    <w:name w:val="Block Text"/>
    <w:basedOn w:val="Normal"/>
    <w:rsid w:val="002D0DC4"/>
    <w:pPr>
      <w:spacing w:after="120"/>
      <w:ind w:left="1440" w:right="1440"/>
    </w:pPr>
  </w:style>
  <w:style w:type="character" w:customStyle="1" w:styleId="Subscript">
    <w:name w:val="Subscript"/>
    <w:basedOn w:val="DefaultParagraphFont"/>
    <w:rsid w:val="002D0DC4"/>
    <w:rPr>
      <w:sz w:val="16"/>
      <w:vertAlign w:val="subscript"/>
    </w:rPr>
  </w:style>
  <w:style w:type="character" w:customStyle="1" w:styleId="Superscript">
    <w:name w:val="Superscript"/>
    <w:basedOn w:val="DefaultParagraphFont"/>
    <w:rsid w:val="002D0DC4"/>
    <w:rPr>
      <w:sz w:val="16"/>
      <w:vertAlign w:val="superscript"/>
    </w:rPr>
  </w:style>
  <w:style w:type="character" w:customStyle="1" w:styleId="Symbols">
    <w:name w:val="Symbols"/>
    <w:basedOn w:val="DefaultParagraphFont"/>
    <w:rsid w:val="002D0DC4"/>
    <w:rPr>
      <w:rFonts w:ascii="Symbol" w:hAnsi="Symbol"/>
    </w:rPr>
  </w:style>
  <w:style w:type="character" w:customStyle="1" w:styleId="MenuOptions">
    <w:name w:val="Menu Options"/>
    <w:basedOn w:val="DefaultParagraphFont"/>
    <w:rsid w:val="002D0DC4"/>
    <w:rPr>
      <w:rFonts w:ascii="Arial Narrow" w:hAnsi="Arial Narrow"/>
      <w:smallCaps/>
    </w:rPr>
  </w:style>
  <w:style w:type="character" w:customStyle="1" w:styleId="Buttons">
    <w:name w:val="Buttons"/>
    <w:basedOn w:val="DefaultParagraphFont"/>
    <w:rsid w:val="002D0DC4"/>
    <w:rPr>
      <w:b/>
    </w:rPr>
  </w:style>
  <w:style w:type="character" w:customStyle="1" w:styleId="Underlined">
    <w:name w:val="Underlined"/>
    <w:basedOn w:val="DefaultParagraphFont"/>
    <w:rsid w:val="002D0DC4"/>
    <w:rPr>
      <w:u w:val="single"/>
    </w:rPr>
  </w:style>
  <w:style w:type="paragraph" w:customStyle="1" w:styleId="TableBodyTextRight">
    <w:name w:val="Table Body Text Right"/>
    <w:basedOn w:val="TableBodyText"/>
    <w:rsid w:val="002D0DC4"/>
    <w:pPr>
      <w:widowControl w:val="0"/>
      <w:autoSpaceDE w:val="0"/>
      <w:autoSpaceDN w:val="0"/>
      <w:adjustRightInd w:val="0"/>
      <w:jc w:val="right"/>
    </w:pPr>
    <w:rPr>
      <w:rFonts w:cs="Arial"/>
      <w:szCs w:val="18"/>
    </w:rPr>
  </w:style>
  <w:style w:type="paragraph" w:customStyle="1" w:styleId="CopyrightText">
    <w:name w:val="Copyright Text"/>
    <w:basedOn w:val="BodyText"/>
    <w:rsid w:val="002D0DC4"/>
    <w:rPr>
      <w:sz w:val="18"/>
    </w:rPr>
  </w:style>
  <w:style w:type="paragraph" w:customStyle="1" w:styleId="BodySmallRight">
    <w:name w:val="Body Small Right"/>
    <w:basedOn w:val="BodyTextRight"/>
    <w:rsid w:val="002D0DC4"/>
    <w:rPr>
      <w:sz w:val="18"/>
      <w:szCs w:val="18"/>
    </w:rPr>
  </w:style>
  <w:style w:type="paragraph" w:customStyle="1" w:styleId="MarginEdition">
    <w:name w:val="Margin Edition"/>
    <w:basedOn w:val="MarginNote"/>
    <w:rsid w:val="002D0DC4"/>
    <w:pPr>
      <w:spacing w:before="0" w:after="0"/>
    </w:pPr>
    <w:rPr>
      <w:rFonts w:ascii="Times New Roman" w:hAnsi="Times New Roman"/>
      <w:color w:val="999999"/>
    </w:rPr>
  </w:style>
  <w:style w:type="paragraph" w:customStyle="1" w:styleId="Spacer">
    <w:name w:val="Spacer"/>
    <w:basedOn w:val="Normal"/>
    <w:rsid w:val="002D0DC4"/>
    <w:rPr>
      <w:sz w:val="2"/>
      <w:szCs w:val="2"/>
    </w:rPr>
  </w:style>
  <w:style w:type="character" w:customStyle="1" w:styleId="Small">
    <w:name w:val="Small"/>
    <w:basedOn w:val="DefaultParagraphFont"/>
    <w:rsid w:val="002D0DC4"/>
    <w:rPr>
      <w:sz w:val="16"/>
    </w:rPr>
  </w:style>
  <w:style w:type="paragraph" w:customStyle="1" w:styleId="WideTable">
    <w:name w:val="Wide Table"/>
    <w:basedOn w:val="Normal"/>
    <w:rsid w:val="002D0DC4"/>
    <w:pPr>
      <w:ind w:left="-1418"/>
    </w:pPr>
    <w:rPr>
      <w:sz w:val="2"/>
      <w:szCs w:val="2"/>
    </w:rPr>
  </w:style>
  <w:style w:type="character" w:styleId="PageNumber">
    <w:name w:val="page number"/>
    <w:basedOn w:val="DefaultParagraphFont"/>
    <w:rsid w:val="002D0DC4"/>
  </w:style>
  <w:style w:type="paragraph" w:styleId="Quote">
    <w:name w:val="Quote"/>
    <w:basedOn w:val="Heading1"/>
    <w:link w:val="QuoteChar"/>
    <w:qFormat/>
    <w:rsid w:val="002D0DC4"/>
    <w:rPr>
      <w:b w:val="0"/>
      <w:sz w:val="72"/>
      <w:szCs w:val="72"/>
      <w:lang w:val="en-NZ"/>
    </w:rPr>
  </w:style>
  <w:style w:type="character" w:customStyle="1" w:styleId="QuoteChar">
    <w:name w:val="Quote Char"/>
    <w:basedOn w:val="DefaultParagraphFont"/>
    <w:link w:val="Quote"/>
    <w:rsid w:val="002D0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DC4"/>
    <w:pPr>
      <w:pageBreakBefore/>
    </w:pPr>
  </w:style>
  <w:style w:type="paragraph" w:customStyle="1" w:styleId="Border">
    <w:name w:val="Border"/>
    <w:basedOn w:val="Normal"/>
    <w:qFormat/>
    <w:rsid w:val="002D0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DC4"/>
    <w:rPr>
      <w:b/>
      <w:bCs/>
      <w:i/>
      <w:iCs/>
      <w:color w:val="auto"/>
    </w:rPr>
  </w:style>
  <w:style w:type="paragraph" w:styleId="IntenseQuote">
    <w:name w:val="Intense Quote"/>
    <w:basedOn w:val="Normal"/>
    <w:next w:val="Normal"/>
    <w:link w:val="IntenseQuoteChar"/>
    <w:uiPriority w:val="30"/>
    <w:qFormat/>
    <w:rsid w:val="002D0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DC4"/>
    <w:rPr>
      <w:smallCaps/>
      <w:color w:val="auto"/>
      <w:u w:val="single"/>
    </w:rPr>
  </w:style>
  <w:style w:type="character" w:styleId="IntenseReference">
    <w:name w:val="Intense Reference"/>
    <w:basedOn w:val="DefaultParagraphFont"/>
    <w:uiPriority w:val="32"/>
    <w:qFormat/>
    <w:rsid w:val="002D0DC4"/>
    <w:rPr>
      <w:b/>
      <w:bCs/>
      <w:smallCaps/>
      <w:color w:val="auto"/>
      <w:spacing w:val="5"/>
      <w:u w:val="single"/>
    </w:rPr>
  </w:style>
  <w:style w:type="paragraph" w:customStyle="1" w:styleId="2ColumnHeading">
    <w:name w:val="2Column Heading"/>
    <w:basedOn w:val="BodyText"/>
    <w:qFormat/>
    <w:rsid w:val="002D0DC4"/>
    <w:pPr>
      <w:spacing w:after="60"/>
      <w:ind w:left="-2268"/>
    </w:pPr>
    <w:rPr>
      <w:b/>
    </w:rPr>
  </w:style>
  <w:style w:type="paragraph" w:customStyle="1" w:styleId="Heading1TOC">
    <w:name w:val="Heading1 TOC"/>
    <w:basedOn w:val="Normal"/>
    <w:qFormat/>
    <w:rsid w:val="002D0DC4"/>
    <w:pPr>
      <w:spacing w:before="240" w:after="120"/>
    </w:pPr>
    <w:rPr>
      <w:rFonts w:ascii="Times New Roman" w:hAnsi="Times New Roman"/>
      <w:b/>
      <w:sz w:val="32"/>
    </w:rPr>
  </w:style>
  <w:style w:type="paragraph" w:customStyle="1" w:styleId="Heading2TOC">
    <w:name w:val="Heading2 TOC"/>
    <w:basedOn w:val="Normal"/>
    <w:qFormat/>
    <w:rsid w:val="002D0DC4"/>
    <w:pPr>
      <w:spacing w:before="240" w:after="60"/>
    </w:pPr>
    <w:rPr>
      <w:rFonts w:ascii="Times New Roman" w:hAnsi="Times New Roman"/>
      <w:b/>
      <w:sz w:val="28"/>
    </w:rPr>
  </w:style>
  <w:style w:type="character" w:customStyle="1" w:styleId="Underline">
    <w:name w:val="Underline"/>
    <w:basedOn w:val="DefaultParagraphFont"/>
    <w:qFormat/>
    <w:rsid w:val="002D0DC4"/>
    <w:rPr>
      <w:u w:val="single"/>
    </w:rPr>
  </w:style>
  <w:style w:type="character" w:customStyle="1" w:styleId="BoldandItalics">
    <w:name w:val="Bold and Italics"/>
    <w:qFormat/>
    <w:rsid w:val="002D0DC4"/>
    <w:rPr>
      <w:b/>
      <w:i/>
      <w:u w:val="none"/>
    </w:rPr>
  </w:style>
  <w:style w:type="paragraph" w:styleId="BalloonText">
    <w:name w:val="Balloon Text"/>
    <w:basedOn w:val="Normal"/>
    <w:link w:val="BalloonTextChar"/>
    <w:rsid w:val="002D0DC4"/>
    <w:rPr>
      <w:rFonts w:ascii="Tahoma" w:hAnsi="Tahoma" w:cs="Tahoma"/>
      <w:sz w:val="16"/>
      <w:szCs w:val="16"/>
    </w:rPr>
  </w:style>
  <w:style w:type="character" w:customStyle="1" w:styleId="BalloonTextChar">
    <w:name w:val="Balloon Text Char"/>
    <w:basedOn w:val="DefaultParagraphFont"/>
    <w:link w:val="BalloonText"/>
    <w:rsid w:val="002D0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D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0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DC4"/>
    <w:rPr>
      <w:b/>
      <w:color w:val="660033"/>
      <w:spacing w:val="0"/>
    </w:rPr>
  </w:style>
  <w:style w:type="paragraph" w:customStyle="1" w:styleId="Nameditemlist">
    <w:name w:val="Named item list"/>
    <w:basedOn w:val="BodyText"/>
    <w:qFormat/>
    <w:rsid w:val="002D0DC4"/>
    <w:pPr>
      <w:tabs>
        <w:tab w:val="left" w:pos="2835"/>
      </w:tabs>
      <w:ind w:left="2835" w:hanging="2835"/>
    </w:pPr>
  </w:style>
  <w:style w:type="paragraph" w:customStyle="1" w:styleId="BodyTextnopadding">
    <w:name w:val="Body Text no padding"/>
    <w:basedOn w:val="BodyText"/>
    <w:qFormat/>
    <w:rsid w:val="002D0DC4"/>
    <w:pPr>
      <w:spacing w:before="0" w:after="0"/>
    </w:pPr>
  </w:style>
  <w:style w:type="paragraph" w:customStyle="1" w:styleId="BodyTextBold">
    <w:name w:val="Body Text Bold"/>
    <w:basedOn w:val="BodyText"/>
    <w:qFormat/>
    <w:rsid w:val="002D0DC4"/>
    <w:rPr>
      <w:b/>
    </w:rPr>
  </w:style>
  <w:style w:type="character" w:styleId="Hyperlink">
    <w:name w:val="Hyperlink"/>
    <w:basedOn w:val="DefaultParagraphFont"/>
    <w:uiPriority w:val="99"/>
    <w:unhideWhenUsed/>
    <w:rsid w:val="002F4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2821</Characters>
  <Application>Microsoft Office Word</Application>
  <DocSecurity>0</DocSecurity>
  <Lines>76</Lines>
  <Paragraphs>42</Paragraphs>
  <ScaleCrop>false</ScaleCrop>
  <Company>Author-it Software Corporation Ltd.</Company>
  <LinksUpToDate>false</LinksUpToDate>
  <CharactersWithSpaces>3221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MSL954006 Relate anatomical and physiological features to laboratory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2022-12-19T23:49:00Z</dcterms:created>
  <dcterms:modified xsi:type="dcterms:W3CDTF">2022-12-19T23:49:00Z</dcterms:modified>
</cp:coreProperties>
</file>