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A8D" w:rsidP="00811A8D">
      <w:pPr>
        <w:pStyle w:val="Title"/>
      </w:pPr>
      <w:r>
        <w:fldChar w:fldCharType="begin"/>
      </w:r>
      <w:r>
        <w:instrText xml:space="preserve"> TITLE   \* MERGEFORMAT </w:instrText>
      </w:r>
      <w:r>
        <w:fldChar w:fldCharType="separate"/>
      </w:r>
      <w:r>
        <w:t>MSL953005 Receive and prepare samples for testing</w:t>
      </w:r>
      <w:r>
        <w:fldChar w:fldCharType="end"/>
      </w:r>
    </w:p>
    <w:p w:rsidR="00811A8D" w:rsidP="00811A8D">
      <w:pPr>
        <w:pStyle w:val="Version"/>
        <w:sectPr w:rsidSect="000A4C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4C48" w:rsidP="000A4C48">
      <w:pPr>
        <w:pStyle w:val="SuperHeading"/>
      </w:pPr>
      <w:r w:rsidRPr="000A4C48">
        <w:t>MSL953005 Receive and prepare samples for testing</w:t>
      </w:r>
    </w:p>
    <w:p w:rsidR="00000000" w:rsidRPr="000A4C48" w:rsidP="000A4C48">
      <w:pPr>
        <w:pStyle w:val="Heading1"/>
      </w:pPr>
      <w:bookmarkStart w:id="1" w:name="O_1258114"/>
      <w:bookmarkEnd w:id="1"/>
      <w:r w:rsidRPr="000A4C48">
        <w:t>Modification History</w:t>
      </w:r>
    </w:p>
    <w:p w:rsidR="00811A8D" w:rsidP="00811A8D">
      <w:pPr>
        <w:pStyle w:val="BodyText"/>
      </w:pPr>
      <w:r w:rsidRPr="000A4C48">
        <w:t>Release 1. Supersedes and equivalent to MSL953003 Receive and prepare samples for testing. Minor changes to Performance Criteria. Performance Evidence reworded and number of samples reduced. Minor changes to Knowledge Evidence</w:t>
      </w:r>
      <w:r w:rsidRPr="000A4C48">
        <w:t xml:space="preserve"> to remove duplication and examples. Small change in Assessment Conditions to remove tubes as a resource requirement.</w:t>
      </w:r>
    </w:p>
    <w:p w:rsidR="00000000" w:rsidRPr="000A4C48" w:rsidP="000A4C48">
      <w:pPr>
        <w:pStyle w:val="Heading1"/>
      </w:pPr>
      <w:bookmarkStart w:id="2" w:name="O_1258115"/>
      <w:bookmarkEnd w:id="2"/>
      <w:r w:rsidRPr="000A4C48">
        <w:t>Application</w:t>
      </w:r>
    </w:p>
    <w:p w:rsidR="00000000" w:rsidRPr="000A4C48" w:rsidP="00811A8D">
      <w:pPr>
        <w:pStyle w:val="BodyText"/>
      </w:pPr>
      <w:r w:rsidRPr="000A4C48">
        <w:t>This unit of competency describes the skills and knowledge to log samples, check sample documentation, and</w:t>
      </w:r>
      <w:r w:rsidRPr="000A4C48">
        <w:t xml:space="preserve"> schedule and prepare samples for testing in accordance with workplace procedures. This unit does not include testing, tissue processing or similar techniques.</w:t>
      </w:r>
    </w:p>
    <w:p w:rsidR="00000000" w:rsidRPr="000A4C48" w:rsidP="00811A8D">
      <w:pPr>
        <w:pStyle w:val="BodyText"/>
      </w:pPr>
      <w:r w:rsidRPr="000A4C48">
        <w:t>This unit of competency applies to field and laboratory assistants in all industry sectors who r</w:t>
      </w:r>
      <w:r w:rsidRPr="000A4C48">
        <w:t>eceive and prepare samples as part/all of their job in a sample reception area.</w:t>
      </w:r>
    </w:p>
    <w:p w:rsidR="00811A8D" w:rsidP="00811A8D">
      <w:pPr>
        <w:pStyle w:val="BodyText"/>
      </w:pPr>
      <w:r w:rsidRPr="000A4C48">
        <w:t>No licensing or certification requirements exist at the time of publication. However, regulations and/or external accreditation requirements for laboratory operations exist, so</w:t>
      </w:r>
      <w:r w:rsidRPr="000A4C48">
        <w:t xml:space="preserve"> local requirements should be checked. Relevant legislation, industry standards and codes of practice within Australia must also be applied.</w:t>
      </w:r>
    </w:p>
    <w:p w:rsidR="00000000" w:rsidRPr="000A4C48" w:rsidP="000A4C48">
      <w:pPr>
        <w:pStyle w:val="Heading1"/>
      </w:pPr>
      <w:bookmarkStart w:id="3" w:name="O_1258117"/>
      <w:bookmarkEnd w:id="3"/>
      <w:r w:rsidRPr="000A4C48">
        <w:t>Competency Field</w:t>
      </w:r>
    </w:p>
    <w:p w:rsidR="00000000" w:rsidRPr="000A4C48" w:rsidP="00811A8D">
      <w:pPr>
        <w:pStyle w:val="BodyText"/>
      </w:pPr>
      <w:r w:rsidRPr="000A4C48">
        <w:t>Sampling</w:t>
      </w:r>
    </w:p>
    <w:p w:rsidR="00000000" w:rsidRPr="000A4C48" w:rsidP="000A4C48">
      <w:pPr>
        <w:pStyle w:val="Heading1"/>
      </w:pPr>
      <w:bookmarkStart w:id="4" w:name="O_1258119"/>
      <w:bookmarkEnd w:id="4"/>
      <w:r w:rsidRPr="000A4C48">
        <w:t>Elements and Performance Criteria</w:t>
      </w:r>
    </w:p>
    <w:tbl>
      <w:tblPr>
        <w:tblW w:w="9639" w:type="dxa"/>
        <w:tblLayout w:type="fixed"/>
        <w:tblCellMar>
          <w:left w:w="62" w:type="dxa"/>
          <w:right w:w="62" w:type="dxa"/>
        </w:tblCellMar>
        <w:tblLook w:val="0000"/>
      </w:tblPr>
      <w:tblGrid>
        <w:gridCol w:w="2502"/>
        <w:gridCol w:w="7137"/>
      </w:tblGrid>
      <w:tr w:rsidTr="00811A8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A4C48" w:rsidP="000A4C48">
            <w:pPr>
              <w:pStyle w:val="BodyText"/>
            </w:pPr>
            <w:r w:rsidRPr="000A4C4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4C48">
            <w:pPr>
              <w:pStyle w:val="BodyText"/>
              <w:rPr>
                <w:lang w:val="en-NZ"/>
              </w:rPr>
            </w:pPr>
            <w:r w:rsidRPr="000A4C48">
              <w:rPr>
                <w:rStyle w:val="SpecialBold"/>
              </w:rPr>
              <w:t>Perform</w:t>
            </w:r>
            <w:r w:rsidRPr="000A4C48">
              <w:rPr>
                <w:rStyle w:val="SpecialBold"/>
              </w:rPr>
              <w:t>ance Criteria</w:t>
            </w:r>
          </w:p>
        </w:tc>
      </w:tr>
      <w:tr w:rsidTr="00811A8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4C48">
            <w:pPr>
              <w:pStyle w:val="BodyText"/>
              <w:rPr>
                <w:lang w:val="en-NZ"/>
              </w:rPr>
            </w:pPr>
            <w:r w:rsidRPr="000A4C4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4C48">
            <w:pPr>
              <w:pStyle w:val="BodyText"/>
              <w:rPr>
                <w:lang w:val="en-NZ"/>
              </w:rPr>
            </w:pPr>
            <w:r w:rsidRPr="000A4C48">
              <w:t>Performance criteria describe the performance needed to demonstrate achievement of the element.</w:t>
            </w:r>
          </w:p>
        </w:tc>
      </w:tr>
      <w:tr w:rsidTr="00811A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C48">
            <w:pPr>
              <w:pStyle w:val="BodyText"/>
              <w:rPr>
                <w:lang w:val="en-NZ"/>
              </w:rPr>
            </w:pPr>
            <w:r w:rsidRPr="000A4C48">
              <w:t xml:space="preserve">1. Log samples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C48" w:rsidP="000A4C48">
            <w:pPr>
              <w:pStyle w:val="BodyText"/>
            </w:pPr>
            <w:r w:rsidRPr="000A4C48">
              <w:t>1.1 Record date (and time of arrival, if required) of samples at workplace</w:t>
            </w:r>
          </w:p>
          <w:p w:rsidR="00000000" w:rsidRPr="000A4C48" w:rsidP="000A4C48">
            <w:pPr>
              <w:pStyle w:val="BodyText"/>
            </w:pPr>
            <w:r w:rsidRPr="000A4C48">
              <w:t>1.2 Check and match samples with request forms before they are accepted</w:t>
            </w:r>
          </w:p>
          <w:p w:rsidR="00000000" w:rsidRPr="000A4C48" w:rsidP="000A4C48">
            <w:pPr>
              <w:pStyle w:val="BodyText"/>
            </w:pPr>
            <w:r w:rsidRPr="000A4C48">
              <w:t>1.3 Enter details of samples into the laboratory information management system (LIMS) or other sample tracking system</w:t>
            </w:r>
          </w:p>
          <w:p w:rsidR="00000000" w:rsidRPr="000A4C48" w:rsidP="000A4C48">
            <w:pPr>
              <w:pStyle w:val="BodyText"/>
            </w:pPr>
            <w:r w:rsidRPr="000A4C48">
              <w:t>1.4 Process ‘urgent’ test requests according to workplace requirem</w:t>
            </w:r>
            <w:r w:rsidRPr="000A4C48">
              <w:t>ents</w:t>
            </w:r>
          </w:p>
          <w:p w:rsidR="00000000" w:rsidP="000A4C48">
            <w:pPr>
              <w:pStyle w:val="BodyText"/>
              <w:rPr>
                <w:lang w:val="en-NZ"/>
              </w:rPr>
            </w:pPr>
            <w:r w:rsidRPr="000A4C48">
              <w:t xml:space="preserve">1.5 Ensure security and traceability of all information, laboratory data, </w:t>
            </w:r>
            <w:r w:rsidRPr="000A4C48">
              <w:t>records and samples</w:t>
            </w:r>
          </w:p>
        </w:tc>
      </w:tr>
      <w:tr w:rsidTr="00811A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C48">
            <w:pPr>
              <w:pStyle w:val="BodyText"/>
              <w:rPr>
                <w:lang w:val="en-NZ"/>
              </w:rPr>
            </w:pPr>
            <w:r w:rsidRPr="000A4C48">
              <w:t>2. Address client and customer service issues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C48" w:rsidP="000A4C48">
            <w:pPr>
              <w:pStyle w:val="BodyText"/>
            </w:pPr>
            <w:r w:rsidRPr="000A4C48">
              <w:t>2.1 Report to referring client/supervisor when samples and request forms do not comply with workplace requirem</w:t>
            </w:r>
            <w:r w:rsidRPr="000A4C48">
              <w:t>ents</w:t>
            </w:r>
          </w:p>
          <w:p w:rsidR="00000000" w:rsidRPr="000A4C48" w:rsidP="000A4C48">
            <w:pPr>
              <w:pStyle w:val="BodyText"/>
            </w:pPr>
            <w:r w:rsidRPr="000A4C48">
              <w:t>2.2 Ensure that information provided to customers is accurate, relevant and authorised for release</w:t>
            </w:r>
          </w:p>
          <w:p w:rsidR="00000000" w:rsidP="000A4C48">
            <w:pPr>
              <w:pStyle w:val="BodyText"/>
              <w:rPr>
                <w:lang w:val="en-NZ"/>
              </w:rPr>
            </w:pPr>
            <w:r w:rsidRPr="000A4C48">
              <w:t>2.3 Deal with customers politely and efficiently and in accordance with workplace procedures</w:t>
            </w:r>
            <w:r w:rsidRPr="000A4C48">
              <w:tab/>
            </w:r>
          </w:p>
        </w:tc>
      </w:tr>
      <w:tr w:rsidTr="00811A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C48">
            <w:pPr>
              <w:pStyle w:val="BodyText"/>
              <w:rPr>
                <w:lang w:val="en-NZ"/>
              </w:rPr>
            </w:pPr>
            <w:r w:rsidRPr="000A4C48">
              <w:t>3. Prepare samples for testing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C48" w:rsidP="000A4C48">
            <w:pPr>
              <w:pStyle w:val="BodyText"/>
            </w:pPr>
            <w:r w:rsidRPr="000A4C48">
              <w:t>3.1 Prepare the required n</w:t>
            </w:r>
            <w:r w:rsidRPr="000A4C48">
              <w:t>umber of sub-samples in accordance with workplace procedures</w:t>
            </w:r>
          </w:p>
          <w:p w:rsidR="00000000" w:rsidP="000A4C48">
            <w:pPr>
              <w:pStyle w:val="BodyText"/>
              <w:rPr>
                <w:lang w:val="en-NZ"/>
              </w:rPr>
            </w:pPr>
            <w:r w:rsidRPr="000A4C48">
              <w:t>3.2 Monitor and control sample conditions before, during and after processing</w:t>
            </w:r>
          </w:p>
        </w:tc>
      </w:tr>
      <w:tr w:rsidTr="00811A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C48">
            <w:pPr>
              <w:pStyle w:val="BodyText"/>
              <w:rPr>
                <w:lang w:val="en-NZ"/>
              </w:rPr>
            </w:pPr>
            <w:r w:rsidRPr="000A4C48">
              <w:t>4. Distribute samples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C48" w:rsidP="000A4C48">
            <w:pPr>
              <w:pStyle w:val="BodyText"/>
            </w:pPr>
            <w:r w:rsidRPr="000A4C48">
              <w:t>4.1 Group samples requiring similar testing requirements</w:t>
            </w:r>
          </w:p>
          <w:p w:rsidR="00000000" w:rsidRPr="000A4C48" w:rsidP="000A4C48">
            <w:pPr>
              <w:pStyle w:val="BodyText"/>
            </w:pPr>
            <w:r w:rsidRPr="000A4C48">
              <w:t>4.2 Distribute samples to workstations maintaining sample integrity</w:t>
            </w:r>
          </w:p>
          <w:p w:rsidR="00000000" w:rsidP="000A4C48">
            <w:pPr>
              <w:pStyle w:val="BodyText"/>
              <w:rPr>
                <w:lang w:val="en-NZ"/>
              </w:rPr>
            </w:pPr>
            <w:r w:rsidRPr="000A4C48">
              <w:t>4.3 Update laboratory information management system or other sample tracking system to reflect current status of sample</w:t>
            </w:r>
          </w:p>
        </w:tc>
      </w:tr>
      <w:tr w:rsidTr="00811A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C48">
            <w:pPr>
              <w:pStyle w:val="BodyText"/>
              <w:rPr>
                <w:lang w:val="en-NZ"/>
              </w:rPr>
            </w:pPr>
            <w:r w:rsidRPr="000A4C48">
              <w:t>5. Maintain a safe work area and environment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C48" w:rsidP="000A4C48">
            <w:pPr>
              <w:pStyle w:val="BodyText"/>
            </w:pPr>
            <w:r w:rsidRPr="000A4C48">
              <w:t>5.1 Apply safe work pr</w:t>
            </w:r>
            <w:r w:rsidRPr="000A4C48">
              <w:t>actices to ensure personal safety and that of other laboratory personnel</w:t>
            </w:r>
          </w:p>
          <w:p w:rsidR="00000000" w:rsidRPr="000A4C48" w:rsidP="000A4C48">
            <w:pPr>
              <w:pStyle w:val="BodyText"/>
            </w:pPr>
            <w:r w:rsidRPr="000A4C48">
              <w:t>5.2 Use appropriate personal protective equipment (PPE) to ensure personal safety when sampling, processing, transferring or disposing of samples</w:t>
            </w:r>
          </w:p>
          <w:p w:rsidR="00000000" w:rsidRPr="000A4C48" w:rsidP="000A4C48">
            <w:pPr>
              <w:pStyle w:val="BodyText"/>
            </w:pPr>
            <w:r w:rsidRPr="000A4C48">
              <w:t>5.3 Respond to and report all inciden</w:t>
            </w:r>
            <w:r w:rsidRPr="000A4C48">
              <w:t>ts and spills in accordance with workplace procedures.</w:t>
            </w:r>
          </w:p>
          <w:p w:rsidR="00000000" w:rsidRPr="000A4C48" w:rsidP="000A4C48">
            <w:pPr>
              <w:pStyle w:val="BodyText"/>
            </w:pPr>
            <w:r w:rsidRPr="000A4C48">
              <w:t>5.4 Ensure the safe disposal of hazardous materials and other laboratory wastes</w:t>
            </w:r>
          </w:p>
        </w:tc>
      </w:tr>
    </w:tbl>
    <w:p w:rsidR="00811A8D" w:rsidP="000A4C48">
      <w:pPr>
        <w:pStyle w:val="BodyText"/>
      </w:pPr>
    </w:p>
    <w:p w:rsidR="00811A8D" w:rsidP="000A4C48">
      <w:pPr>
        <w:pStyle w:val="BodyText"/>
      </w:pPr>
    </w:p>
    <w:p w:rsidR="00000000" w:rsidRPr="000A4C48" w:rsidP="000A4C48">
      <w:pPr>
        <w:pStyle w:val="Heading1"/>
      </w:pPr>
      <w:bookmarkStart w:id="5" w:name="O_1258120"/>
      <w:bookmarkEnd w:id="5"/>
      <w:r w:rsidRPr="000A4C48">
        <w:t>Foundation Skills</w:t>
      </w:r>
    </w:p>
    <w:p w:rsidR="00000000" w:rsidRPr="000A4C48" w:rsidP="00811A8D">
      <w:pPr>
        <w:pStyle w:val="BodyText"/>
      </w:pPr>
      <w:r w:rsidRPr="000A4C48">
        <w:t>This section describes those language, literacy, numeracy and employment skills t</w:t>
      </w:r>
      <w:r w:rsidRPr="000A4C48">
        <w:t>hat are essential to performance.</w:t>
      </w:r>
    </w:p>
    <w:p w:rsidR="00811A8D" w:rsidP="00811A8D">
      <w:pPr>
        <w:pStyle w:val="BodyText"/>
      </w:pPr>
      <w:r w:rsidRPr="000A4C48">
        <w:t>Foundation skills essential to performance are explicit in the performance criteria of this unit.</w:t>
      </w:r>
    </w:p>
    <w:p w:rsidR="00000000" w:rsidRPr="000A4C48" w:rsidP="000A4C48">
      <w:pPr>
        <w:pStyle w:val="Heading1"/>
      </w:pPr>
      <w:bookmarkStart w:id="6" w:name="O_1258122"/>
      <w:bookmarkEnd w:id="6"/>
      <w:r w:rsidRPr="000A4C48">
        <w:t>Unit Mapping Information</w:t>
      </w:r>
    </w:p>
    <w:p w:rsidR="00811A8D" w:rsidP="00811A8D">
      <w:pPr>
        <w:pStyle w:val="BodyText"/>
      </w:pPr>
      <w:r w:rsidRPr="000A4C48">
        <w:t>Supersedes and is equivalent to MSL953003 Receive and prepare samples for testi</w:t>
      </w:r>
      <w:r w:rsidRPr="000A4C48">
        <w:t>ng.</w:t>
      </w:r>
    </w:p>
    <w:p w:rsidR="00000000" w:rsidRPr="000A4C48" w:rsidP="000A4C48">
      <w:pPr>
        <w:pStyle w:val="Heading1"/>
      </w:pPr>
      <w:bookmarkStart w:id="7" w:name="O_1258129"/>
      <w:bookmarkEnd w:id="7"/>
      <w:r w:rsidRPr="000A4C48">
        <w:t>Links</w:t>
      </w:r>
    </w:p>
    <w:p w:rsidR="00000000" w:rsidRPr="000A4C48" w:rsidP="00811A8D">
      <w:pPr>
        <w:pStyle w:val="BodyText"/>
      </w:pPr>
      <w:r w:rsidRPr="000A4C48">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F256C1">
        <w:rPr>
          <w:rStyle w:val="Hyperlink"/>
        </w:rPr>
        <w:t>https://vetnet.gov.au/Pages/TrainingDocs.aspx?q=5c63a03b-4a6b-4ae5-9560-1e3c5f462baa</w:t>
      </w:r>
      <w:r>
        <w:fldChar w:fldCharType="end"/>
      </w:r>
    </w:p>
    <w:p w:rsidR="00000000" w:rsidRPr="000A4C48" w:rsidP="000A4C48"/>
    <w:sectPr w:rsidSect="000A4C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C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C48" w:rsidRPr="00811A8D" w:rsidP="00811A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C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A8D" w:rsidP="000A4C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1A8D" w:rsidP="000A4C4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1A8D" w:rsidP="000A4C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C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A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4C48" w:rsidRPr="00811A8D" w:rsidP="00811A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C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A8D" w:rsidRPr="002D2AF8" w:rsidP="000A4C48">
    <w:pPr>
      <w:pStyle w:val="Header"/>
      <w:framePr w:wrap="around"/>
    </w:pPr>
    <w:r>
      <w:fldChar w:fldCharType="begin"/>
    </w:r>
    <w:r>
      <w:instrText xml:space="preserve"> TITLE   \* MERGEFORMAT </w:instrText>
    </w:r>
    <w:r>
      <w:fldChar w:fldCharType="separate"/>
    </w:r>
    <w:r>
      <w:t>MSL953005 Receive and prepare samples for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February 2023</w:t>
    </w:r>
    <w:r>
      <w:fldChar w:fldCharType="end"/>
    </w:r>
  </w:p>
  <w:p w:rsidR="00811A8D" w:rsidP="000A4C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C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4C48"/>
    <w:pPr>
      <w:spacing w:before="360" w:after="60"/>
      <w:outlineLvl w:val="0"/>
    </w:pPr>
    <w:rPr>
      <w:sz w:val="32"/>
    </w:rPr>
  </w:style>
  <w:style w:type="paragraph" w:styleId="Heading2">
    <w:name w:val="heading 2"/>
    <w:basedOn w:val="HeadingBase"/>
    <w:next w:val="BodyText"/>
    <w:link w:val="Heading2Char"/>
    <w:qFormat/>
    <w:rsid w:val="000A4C48"/>
    <w:pPr>
      <w:keepLines/>
      <w:spacing w:before="240" w:after="120"/>
      <w:outlineLvl w:val="1"/>
    </w:pPr>
    <w:rPr>
      <w:sz w:val="28"/>
      <w:szCs w:val="40"/>
    </w:rPr>
  </w:style>
  <w:style w:type="paragraph" w:styleId="Heading3">
    <w:name w:val="heading 3"/>
    <w:basedOn w:val="HeadingBase"/>
    <w:next w:val="BodyText"/>
    <w:link w:val="Heading3Char"/>
    <w:qFormat/>
    <w:rsid w:val="000A4C48"/>
    <w:pPr>
      <w:spacing w:before="180" w:after="120"/>
      <w:outlineLvl w:val="2"/>
    </w:pPr>
    <w:rPr>
      <w:spacing w:val="-10"/>
      <w:kern w:val="32"/>
    </w:rPr>
  </w:style>
  <w:style w:type="paragraph" w:styleId="Heading4">
    <w:name w:val="heading 4"/>
    <w:basedOn w:val="HeadingBase"/>
    <w:next w:val="BodyText"/>
    <w:link w:val="Heading4Char"/>
    <w:qFormat/>
    <w:rsid w:val="000A4C48"/>
    <w:pPr>
      <w:spacing w:before="160" w:after="120"/>
      <w:outlineLvl w:val="3"/>
    </w:pPr>
    <w:rPr>
      <w:sz w:val="22"/>
    </w:rPr>
  </w:style>
  <w:style w:type="paragraph" w:styleId="Heading5">
    <w:name w:val="heading 5"/>
    <w:basedOn w:val="HeadingBase"/>
    <w:next w:val="Normal"/>
    <w:link w:val="Heading5Char"/>
    <w:qFormat/>
    <w:rsid w:val="000A4C48"/>
    <w:pPr>
      <w:spacing w:before="80"/>
      <w:outlineLvl w:val="4"/>
    </w:pPr>
    <w:rPr>
      <w:color w:val="918585"/>
      <w:sz w:val="20"/>
    </w:rPr>
  </w:style>
  <w:style w:type="paragraph" w:styleId="Heading6">
    <w:name w:val="heading 6"/>
    <w:basedOn w:val="HeadingBase"/>
    <w:next w:val="Normal"/>
    <w:link w:val="Heading6Char"/>
    <w:qFormat/>
    <w:rsid w:val="000A4C48"/>
    <w:pPr>
      <w:spacing w:before="60"/>
      <w:outlineLvl w:val="5"/>
    </w:pPr>
    <w:rPr>
      <w:color w:val="918585"/>
      <w:sz w:val="20"/>
    </w:rPr>
  </w:style>
  <w:style w:type="paragraph" w:styleId="Heading7">
    <w:name w:val="heading 7"/>
    <w:basedOn w:val="Normal"/>
    <w:next w:val="Normal"/>
    <w:link w:val="Heading7Char"/>
    <w:qFormat/>
    <w:rsid w:val="000A4C48"/>
    <w:pPr>
      <w:ind w:left="720"/>
      <w:outlineLvl w:val="6"/>
    </w:pPr>
    <w:rPr>
      <w:i/>
    </w:rPr>
  </w:style>
  <w:style w:type="paragraph" w:styleId="Heading8">
    <w:name w:val="heading 8"/>
    <w:basedOn w:val="Normal"/>
    <w:next w:val="Normal"/>
    <w:link w:val="Heading8Char"/>
    <w:qFormat/>
    <w:rsid w:val="000A4C48"/>
    <w:pPr>
      <w:ind w:left="720"/>
      <w:outlineLvl w:val="7"/>
    </w:pPr>
    <w:rPr>
      <w:i/>
    </w:rPr>
  </w:style>
  <w:style w:type="paragraph" w:styleId="Heading9">
    <w:name w:val="heading 9"/>
    <w:basedOn w:val="Normal"/>
    <w:next w:val="Normal"/>
    <w:link w:val="Heading9Char"/>
    <w:qFormat/>
    <w:rsid w:val="000A4C48"/>
    <w:pPr>
      <w:ind w:left="720"/>
      <w:outlineLvl w:val="8"/>
    </w:pPr>
    <w:rPr>
      <w:i/>
    </w:rPr>
  </w:style>
  <w:style w:type="character" w:default="1" w:styleId="DefaultParagraphFont">
    <w:name w:val="Default Paragraph Font"/>
    <w:uiPriority w:val="1"/>
    <w:unhideWhenUsed/>
    <w:rsid w:val="000A4C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C48"/>
  </w:style>
  <w:style w:type="character" w:customStyle="1" w:styleId="Heading1Char">
    <w:name w:val="Heading 1 Char"/>
    <w:basedOn w:val="DefaultParagraphFont"/>
    <w:link w:val="Heading1"/>
    <w:rsid w:val="000A4C48"/>
    <w:rPr>
      <w:rFonts w:ascii="Times New Roman" w:eastAsia="Times New Roman" w:hAnsi="Times New Roman" w:cs="Times New Roman"/>
      <w:b/>
      <w:sz w:val="32"/>
      <w:szCs w:val="20"/>
      <w:lang w:eastAsia="en-US"/>
    </w:rPr>
  </w:style>
  <w:style w:type="paragraph" w:styleId="BodyText">
    <w:name w:val="Body Text"/>
    <w:basedOn w:val="Normal"/>
    <w:link w:val="BodyTextChar"/>
    <w:rsid w:val="000A4C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4C48"/>
    <w:rPr>
      <w:rFonts w:ascii="Times New Roman" w:eastAsia="Times New Roman" w:hAnsi="Times New Roman" w:cs="Times New Roman"/>
      <w:sz w:val="24"/>
      <w:lang w:eastAsia="en-US"/>
    </w:rPr>
  </w:style>
  <w:style w:type="character" w:customStyle="1" w:styleId="SpecialBold">
    <w:name w:val="Special Bold"/>
    <w:basedOn w:val="DefaultParagraphFont"/>
    <w:rsid w:val="000A4C48"/>
    <w:rPr>
      <w:b/>
      <w:spacing w:val="0"/>
    </w:rPr>
  </w:style>
  <w:style w:type="paragraph" w:customStyle="1" w:styleId="SuperHeading">
    <w:name w:val="SuperHeading"/>
    <w:basedOn w:val="Normal"/>
    <w:rsid w:val="000A4C48"/>
    <w:pPr>
      <w:spacing w:before="240" w:after="120"/>
      <w:outlineLvl w:val="0"/>
    </w:pPr>
    <w:rPr>
      <w:rFonts w:ascii="Times New Roman" w:hAnsi="Times New Roman"/>
      <w:b/>
      <w:sz w:val="32"/>
    </w:rPr>
  </w:style>
  <w:style w:type="paragraph" w:customStyle="1" w:styleId="AllowPageBreak">
    <w:name w:val="AllowPageBreak"/>
    <w:rsid w:val="000A4C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4C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C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C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C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C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C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4C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4C48"/>
    <w:rPr>
      <w:rFonts w:ascii="Courier New" w:eastAsia="Times New Roman" w:hAnsi="Courier New" w:cs="Times New Roman"/>
      <w:i/>
      <w:szCs w:val="20"/>
      <w:lang w:eastAsia="en-US"/>
    </w:rPr>
  </w:style>
  <w:style w:type="paragraph" w:customStyle="1" w:styleId="HeadingBase">
    <w:name w:val="Heading Base"/>
    <w:rsid w:val="000A4C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C48"/>
    <w:pPr>
      <w:tabs>
        <w:tab w:val="right" w:leader="dot" w:pos="9072"/>
      </w:tabs>
      <w:ind w:left="567"/>
    </w:pPr>
    <w:rPr>
      <w:szCs w:val="22"/>
    </w:rPr>
  </w:style>
  <w:style w:type="paragraph" w:customStyle="1" w:styleId="TOCBase">
    <w:name w:val="TOC Base"/>
    <w:rsid w:val="000A4C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C48"/>
    <w:pPr>
      <w:tabs>
        <w:tab w:val="right" w:leader="dot" w:pos="9072"/>
      </w:tabs>
      <w:spacing w:before="40" w:after="40"/>
      <w:ind w:left="284"/>
    </w:pPr>
    <w:rPr>
      <w:rFonts w:ascii="Times New Roman" w:hAnsi="Times New Roman"/>
    </w:rPr>
  </w:style>
  <w:style w:type="paragraph" w:styleId="TOC1">
    <w:name w:val="toc 1"/>
    <w:basedOn w:val="TOCBase"/>
    <w:next w:val="Normal"/>
    <w:rsid w:val="000A4C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4C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C48"/>
    <w:rPr>
      <w:rFonts w:ascii="Times New Roman" w:eastAsia="Times New Roman" w:hAnsi="Times New Roman" w:cs="Times New Roman"/>
      <w:sz w:val="16"/>
      <w:lang w:eastAsia="en-US"/>
    </w:rPr>
  </w:style>
  <w:style w:type="paragraph" w:styleId="Title">
    <w:name w:val="Title"/>
    <w:basedOn w:val="HeadingBase"/>
    <w:link w:val="TitleChar"/>
    <w:qFormat/>
    <w:rsid w:val="000A4C48"/>
    <w:pPr>
      <w:spacing w:before="5040"/>
      <w:jc w:val="center"/>
    </w:pPr>
    <w:rPr>
      <w:sz w:val="48"/>
      <w:szCs w:val="72"/>
      <w:lang w:val="en-US"/>
    </w:rPr>
  </w:style>
  <w:style w:type="character" w:customStyle="1" w:styleId="TitleChar">
    <w:name w:val="Title Char"/>
    <w:basedOn w:val="DefaultParagraphFont"/>
    <w:link w:val="Title"/>
    <w:rsid w:val="000A4C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C48"/>
    <w:pPr>
      <w:tabs>
        <w:tab w:val="left" w:pos="3600"/>
        <w:tab w:val="left" w:pos="3958"/>
      </w:tabs>
    </w:pPr>
  </w:style>
  <w:style w:type="paragraph" w:styleId="List">
    <w:name w:val="List"/>
    <w:basedOn w:val="BodyText"/>
    <w:next w:val="BodyText"/>
    <w:rsid w:val="000A4C48"/>
    <w:pPr>
      <w:tabs>
        <w:tab w:val="left" w:pos="340"/>
      </w:tabs>
      <w:spacing w:before="60" w:after="60"/>
      <w:ind w:left="340" w:hanging="340"/>
    </w:pPr>
  </w:style>
  <w:style w:type="paragraph" w:styleId="ListBullet">
    <w:name w:val="List Bullet"/>
    <w:basedOn w:val="List"/>
    <w:rsid w:val="000A4C48"/>
    <w:pPr>
      <w:numPr>
        <w:numId w:val="10"/>
      </w:numPr>
      <w:tabs>
        <w:tab w:val="clear" w:pos="340"/>
      </w:tabs>
      <w:spacing w:before="40" w:after="40"/>
    </w:pPr>
  </w:style>
  <w:style w:type="paragraph" w:customStyle="1" w:styleId="Note">
    <w:name w:val="Note"/>
    <w:basedOn w:val="BodyText"/>
    <w:rsid w:val="000A4C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4C48"/>
    <w:pPr>
      <w:framePr w:wrap="auto" w:hAnchor="text" w:y="6049"/>
    </w:pPr>
    <w:rPr>
      <w:color w:val="000000"/>
      <w:sz w:val="40"/>
    </w:rPr>
  </w:style>
  <w:style w:type="paragraph" w:customStyle="1" w:styleId="TOCTitle">
    <w:name w:val="TOCTitle"/>
    <w:basedOn w:val="Heading1"/>
    <w:rsid w:val="000A4C48"/>
    <w:pPr>
      <w:spacing w:after="240"/>
      <w:jc w:val="center"/>
      <w:outlineLvl w:val="9"/>
    </w:pPr>
    <w:rPr>
      <w:caps/>
    </w:rPr>
  </w:style>
  <w:style w:type="paragraph" w:customStyle="1" w:styleId="Version">
    <w:name w:val="Version"/>
    <w:rsid w:val="000A4C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4C48"/>
    <w:pPr>
      <w:numPr>
        <w:numId w:val="11"/>
      </w:numPr>
      <w:tabs>
        <w:tab w:val="clear" w:pos="680"/>
      </w:tabs>
    </w:pPr>
  </w:style>
  <w:style w:type="paragraph" w:styleId="Index1">
    <w:name w:val="index 1"/>
    <w:basedOn w:val="Normal"/>
    <w:next w:val="Normal"/>
    <w:semiHidden/>
    <w:rsid w:val="000A4C48"/>
    <w:pPr>
      <w:keepNext w:val="0"/>
      <w:tabs>
        <w:tab w:val="right" w:pos="4176"/>
      </w:tabs>
      <w:ind w:left="198" w:hanging="198"/>
    </w:pPr>
    <w:rPr>
      <w:rFonts w:ascii="Garamond" w:hAnsi="Garamond"/>
    </w:rPr>
  </w:style>
  <w:style w:type="paragraph" w:styleId="IndexHeading">
    <w:name w:val="index heading"/>
    <w:basedOn w:val="Normal"/>
    <w:next w:val="Index1"/>
    <w:semiHidden/>
    <w:rsid w:val="000A4C48"/>
    <w:pPr>
      <w:spacing w:before="120" w:after="120"/>
    </w:pPr>
    <w:rPr>
      <w:rFonts w:ascii="Arial" w:hAnsi="Arial"/>
      <w:b/>
      <w:color w:val="918585"/>
      <w:sz w:val="24"/>
    </w:rPr>
  </w:style>
  <w:style w:type="paragraph" w:styleId="Header">
    <w:name w:val="header"/>
    <w:basedOn w:val="Normal"/>
    <w:link w:val="HeaderChar"/>
    <w:rsid w:val="000A4C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C48"/>
    <w:rPr>
      <w:rFonts w:ascii="Times New Roman" w:eastAsia="Times New Roman" w:hAnsi="Times New Roman" w:cs="Times New Roman"/>
      <w:sz w:val="16"/>
      <w:szCs w:val="20"/>
      <w:lang w:val="en-GB" w:eastAsia="en-US"/>
    </w:rPr>
  </w:style>
  <w:style w:type="paragraph" w:customStyle="1" w:styleId="Chapter">
    <w:name w:val="Chapter"/>
    <w:basedOn w:val="Normal"/>
    <w:rsid w:val="000A4C48"/>
    <w:pPr>
      <w:spacing w:before="240"/>
    </w:pPr>
    <w:rPr>
      <w:rFonts w:ascii="Times New Roman" w:hAnsi="Times New Roman"/>
      <w:smallCaps/>
      <w:spacing w:val="80"/>
      <w:sz w:val="28"/>
    </w:rPr>
  </w:style>
  <w:style w:type="paragraph" w:customStyle="1" w:styleId="InChapter">
    <w:name w:val="InChapter"/>
    <w:basedOn w:val="Heading3"/>
    <w:rsid w:val="000A4C48"/>
    <w:pPr>
      <w:spacing w:after="240"/>
      <w:outlineLvl w:val="9"/>
    </w:pPr>
    <w:rPr>
      <w:noProof/>
    </w:rPr>
  </w:style>
  <w:style w:type="paragraph" w:styleId="Index2">
    <w:name w:val="index 2"/>
    <w:basedOn w:val="Normal"/>
    <w:next w:val="Normal"/>
    <w:semiHidden/>
    <w:rsid w:val="000A4C48"/>
    <w:pPr>
      <w:tabs>
        <w:tab w:val="right" w:pos="4176"/>
      </w:tabs>
      <w:ind w:left="568" w:hanging="284"/>
    </w:pPr>
    <w:rPr>
      <w:rFonts w:ascii="Garamond" w:hAnsi="Garamond"/>
    </w:rPr>
  </w:style>
  <w:style w:type="paragraph" w:customStyle="1" w:styleId="Byline">
    <w:name w:val="Byline"/>
    <w:rsid w:val="000A4C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C48"/>
    <w:pPr>
      <w:tabs>
        <w:tab w:val="clear" w:pos="3600"/>
        <w:tab w:val="clear" w:pos="3958"/>
      </w:tabs>
      <w:jc w:val="right"/>
    </w:pPr>
  </w:style>
  <w:style w:type="character" w:styleId="Emphasis">
    <w:name w:val="Emphasis"/>
    <w:basedOn w:val="DefaultParagraphFont"/>
    <w:qFormat/>
    <w:rsid w:val="000A4C48"/>
    <w:rPr>
      <w:i/>
    </w:rPr>
  </w:style>
  <w:style w:type="paragraph" w:styleId="Caption">
    <w:name w:val="caption"/>
    <w:basedOn w:val="BodyText"/>
    <w:next w:val="Normal"/>
    <w:qFormat/>
    <w:rsid w:val="000A4C48"/>
    <w:pPr>
      <w:framePr w:w="2268" w:hSpace="181" w:vSpace="181" w:wrap="around" w:vAnchor="text" w:hAnchor="page" w:x="1135" w:y="285" w:anchorLock="1"/>
    </w:pPr>
    <w:rPr>
      <w:i/>
    </w:rPr>
  </w:style>
  <w:style w:type="paragraph" w:customStyle="1" w:styleId="MiniTOCTitle">
    <w:name w:val="MiniTOCTitle"/>
    <w:basedOn w:val="Heading4"/>
    <w:rsid w:val="000A4C48"/>
    <w:pPr>
      <w:spacing w:before="240"/>
      <w:outlineLvl w:val="9"/>
    </w:pPr>
    <w:rPr>
      <w:noProof/>
      <w:sz w:val="24"/>
    </w:rPr>
  </w:style>
  <w:style w:type="paragraph" w:customStyle="1" w:styleId="MiniTOCItem">
    <w:name w:val="MiniTOCItem"/>
    <w:basedOn w:val="ListBullet"/>
    <w:rsid w:val="000A4C48"/>
    <w:pPr>
      <w:numPr>
        <w:numId w:val="0"/>
      </w:numPr>
      <w:tabs>
        <w:tab w:val="right" w:leader="dot" w:pos="6521"/>
      </w:tabs>
      <w:spacing w:before="0" w:after="0"/>
    </w:pPr>
  </w:style>
  <w:style w:type="paragraph" w:customStyle="1" w:styleId="TOFTitle">
    <w:name w:val="TOFTitle"/>
    <w:basedOn w:val="TOCTitle"/>
    <w:rsid w:val="000A4C48"/>
  </w:style>
  <w:style w:type="paragraph" w:styleId="TableofFigures">
    <w:name w:val="table of figures"/>
    <w:basedOn w:val="Normal"/>
    <w:next w:val="Normal"/>
    <w:semiHidden/>
    <w:rsid w:val="000A4C48"/>
    <w:pPr>
      <w:tabs>
        <w:tab w:val="right" w:leader="dot" w:pos="9072"/>
      </w:tabs>
      <w:ind w:left="970" w:hanging="403"/>
    </w:pPr>
    <w:rPr>
      <w:rFonts w:ascii="Times New Roman" w:hAnsi="Times New Roman"/>
      <w:b/>
    </w:rPr>
  </w:style>
  <w:style w:type="paragraph" w:styleId="ListNumber">
    <w:name w:val="List Number"/>
    <w:basedOn w:val="List"/>
    <w:rsid w:val="000A4C48"/>
    <w:pPr>
      <w:numPr>
        <w:numId w:val="13"/>
      </w:numPr>
      <w:tabs>
        <w:tab w:val="clear" w:pos="340"/>
      </w:tabs>
    </w:pPr>
  </w:style>
  <w:style w:type="character" w:customStyle="1" w:styleId="WingdingSymbols">
    <w:name w:val="Wingding Symbols"/>
    <w:rsid w:val="000A4C48"/>
    <w:rPr>
      <w:rFonts w:ascii="Wingdings" w:hAnsi="Wingdings"/>
    </w:rPr>
  </w:style>
  <w:style w:type="paragraph" w:customStyle="1" w:styleId="TableHeading">
    <w:name w:val="Table Heading"/>
    <w:basedOn w:val="HeadingBase"/>
    <w:rsid w:val="000A4C48"/>
    <w:pPr>
      <w:keepLines/>
      <w:pBdr>
        <w:bottom w:val="single" w:sz="6" w:space="1" w:color="918585"/>
      </w:pBdr>
      <w:spacing w:before="240"/>
    </w:pPr>
  </w:style>
  <w:style w:type="character" w:customStyle="1" w:styleId="HotSpot">
    <w:name w:val="HotSpot"/>
    <w:rsid w:val="000A4C48"/>
    <w:rPr>
      <w:color w:val="0033CC"/>
      <w:u w:val="none"/>
    </w:rPr>
  </w:style>
  <w:style w:type="paragraph" w:customStyle="1" w:styleId="BodyTextRight">
    <w:name w:val="Body Text Right"/>
    <w:basedOn w:val="BodyText"/>
    <w:rsid w:val="000A4C48"/>
    <w:pPr>
      <w:spacing w:before="0" w:after="0"/>
      <w:jc w:val="right"/>
    </w:pPr>
  </w:style>
  <w:style w:type="paragraph" w:styleId="Index3">
    <w:name w:val="index 3"/>
    <w:basedOn w:val="ListNumber2"/>
    <w:next w:val="Normal"/>
    <w:semiHidden/>
    <w:rsid w:val="000A4C48"/>
    <w:pPr>
      <w:numPr>
        <w:numId w:val="0"/>
      </w:numPr>
      <w:tabs>
        <w:tab w:val="right" w:leader="dot" w:pos="4176"/>
      </w:tabs>
    </w:pPr>
  </w:style>
  <w:style w:type="paragraph" w:styleId="ListNumber2">
    <w:name w:val="List Number 2"/>
    <w:basedOn w:val="List2"/>
    <w:rsid w:val="000A4C48"/>
    <w:pPr>
      <w:numPr>
        <w:numId w:val="8"/>
      </w:numPr>
      <w:tabs>
        <w:tab w:val="clear" w:pos="1060"/>
      </w:tabs>
    </w:pPr>
  </w:style>
  <w:style w:type="paragraph" w:customStyle="1" w:styleId="MarginNote">
    <w:name w:val="Margin Note"/>
    <w:basedOn w:val="BodyText"/>
    <w:rsid w:val="000A4C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C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C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4C48"/>
    <w:rPr>
      <w:sz w:val="32"/>
    </w:rPr>
  </w:style>
  <w:style w:type="paragraph" w:customStyle="1" w:styleId="HeadingProcedure">
    <w:name w:val="Heading Procedure"/>
    <w:basedOn w:val="HeadingBase"/>
    <w:next w:val="Normal"/>
    <w:rsid w:val="000A4C48"/>
    <w:pPr>
      <w:tabs>
        <w:tab w:val="left" w:pos="0"/>
      </w:tabs>
      <w:spacing w:before="120" w:after="60"/>
    </w:pPr>
    <w:rPr>
      <w:i/>
      <w:color w:val="918585"/>
      <w:sz w:val="22"/>
    </w:rPr>
  </w:style>
  <w:style w:type="paragraph" w:customStyle="1" w:styleId="TableBodyText">
    <w:name w:val="Table Body Text"/>
    <w:basedOn w:val="BodyText"/>
    <w:rsid w:val="000A4C48"/>
    <w:pPr>
      <w:spacing w:before="60" w:after="60"/>
    </w:pPr>
  </w:style>
  <w:style w:type="paragraph" w:styleId="ListContinue">
    <w:name w:val="List Continue"/>
    <w:basedOn w:val="List"/>
    <w:rsid w:val="000A4C48"/>
    <w:pPr>
      <w:ind w:firstLine="0"/>
    </w:pPr>
  </w:style>
  <w:style w:type="paragraph" w:customStyle="1" w:styleId="ListNote">
    <w:name w:val="List Note"/>
    <w:basedOn w:val="List"/>
    <w:rsid w:val="000A4C48"/>
    <w:pPr>
      <w:pBdr>
        <w:top w:val="single" w:sz="6" w:space="2" w:color="918585"/>
        <w:bottom w:val="single" w:sz="6" w:space="2" w:color="918585"/>
      </w:pBdr>
      <w:tabs>
        <w:tab w:val="left" w:pos="1021"/>
      </w:tabs>
      <w:ind w:firstLine="0"/>
    </w:pPr>
  </w:style>
  <w:style w:type="paragraph" w:customStyle="1" w:styleId="Warning">
    <w:name w:val="Warning"/>
    <w:basedOn w:val="BodyText"/>
    <w:rsid w:val="000A4C48"/>
    <w:pPr>
      <w:shd w:val="clear" w:color="auto" w:fill="D9D9D9"/>
      <w:tabs>
        <w:tab w:val="left" w:pos="992"/>
      </w:tabs>
      <w:ind w:left="119" w:right="119"/>
    </w:pPr>
    <w:rPr>
      <w:sz w:val="20"/>
    </w:rPr>
  </w:style>
  <w:style w:type="paragraph" w:customStyle="1" w:styleId="MarginIcons">
    <w:name w:val="Margin Icons"/>
    <w:basedOn w:val="BodyText"/>
    <w:rsid w:val="000A4C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C48"/>
    <w:rPr>
      <w:rFonts w:ascii="Courier New" w:hAnsi="Courier New"/>
    </w:rPr>
  </w:style>
  <w:style w:type="paragraph" w:customStyle="1" w:styleId="NoteBullet">
    <w:name w:val="Note Bullet"/>
    <w:basedOn w:val="Note"/>
    <w:rsid w:val="000A4C48"/>
    <w:pPr>
      <w:tabs>
        <w:tab w:val="clear" w:pos="680"/>
      </w:tabs>
      <w:spacing w:before="60" w:after="60"/>
    </w:pPr>
  </w:style>
  <w:style w:type="paragraph" w:customStyle="1" w:styleId="SubHeading2">
    <w:name w:val="SubHeading2"/>
    <w:basedOn w:val="HeadingBase"/>
    <w:rsid w:val="000A4C48"/>
    <w:pPr>
      <w:spacing w:before="240" w:after="60"/>
    </w:pPr>
    <w:rPr>
      <w:sz w:val="20"/>
    </w:rPr>
  </w:style>
  <w:style w:type="paragraph" w:customStyle="1" w:styleId="SubHeading1">
    <w:name w:val="SubHeading1"/>
    <w:basedOn w:val="HeadingBase"/>
    <w:rsid w:val="000A4C48"/>
    <w:pPr>
      <w:spacing w:before="240" w:after="60"/>
    </w:pPr>
    <w:rPr>
      <w:color w:val="918585"/>
      <w:sz w:val="22"/>
    </w:rPr>
  </w:style>
  <w:style w:type="paragraph" w:customStyle="1" w:styleId="SideHeading">
    <w:name w:val="Side Heading"/>
    <w:basedOn w:val="HeadingBase"/>
    <w:rsid w:val="000A4C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C48"/>
    <w:pPr>
      <w:numPr>
        <w:numId w:val="9"/>
      </w:numPr>
    </w:pPr>
  </w:style>
  <w:style w:type="paragraph" w:styleId="PlainText">
    <w:name w:val="Plain Text"/>
    <w:basedOn w:val="Normal"/>
    <w:link w:val="PlainTextChar"/>
    <w:rsid w:val="000A4C48"/>
    <w:rPr>
      <w:sz w:val="20"/>
    </w:rPr>
  </w:style>
  <w:style w:type="character" w:customStyle="1" w:styleId="PlainTextChar">
    <w:name w:val="Plain Text Char"/>
    <w:basedOn w:val="DefaultParagraphFont"/>
    <w:link w:val="PlainText"/>
    <w:rsid w:val="000A4C48"/>
    <w:rPr>
      <w:rFonts w:ascii="Courier New" w:eastAsia="Times New Roman" w:hAnsi="Courier New" w:cs="Times New Roman"/>
      <w:sz w:val="20"/>
      <w:szCs w:val="20"/>
      <w:lang w:eastAsia="en-US"/>
    </w:rPr>
  </w:style>
  <w:style w:type="character" w:customStyle="1" w:styleId="MenuOption">
    <w:name w:val="Menu Option"/>
    <w:basedOn w:val="DefaultParagraphFont"/>
    <w:rsid w:val="000A4C48"/>
    <w:rPr>
      <w:b/>
      <w:smallCaps/>
    </w:rPr>
  </w:style>
  <w:style w:type="paragraph" w:customStyle="1" w:styleId="TableListNumber">
    <w:name w:val="Table List Number"/>
    <w:basedOn w:val="ListNumber"/>
    <w:rsid w:val="000A4C48"/>
    <w:pPr>
      <w:numPr>
        <w:numId w:val="0"/>
      </w:numPr>
    </w:pPr>
  </w:style>
  <w:style w:type="paragraph" w:styleId="TOC4">
    <w:name w:val="toc 4"/>
    <w:basedOn w:val="TOCBase"/>
    <w:next w:val="Normal"/>
    <w:semiHidden/>
    <w:rsid w:val="000A4C48"/>
    <w:pPr>
      <w:tabs>
        <w:tab w:val="right" w:leader="dot" w:pos="9071"/>
      </w:tabs>
      <w:ind w:left="1701"/>
    </w:pPr>
  </w:style>
  <w:style w:type="paragraph" w:customStyle="1" w:styleId="ListAlpha">
    <w:name w:val="List Alpha"/>
    <w:basedOn w:val="List"/>
    <w:rsid w:val="000A4C48"/>
    <w:pPr>
      <w:numPr>
        <w:numId w:val="7"/>
      </w:numPr>
    </w:pPr>
  </w:style>
  <w:style w:type="paragraph" w:customStyle="1" w:styleId="ListAlpha2">
    <w:name w:val="List Alpha 2"/>
    <w:basedOn w:val="List2"/>
    <w:rsid w:val="000A4C48"/>
    <w:pPr>
      <w:numPr>
        <w:numId w:val="6"/>
      </w:numPr>
    </w:pPr>
  </w:style>
  <w:style w:type="paragraph" w:styleId="List2">
    <w:name w:val="List 2"/>
    <w:basedOn w:val="BodyText"/>
    <w:rsid w:val="000A4C48"/>
    <w:pPr>
      <w:tabs>
        <w:tab w:val="left" w:pos="680"/>
      </w:tabs>
      <w:spacing w:before="60" w:after="60"/>
      <w:ind w:left="680" w:hanging="340"/>
    </w:pPr>
  </w:style>
  <w:style w:type="paragraph" w:styleId="List3">
    <w:name w:val="List 3"/>
    <w:basedOn w:val="BodyText"/>
    <w:rsid w:val="000A4C48"/>
    <w:pPr>
      <w:tabs>
        <w:tab w:val="left" w:pos="1021"/>
      </w:tabs>
      <w:spacing w:before="60" w:after="60"/>
      <w:ind w:left="1020" w:hanging="340"/>
    </w:pPr>
  </w:style>
  <w:style w:type="paragraph" w:styleId="List4">
    <w:name w:val="List 4"/>
    <w:basedOn w:val="BodyText"/>
    <w:rsid w:val="000A4C48"/>
    <w:pPr>
      <w:tabs>
        <w:tab w:val="left" w:pos="1361"/>
      </w:tabs>
      <w:spacing w:before="60" w:after="60"/>
      <w:ind w:left="1361" w:hanging="340"/>
    </w:pPr>
  </w:style>
  <w:style w:type="paragraph" w:styleId="List5">
    <w:name w:val="List 5"/>
    <w:basedOn w:val="BodyText"/>
    <w:rsid w:val="000A4C48"/>
    <w:pPr>
      <w:tabs>
        <w:tab w:val="left" w:pos="1701"/>
      </w:tabs>
      <w:spacing w:before="60" w:after="60"/>
      <w:ind w:left="1701" w:hanging="340"/>
    </w:pPr>
  </w:style>
  <w:style w:type="paragraph" w:styleId="ListBullet3">
    <w:name w:val="List Bullet 3"/>
    <w:basedOn w:val="List3"/>
    <w:rsid w:val="000A4C48"/>
    <w:pPr>
      <w:numPr>
        <w:numId w:val="12"/>
      </w:numPr>
      <w:tabs>
        <w:tab w:val="clear" w:pos="1021"/>
      </w:tabs>
      <w:ind w:left="1037" w:hanging="357"/>
    </w:pPr>
  </w:style>
  <w:style w:type="paragraph" w:styleId="ListBullet4">
    <w:name w:val="List Bullet 4"/>
    <w:basedOn w:val="List4"/>
    <w:rsid w:val="000A4C48"/>
    <w:pPr>
      <w:numPr>
        <w:numId w:val="1"/>
      </w:numPr>
      <w:tabs>
        <w:tab w:val="clear" w:pos="1361"/>
      </w:tabs>
    </w:pPr>
  </w:style>
  <w:style w:type="paragraph" w:styleId="ListBullet5">
    <w:name w:val="List Bullet 5"/>
    <w:basedOn w:val="List5"/>
    <w:rsid w:val="000A4C48"/>
    <w:pPr>
      <w:numPr>
        <w:numId w:val="2"/>
      </w:numPr>
    </w:pPr>
  </w:style>
  <w:style w:type="paragraph" w:styleId="ListContinue2">
    <w:name w:val="List Continue 2"/>
    <w:basedOn w:val="List2"/>
    <w:rsid w:val="000A4C48"/>
    <w:pPr>
      <w:ind w:firstLine="0"/>
    </w:pPr>
  </w:style>
  <w:style w:type="paragraph" w:styleId="ListContinue3">
    <w:name w:val="List Continue 3"/>
    <w:basedOn w:val="List3"/>
    <w:rsid w:val="000A4C48"/>
    <w:pPr>
      <w:ind w:left="1021" w:firstLine="0"/>
    </w:pPr>
  </w:style>
  <w:style w:type="paragraph" w:styleId="ListContinue4">
    <w:name w:val="List Continue 4"/>
    <w:basedOn w:val="List4"/>
    <w:rsid w:val="000A4C48"/>
    <w:pPr>
      <w:ind w:firstLine="0"/>
    </w:pPr>
  </w:style>
  <w:style w:type="paragraph" w:styleId="ListContinue5">
    <w:name w:val="List Continue 5"/>
    <w:basedOn w:val="List5"/>
    <w:rsid w:val="000A4C48"/>
    <w:pPr>
      <w:ind w:firstLine="0"/>
    </w:pPr>
  </w:style>
  <w:style w:type="paragraph" w:styleId="ListNumber3">
    <w:name w:val="List Number 3"/>
    <w:basedOn w:val="List3"/>
    <w:rsid w:val="000A4C48"/>
    <w:pPr>
      <w:numPr>
        <w:numId w:val="3"/>
      </w:numPr>
    </w:pPr>
  </w:style>
  <w:style w:type="paragraph" w:styleId="ListNumber4">
    <w:name w:val="List Number 4"/>
    <w:basedOn w:val="List4"/>
    <w:rsid w:val="000A4C48"/>
    <w:pPr>
      <w:numPr>
        <w:numId w:val="4"/>
      </w:numPr>
    </w:pPr>
  </w:style>
  <w:style w:type="paragraph" w:styleId="ListNumber5">
    <w:name w:val="List Number 5"/>
    <w:basedOn w:val="List5"/>
    <w:rsid w:val="000A4C48"/>
    <w:pPr>
      <w:numPr>
        <w:numId w:val="5"/>
      </w:numPr>
    </w:pPr>
  </w:style>
  <w:style w:type="paragraph" w:styleId="BlockText">
    <w:name w:val="Block Text"/>
    <w:basedOn w:val="Normal"/>
    <w:rsid w:val="000A4C48"/>
    <w:pPr>
      <w:spacing w:after="120"/>
      <w:ind w:left="1440" w:right="1440"/>
    </w:pPr>
  </w:style>
  <w:style w:type="character" w:customStyle="1" w:styleId="Subscript">
    <w:name w:val="Subscript"/>
    <w:basedOn w:val="DefaultParagraphFont"/>
    <w:rsid w:val="000A4C48"/>
    <w:rPr>
      <w:sz w:val="16"/>
      <w:vertAlign w:val="subscript"/>
    </w:rPr>
  </w:style>
  <w:style w:type="character" w:customStyle="1" w:styleId="Superscript">
    <w:name w:val="Superscript"/>
    <w:basedOn w:val="DefaultParagraphFont"/>
    <w:rsid w:val="000A4C48"/>
    <w:rPr>
      <w:sz w:val="16"/>
      <w:vertAlign w:val="superscript"/>
    </w:rPr>
  </w:style>
  <w:style w:type="character" w:customStyle="1" w:styleId="Symbols">
    <w:name w:val="Symbols"/>
    <w:basedOn w:val="DefaultParagraphFont"/>
    <w:rsid w:val="000A4C48"/>
    <w:rPr>
      <w:rFonts w:ascii="Symbol" w:hAnsi="Symbol"/>
    </w:rPr>
  </w:style>
  <w:style w:type="character" w:customStyle="1" w:styleId="MenuOptions">
    <w:name w:val="Menu Options"/>
    <w:basedOn w:val="DefaultParagraphFont"/>
    <w:rsid w:val="000A4C48"/>
    <w:rPr>
      <w:rFonts w:ascii="Arial Narrow" w:hAnsi="Arial Narrow"/>
      <w:smallCaps/>
    </w:rPr>
  </w:style>
  <w:style w:type="character" w:customStyle="1" w:styleId="Buttons">
    <w:name w:val="Buttons"/>
    <w:basedOn w:val="DefaultParagraphFont"/>
    <w:rsid w:val="000A4C48"/>
    <w:rPr>
      <w:b/>
    </w:rPr>
  </w:style>
  <w:style w:type="character" w:customStyle="1" w:styleId="Underlined">
    <w:name w:val="Underlined"/>
    <w:basedOn w:val="DefaultParagraphFont"/>
    <w:rsid w:val="000A4C48"/>
    <w:rPr>
      <w:u w:val="single"/>
    </w:rPr>
  </w:style>
  <w:style w:type="paragraph" w:customStyle="1" w:styleId="TableBodyTextRight">
    <w:name w:val="Table Body Text Right"/>
    <w:basedOn w:val="TableBodyText"/>
    <w:rsid w:val="000A4C48"/>
    <w:pPr>
      <w:widowControl w:val="0"/>
      <w:autoSpaceDE w:val="0"/>
      <w:autoSpaceDN w:val="0"/>
      <w:adjustRightInd w:val="0"/>
      <w:jc w:val="right"/>
    </w:pPr>
    <w:rPr>
      <w:rFonts w:cs="Arial"/>
      <w:szCs w:val="18"/>
    </w:rPr>
  </w:style>
  <w:style w:type="paragraph" w:customStyle="1" w:styleId="CopyrightText">
    <w:name w:val="Copyright Text"/>
    <w:basedOn w:val="BodyText"/>
    <w:rsid w:val="000A4C48"/>
    <w:rPr>
      <w:sz w:val="18"/>
    </w:rPr>
  </w:style>
  <w:style w:type="paragraph" w:customStyle="1" w:styleId="BodySmallRight">
    <w:name w:val="Body Small Right"/>
    <w:basedOn w:val="BodyTextRight"/>
    <w:rsid w:val="000A4C48"/>
    <w:rPr>
      <w:sz w:val="18"/>
      <w:szCs w:val="18"/>
    </w:rPr>
  </w:style>
  <w:style w:type="paragraph" w:customStyle="1" w:styleId="MarginEdition">
    <w:name w:val="Margin Edition"/>
    <w:basedOn w:val="MarginNote"/>
    <w:rsid w:val="000A4C48"/>
    <w:pPr>
      <w:spacing w:before="0" w:after="0"/>
    </w:pPr>
    <w:rPr>
      <w:rFonts w:ascii="Times New Roman" w:hAnsi="Times New Roman"/>
      <w:color w:val="999999"/>
    </w:rPr>
  </w:style>
  <w:style w:type="paragraph" w:customStyle="1" w:styleId="Spacer">
    <w:name w:val="Spacer"/>
    <w:basedOn w:val="Normal"/>
    <w:rsid w:val="000A4C48"/>
    <w:rPr>
      <w:sz w:val="2"/>
      <w:szCs w:val="2"/>
    </w:rPr>
  </w:style>
  <w:style w:type="character" w:customStyle="1" w:styleId="Small">
    <w:name w:val="Small"/>
    <w:basedOn w:val="DefaultParagraphFont"/>
    <w:rsid w:val="000A4C48"/>
    <w:rPr>
      <w:sz w:val="16"/>
    </w:rPr>
  </w:style>
  <w:style w:type="paragraph" w:customStyle="1" w:styleId="WideTable">
    <w:name w:val="Wide Table"/>
    <w:basedOn w:val="Normal"/>
    <w:rsid w:val="000A4C48"/>
    <w:pPr>
      <w:ind w:left="-1418"/>
    </w:pPr>
    <w:rPr>
      <w:sz w:val="2"/>
      <w:szCs w:val="2"/>
    </w:rPr>
  </w:style>
  <w:style w:type="character" w:styleId="PageNumber">
    <w:name w:val="page number"/>
    <w:basedOn w:val="DefaultParagraphFont"/>
    <w:rsid w:val="000A4C48"/>
  </w:style>
  <w:style w:type="paragraph" w:styleId="Quote">
    <w:name w:val="Quote"/>
    <w:basedOn w:val="Heading1"/>
    <w:link w:val="QuoteChar"/>
    <w:qFormat/>
    <w:rsid w:val="000A4C48"/>
    <w:rPr>
      <w:b w:val="0"/>
      <w:sz w:val="72"/>
      <w:szCs w:val="72"/>
      <w:lang w:val="en-NZ"/>
    </w:rPr>
  </w:style>
  <w:style w:type="character" w:customStyle="1" w:styleId="QuoteChar">
    <w:name w:val="Quote Char"/>
    <w:basedOn w:val="DefaultParagraphFont"/>
    <w:link w:val="Quote"/>
    <w:rsid w:val="000A4C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C48"/>
    <w:pPr>
      <w:pageBreakBefore/>
    </w:pPr>
  </w:style>
  <w:style w:type="paragraph" w:customStyle="1" w:styleId="Border">
    <w:name w:val="Border"/>
    <w:basedOn w:val="Normal"/>
    <w:qFormat/>
    <w:rsid w:val="000A4C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C48"/>
    <w:rPr>
      <w:b/>
      <w:bCs/>
      <w:i/>
      <w:iCs/>
      <w:color w:val="auto"/>
    </w:rPr>
  </w:style>
  <w:style w:type="paragraph" w:styleId="IntenseQuote">
    <w:name w:val="Intense Quote"/>
    <w:basedOn w:val="Normal"/>
    <w:next w:val="Normal"/>
    <w:link w:val="IntenseQuoteChar"/>
    <w:uiPriority w:val="30"/>
    <w:qFormat/>
    <w:rsid w:val="000A4C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C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4C48"/>
    <w:rPr>
      <w:smallCaps/>
      <w:color w:val="auto"/>
      <w:u w:val="single"/>
    </w:rPr>
  </w:style>
  <w:style w:type="character" w:styleId="IntenseReference">
    <w:name w:val="Intense Reference"/>
    <w:basedOn w:val="DefaultParagraphFont"/>
    <w:uiPriority w:val="32"/>
    <w:qFormat/>
    <w:rsid w:val="000A4C48"/>
    <w:rPr>
      <w:b/>
      <w:bCs/>
      <w:smallCaps/>
      <w:color w:val="auto"/>
      <w:spacing w:val="5"/>
      <w:u w:val="single"/>
    </w:rPr>
  </w:style>
  <w:style w:type="paragraph" w:customStyle="1" w:styleId="2ColumnHeading">
    <w:name w:val="2Column Heading"/>
    <w:basedOn w:val="BodyText"/>
    <w:qFormat/>
    <w:rsid w:val="000A4C48"/>
    <w:pPr>
      <w:spacing w:after="60"/>
      <w:ind w:left="-2268"/>
    </w:pPr>
    <w:rPr>
      <w:b/>
    </w:rPr>
  </w:style>
  <w:style w:type="paragraph" w:customStyle="1" w:styleId="Heading1TOC">
    <w:name w:val="Heading1 TOC"/>
    <w:basedOn w:val="Normal"/>
    <w:qFormat/>
    <w:rsid w:val="000A4C48"/>
    <w:pPr>
      <w:spacing w:before="240" w:after="120"/>
    </w:pPr>
    <w:rPr>
      <w:rFonts w:ascii="Times New Roman" w:hAnsi="Times New Roman"/>
      <w:b/>
      <w:sz w:val="32"/>
    </w:rPr>
  </w:style>
  <w:style w:type="paragraph" w:customStyle="1" w:styleId="Heading2TOC">
    <w:name w:val="Heading2 TOC"/>
    <w:basedOn w:val="Normal"/>
    <w:qFormat/>
    <w:rsid w:val="000A4C48"/>
    <w:pPr>
      <w:spacing w:before="240" w:after="60"/>
    </w:pPr>
    <w:rPr>
      <w:rFonts w:ascii="Times New Roman" w:hAnsi="Times New Roman"/>
      <w:b/>
      <w:sz w:val="28"/>
    </w:rPr>
  </w:style>
  <w:style w:type="character" w:customStyle="1" w:styleId="Underline">
    <w:name w:val="Underline"/>
    <w:basedOn w:val="DefaultParagraphFont"/>
    <w:qFormat/>
    <w:rsid w:val="000A4C48"/>
    <w:rPr>
      <w:u w:val="single"/>
    </w:rPr>
  </w:style>
  <w:style w:type="character" w:customStyle="1" w:styleId="BoldandItalics">
    <w:name w:val="Bold and Italics"/>
    <w:qFormat/>
    <w:rsid w:val="000A4C48"/>
    <w:rPr>
      <w:b/>
      <w:i/>
      <w:u w:val="none"/>
    </w:rPr>
  </w:style>
  <w:style w:type="paragraph" w:styleId="BalloonText">
    <w:name w:val="Balloon Text"/>
    <w:basedOn w:val="Normal"/>
    <w:link w:val="BalloonTextChar"/>
    <w:rsid w:val="000A4C48"/>
    <w:rPr>
      <w:rFonts w:ascii="Tahoma" w:hAnsi="Tahoma" w:cs="Tahoma"/>
      <w:sz w:val="16"/>
      <w:szCs w:val="16"/>
    </w:rPr>
  </w:style>
  <w:style w:type="character" w:customStyle="1" w:styleId="BalloonTextChar">
    <w:name w:val="Balloon Text Char"/>
    <w:basedOn w:val="DefaultParagraphFont"/>
    <w:link w:val="BalloonText"/>
    <w:rsid w:val="000A4C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4C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4C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4C48"/>
    <w:rPr>
      <w:b/>
      <w:color w:val="660033"/>
      <w:spacing w:val="0"/>
    </w:rPr>
  </w:style>
  <w:style w:type="paragraph" w:customStyle="1" w:styleId="Nameditemlist">
    <w:name w:val="Named item list"/>
    <w:basedOn w:val="BodyText"/>
    <w:qFormat/>
    <w:rsid w:val="000A4C48"/>
    <w:pPr>
      <w:tabs>
        <w:tab w:val="left" w:pos="2835"/>
      </w:tabs>
      <w:ind w:left="2835" w:hanging="2835"/>
    </w:pPr>
  </w:style>
  <w:style w:type="paragraph" w:customStyle="1" w:styleId="BodyTextnopadding">
    <w:name w:val="Body Text no padding"/>
    <w:basedOn w:val="BodyText"/>
    <w:qFormat/>
    <w:rsid w:val="000A4C48"/>
    <w:pPr>
      <w:spacing w:before="0" w:after="0"/>
    </w:pPr>
  </w:style>
  <w:style w:type="paragraph" w:customStyle="1" w:styleId="BodyTextBold">
    <w:name w:val="Body Text Bold"/>
    <w:basedOn w:val="BodyText"/>
    <w:qFormat/>
    <w:rsid w:val="000A4C48"/>
    <w:rPr>
      <w:b/>
    </w:rPr>
  </w:style>
  <w:style w:type="character" w:styleId="Hyperlink">
    <w:name w:val="Hyperlink"/>
    <w:basedOn w:val="DefaultParagraphFont"/>
    <w:uiPriority w:val="99"/>
    <w:unhideWhenUsed/>
    <w:rsid w:val="00811A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3364</Characters>
  <Application>Microsoft Office Word</Application>
  <DocSecurity>0</DocSecurity>
  <Lines>90</Lines>
  <Paragraphs>54</Paragraphs>
  <ScaleCrop>false</ScaleCrop>
  <Company>Author-it Software Corporation Ltd.</Company>
  <LinksUpToDate>false</LinksUpToDate>
  <CharactersWithSpaces>3845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MSL953005 Receive and prepare samples for testing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2023-02-02T06:18:00Z</dcterms:created>
  <dcterms:modified xsi:type="dcterms:W3CDTF">2023-02-02T06:18:00Z</dcterms:modified>
</cp:coreProperties>
</file>