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836" w:rsidP="007F4836">
      <w:pPr>
        <w:pStyle w:val="Title"/>
      </w:pPr>
      <w:r>
        <w:fldChar w:fldCharType="begin"/>
      </w:r>
      <w:r>
        <w:instrText xml:space="preserve"> TITLE   \* MERGEFORMAT </w:instrText>
      </w:r>
      <w:r>
        <w:fldChar w:fldCharType="separate"/>
      </w:r>
      <w:r>
        <w:t>Assessment Requirements for MSL935008 Monitor the quality of test results and data</w:t>
      </w:r>
      <w:r>
        <w:fldChar w:fldCharType="end"/>
      </w:r>
    </w:p>
    <w:p w:rsidR="007F4836" w:rsidP="007F4836">
      <w:pPr>
        <w:pStyle w:val="Version"/>
        <w:sectPr w:rsidSect="00942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31E" w:rsidP="0094231E">
      <w:pPr>
        <w:pStyle w:val="SuperHeading"/>
      </w:pPr>
      <w:r w:rsidRPr="0094231E">
        <w:t>Assessment Requirements for MSL935008 Monitor the quality of test results and data</w:t>
      </w:r>
    </w:p>
    <w:p w:rsidR="00000000" w:rsidRPr="0094231E" w:rsidP="0094231E">
      <w:pPr>
        <w:pStyle w:val="Heading1"/>
      </w:pPr>
      <w:bookmarkStart w:id="1" w:name="O_1257999"/>
      <w:bookmarkEnd w:id="1"/>
      <w:r w:rsidRPr="0094231E">
        <w:t>Modification History</w:t>
      </w:r>
    </w:p>
    <w:p w:rsidR="007F4836" w:rsidP="007F4836">
      <w:pPr>
        <w:pStyle w:val="BodyText"/>
      </w:pPr>
      <w:r w:rsidRPr="0094231E">
        <w:t>Release 1. Supersedes and is not equivalent to MSL935007 Monitor the quality of test results and data. Prerequisite unit added. Minor changes to Performance Criteria and Performance Evidence for clarity. Items removed from, and added to, Knowledge Evidence</w:t>
      </w:r>
      <w:r w:rsidRPr="0094231E">
        <w:t xml:space="preserve">. Inappropriate resource requirement removed from Assessment Conditions. </w:t>
      </w:r>
    </w:p>
    <w:p w:rsidR="00000000" w:rsidRPr="0094231E" w:rsidP="0094231E">
      <w:pPr>
        <w:pStyle w:val="Heading1"/>
      </w:pPr>
      <w:bookmarkStart w:id="2" w:name="O_1258000"/>
      <w:bookmarkEnd w:id="2"/>
      <w:r w:rsidRPr="0094231E">
        <w:t>Performance Evidence</w:t>
      </w:r>
    </w:p>
    <w:p w:rsidR="00000000" w:rsidRPr="0094231E" w:rsidP="007F4836">
      <w:pPr>
        <w:pStyle w:val="BodyText"/>
      </w:pPr>
      <w:r w:rsidRPr="0094231E">
        <w:t>There must be evidence the candidate has completed the tasks outlined in the elements and performance criteria of this unit, and:</w:t>
      </w:r>
    </w:p>
    <w:p w:rsidR="00000000" w:rsidRPr="0094231E" w:rsidP="0094231E">
      <w:pPr>
        <w:pStyle w:val="ListBullet"/>
      </w:pPr>
      <w:r w:rsidRPr="0094231E">
        <w:t>analysed a</w:t>
      </w:r>
      <w:r w:rsidRPr="0094231E">
        <w:t>t least 2 sets of test results and instrument calibration data and/or quality control records, including:</w:t>
      </w:r>
    </w:p>
    <w:p w:rsidR="00000000" w:rsidRPr="0094231E" w:rsidP="0094231E">
      <w:pPr>
        <w:pStyle w:val="ListBullet2"/>
      </w:pPr>
      <w:r w:rsidRPr="0094231E">
        <w:t>checking accuracy and completeness</w:t>
      </w:r>
    </w:p>
    <w:p w:rsidR="00000000" w:rsidRPr="0094231E" w:rsidP="0094231E">
      <w:pPr>
        <w:pStyle w:val="ListBullet2"/>
      </w:pPr>
      <w:r w:rsidRPr="0094231E">
        <w:t>detecting potential or actual non-conformances and:</w:t>
      </w:r>
    </w:p>
    <w:p w:rsidR="00000000" w:rsidRPr="0094231E" w:rsidP="0094231E">
      <w:pPr>
        <w:pStyle w:val="ListBullet3"/>
      </w:pPr>
      <w:r w:rsidRPr="0094231E">
        <w:t>assessing their significance</w:t>
      </w:r>
    </w:p>
    <w:p w:rsidR="00000000" w:rsidRPr="0094231E" w:rsidP="0094231E">
      <w:pPr>
        <w:pStyle w:val="ListBullet3"/>
      </w:pPr>
      <w:r w:rsidRPr="0094231E">
        <w:t>identifying potential causes</w:t>
      </w:r>
    </w:p>
    <w:p w:rsidR="007F4836" w:rsidP="0094231E">
      <w:pPr>
        <w:pStyle w:val="ListBullet3"/>
      </w:pPr>
      <w:r w:rsidRPr="0094231E">
        <w:t>recommending preventative or corrective actions.</w:t>
      </w:r>
    </w:p>
    <w:p w:rsidR="007F4836" w:rsidP="0094231E">
      <w:pPr>
        <w:pStyle w:val="ListBullet3"/>
      </w:pPr>
    </w:p>
    <w:p w:rsidR="00000000" w:rsidRPr="0094231E" w:rsidP="0094231E">
      <w:pPr>
        <w:pStyle w:val="Heading1"/>
      </w:pPr>
      <w:bookmarkStart w:id="3" w:name="O_1258001"/>
      <w:bookmarkEnd w:id="3"/>
      <w:r w:rsidRPr="0094231E">
        <w:t>Knowledge Evidence</w:t>
      </w:r>
    </w:p>
    <w:p w:rsidR="00000000" w:rsidRPr="0094231E" w:rsidP="007F4836">
      <w:pPr>
        <w:pStyle w:val="BodyText"/>
      </w:pPr>
      <w:r w:rsidRPr="0094231E">
        <w:t>There must be evidence the candidate has knowledge of:</w:t>
      </w:r>
    </w:p>
    <w:p w:rsidR="00000000" w:rsidRPr="0094231E" w:rsidP="0094231E">
      <w:pPr>
        <w:pStyle w:val="ListBullet"/>
      </w:pPr>
      <w:r w:rsidRPr="0094231E">
        <w:t>specifications for samples, tests and/or calibration activities under investigation</w:t>
      </w:r>
    </w:p>
    <w:p w:rsidR="00000000" w:rsidRPr="0094231E" w:rsidP="0094231E">
      <w:pPr>
        <w:pStyle w:val="ListBullet"/>
      </w:pPr>
      <w:r w:rsidRPr="0094231E">
        <w:t>scientific and technical kno</w:t>
      </w:r>
      <w:r w:rsidRPr="0094231E">
        <w:t>wledge of the procedures, equipment, materials and instrumentation used to generate the test results and data</w:t>
      </w:r>
    </w:p>
    <w:p w:rsidR="00000000" w:rsidRPr="0094231E" w:rsidP="0094231E">
      <w:pPr>
        <w:pStyle w:val="ListBullet"/>
      </w:pPr>
      <w:r w:rsidRPr="0094231E">
        <w:t>charts, tables and statistical analysis tools to interpret results, estimate uncertainties and determine data acceptability</w:t>
      </w:r>
    </w:p>
    <w:p w:rsidR="00000000" w:rsidRPr="0094231E" w:rsidP="0094231E">
      <w:pPr>
        <w:pStyle w:val="ListBullet"/>
      </w:pPr>
      <w:r w:rsidRPr="0094231E">
        <w:t>common sources of inte</w:t>
      </w:r>
      <w:r w:rsidRPr="0094231E">
        <w:t>rference that may affect data</w:t>
      </w:r>
    </w:p>
    <w:p w:rsidR="00000000" w:rsidRPr="0094231E" w:rsidP="0094231E">
      <w:pPr>
        <w:pStyle w:val="ListBullet"/>
      </w:pPr>
      <w:r w:rsidRPr="0094231E">
        <w:t>difference between batch versus continuous quality control monitoring</w:t>
      </w:r>
    </w:p>
    <w:p w:rsidR="00000000" w:rsidRPr="0094231E" w:rsidP="0094231E">
      <w:pPr>
        <w:pStyle w:val="ListBullet"/>
      </w:pPr>
      <w:r w:rsidRPr="0094231E">
        <w:t>importance of considering potential impacts of non-conformances on previous work</w:t>
      </w:r>
    </w:p>
    <w:p w:rsidR="00000000" w:rsidRPr="0094231E" w:rsidP="0094231E">
      <w:pPr>
        <w:pStyle w:val="ListBullet"/>
      </w:pPr>
      <w:r w:rsidRPr="0094231E">
        <w:t>common human and environmental factors that may affect data</w:t>
      </w:r>
    </w:p>
    <w:p w:rsidR="00000000" w:rsidRPr="0094231E" w:rsidP="0094231E">
      <w:pPr>
        <w:pStyle w:val="ListBullet"/>
      </w:pPr>
      <w:r w:rsidRPr="0094231E">
        <w:t>common sources of faults in instruments and equipment that may affect data</w:t>
      </w:r>
    </w:p>
    <w:p w:rsidR="00000000" w:rsidRPr="0094231E" w:rsidP="0094231E">
      <w:pPr>
        <w:pStyle w:val="ListBullet"/>
      </w:pPr>
      <w:r w:rsidRPr="0094231E">
        <w:t>workplace data quality procedures and/or legal traceability requirements</w:t>
      </w:r>
    </w:p>
    <w:p w:rsidR="00000000" w:rsidRPr="0094231E" w:rsidP="0094231E">
      <w:pPr>
        <w:pStyle w:val="ListBullet"/>
      </w:pPr>
      <w:r w:rsidRPr="0094231E">
        <w:t>instrument calibration/performance records required for the job role</w:t>
      </w:r>
    </w:p>
    <w:p w:rsidR="00000000" w:rsidRPr="0094231E" w:rsidP="0094231E">
      <w:pPr>
        <w:pStyle w:val="ListBullet"/>
      </w:pPr>
      <w:r w:rsidRPr="0094231E">
        <w:t>typical sample collection and preparati</w:t>
      </w:r>
      <w:r w:rsidRPr="0094231E">
        <w:t>on problems and associated preventative/corrective actions</w:t>
      </w:r>
    </w:p>
    <w:p w:rsidR="007F4836" w:rsidP="0094231E">
      <w:pPr>
        <w:pStyle w:val="ListBullet"/>
      </w:pPr>
      <w:r w:rsidRPr="0094231E">
        <w:t>existence and purpose of any accreditation and regulatory requirements relating to test results and data as they affect own job role.</w:t>
      </w:r>
    </w:p>
    <w:p w:rsidR="007F4836" w:rsidP="0094231E">
      <w:pPr>
        <w:pStyle w:val="ListBullet"/>
      </w:pPr>
    </w:p>
    <w:p w:rsidR="00000000" w:rsidRPr="0094231E" w:rsidP="0094231E">
      <w:pPr>
        <w:pStyle w:val="Heading1"/>
      </w:pPr>
      <w:bookmarkStart w:id="4" w:name="O_1258002"/>
      <w:bookmarkEnd w:id="4"/>
      <w:r w:rsidRPr="0094231E">
        <w:t>Assessment Conditions</w:t>
      </w:r>
    </w:p>
    <w:p w:rsidR="00000000" w:rsidRPr="0094231E" w:rsidP="007F4836">
      <w:pPr>
        <w:pStyle w:val="BodyText"/>
      </w:pPr>
      <w:r w:rsidRPr="0094231E">
        <w:t>Skills must have been</w:t>
      </w:r>
      <w:r w:rsidRPr="0094231E">
        <w:t xml:space="preserve"> demonstrated in the workplace or in a simulated environment that reflects workplace conditions and contingencies. The following conditions must be met for this unit: </w:t>
      </w:r>
    </w:p>
    <w:p w:rsidR="00000000" w:rsidRPr="0094231E" w:rsidP="0094231E">
      <w:pPr>
        <w:pStyle w:val="ListBullet"/>
      </w:pPr>
      <w:r w:rsidRPr="0094231E">
        <w:t xml:space="preserve">use of suitable facilities, equipment and resources, including: </w:t>
      </w:r>
    </w:p>
    <w:p w:rsidR="00000000" w:rsidRPr="0094231E" w:rsidP="0094231E">
      <w:pPr>
        <w:pStyle w:val="ListBullet2"/>
      </w:pPr>
      <w:r w:rsidRPr="0094231E">
        <w:t>workplace quality ass</w:t>
      </w:r>
      <w:r w:rsidRPr="0094231E">
        <w:t>urance procedures based on Australian and/or international standards, and workplace quality manuals and procedures</w:t>
      </w:r>
    </w:p>
    <w:p w:rsidR="00000000" w:rsidRPr="0094231E" w:rsidP="0094231E">
      <w:pPr>
        <w:pStyle w:val="ListBullet2"/>
      </w:pPr>
      <w:r w:rsidRPr="0094231E">
        <w:t>technical records of sampling and testing activities, and instrument calibration/performance records</w:t>
      </w:r>
    </w:p>
    <w:p w:rsidR="00000000" w:rsidRPr="0094231E" w:rsidP="0094231E">
      <w:pPr>
        <w:pStyle w:val="ListBullet2"/>
      </w:pPr>
      <w:r w:rsidRPr="0094231E">
        <w:t>appropriate software.</w:t>
      </w:r>
    </w:p>
    <w:p w:rsidR="007F4836" w:rsidP="007F4836">
      <w:pPr>
        <w:pStyle w:val="BodyText"/>
      </w:pPr>
      <w:r w:rsidRPr="0094231E">
        <w:t>Assessors must sat</w:t>
      </w:r>
      <w:r w:rsidRPr="0094231E">
        <w:t>isfy the NVR/AQTF mandatory competency requirements for assessors.</w:t>
      </w:r>
    </w:p>
    <w:p w:rsidR="00000000" w:rsidRPr="0094231E" w:rsidP="0094231E">
      <w:pPr>
        <w:pStyle w:val="Heading1"/>
      </w:pPr>
      <w:bookmarkStart w:id="5" w:name="O_1258005"/>
      <w:bookmarkEnd w:id="5"/>
      <w:r w:rsidRPr="0094231E">
        <w:t>Links</w:t>
      </w:r>
    </w:p>
    <w:p w:rsidR="00000000" w:rsidRPr="0094231E" w:rsidP="007F4836">
      <w:pPr>
        <w:pStyle w:val="BodyText"/>
      </w:pPr>
      <w:r w:rsidRPr="0094231E">
        <w:t>MSL Laboratory Operations Companion Volume Implementation Guide is available from VETNet –</w:t>
      </w:r>
      <w:r w:rsidRPr="0094231E">
        <w:t xml:space="preserve"> - </w:t>
      </w:r>
      <w:r>
        <w:fldChar w:fldCharType="begin"/>
      </w:r>
      <w:r>
        <w:instrText xml:space="preserve"> HYPERLINK "https://vetnet.gov.au/Pages/TrainingDocs.aspx?q=5c63a03b-4a6b-4ae5-9560-1e3c5f462baa" </w:instrText>
      </w:r>
      <w:r>
        <w:fldChar w:fldCharType="separate"/>
      </w:r>
      <w:r w:rsidRPr="007C7C9A">
        <w:rPr>
          <w:rStyle w:val="Hyperlink"/>
        </w:rPr>
        <w:t>https://vetnet.gov.au/Pages/TrainingDocs.aspx?q=5c63a03b-4a6b-4ae5-9560-1e3c5f462baa</w:t>
      </w:r>
      <w:r>
        <w:fldChar w:fldCharType="end"/>
      </w:r>
    </w:p>
    <w:p w:rsidR="00000000" w:rsidRPr="0094231E" w:rsidP="0094231E"/>
    <w:sectPr w:rsidSect="009423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E" w:rsidRPr="007F4836" w:rsidP="007F4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36" w:rsidP="00942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4836" w:rsidP="009423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4836" w:rsidP="00942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31E" w:rsidRPr="007F4836" w:rsidP="007F48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36" w:rsidRPr="002D2AF8" w:rsidP="0094231E">
    <w:pPr>
      <w:pStyle w:val="Header"/>
      <w:framePr w:wrap="around"/>
    </w:pPr>
    <w:r>
      <w:fldChar w:fldCharType="begin"/>
    </w:r>
    <w:r>
      <w:instrText xml:space="preserve"> TITLE   \* MERGEFORMAT </w:instrText>
    </w:r>
    <w:r>
      <w:fldChar w:fldCharType="separate"/>
    </w:r>
    <w:r>
      <w:t>Assessment Requirements for MSL935008 Monitor the quality of test results and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F4836" w:rsidP="00942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00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2E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EF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31E"/>
    <w:pPr>
      <w:spacing w:before="360" w:after="60"/>
      <w:outlineLvl w:val="0"/>
    </w:pPr>
    <w:rPr>
      <w:sz w:val="32"/>
    </w:rPr>
  </w:style>
  <w:style w:type="paragraph" w:styleId="Heading2">
    <w:name w:val="heading 2"/>
    <w:basedOn w:val="HeadingBase"/>
    <w:next w:val="BodyText"/>
    <w:link w:val="Heading2Char"/>
    <w:qFormat/>
    <w:rsid w:val="0094231E"/>
    <w:pPr>
      <w:keepLines/>
      <w:spacing w:before="240" w:after="120"/>
      <w:outlineLvl w:val="1"/>
    </w:pPr>
    <w:rPr>
      <w:sz w:val="28"/>
      <w:szCs w:val="40"/>
    </w:rPr>
  </w:style>
  <w:style w:type="paragraph" w:styleId="Heading3">
    <w:name w:val="heading 3"/>
    <w:basedOn w:val="HeadingBase"/>
    <w:next w:val="BodyText"/>
    <w:link w:val="Heading3Char"/>
    <w:qFormat/>
    <w:rsid w:val="0094231E"/>
    <w:pPr>
      <w:spacing w:before="180" w:after="120"/>
      <w:outlineLvl w:val="2"/>
    </w:pPr>
    <w:rPr>
      <w:spacing w:val="-10"/>
      <w:kern w:val="32"/>
    </w:rPr>
  </w:style>
  <w:style w:type="paragraph" w:styleId="Heading4">
    <w:name w:val="heading 4"/>
    <w:basedOn w:val="HeadingBase"/>
    <w:next w:val="BodyText"/>
    <w:link w:val="Heading4Char"/>
    <w:qFormat/>
    <w:rsid w:val="0094231E"/>
    <w:pPr>
      <w:spacing w:before="160" w:after="120"/>
      <w:outlineLvl w:val="3"/>
    </w:pPr>
    <w:rPr>
      <w:sz w:val="22"/>
    </w:rPr>
  </w:style>
  <w:style w:type="paragraph" w:styleId="Heading5">
    <w:name w:val="heading 5"/>
    <w:basedOn w:val="HeadingBase"/>
    <w:next w:val="Normal"/>
    <w:link w:val="Heading5Char"/>
    <w:qFormat/>
    <w:rsid w:val="0094231E"/>
    <w:pPr>
      <w:spacing w:before="80"/>
      <w:outlineLvl w:val="4"/>
    </w:pPr>
    <w:rPr>
      <w:color w:val="918585"/>
      <w:sz w:val="20"/>
    </w:rPr>
  </w:style>
  <w:style w:type="paragraph" w:styleId="Heading6">
    <w:name w:val="heading 6"/>
    <w:basedOn w:val="HeadingBase"/>
    <w:next w:val="Normal"/>
    <w:link w:val="Heading6Char"/>
    <w:qFormat/>
    <w:rsid w:val="0094231E"/>
    <w:pPr>
      <w:spacing w:before="60"/>
      <w:outlineLvl w:val="5"/>
    </w:pPr>
    <w:rPr>
      <w:color w:val="918585"/>
      <w:sz w:val="20"/>
    </w:rPr>
  </w:style>
  <w:style w:type="paragraph" w:styleId="Heading7">
    <w:name w:val="heading 7"/>
    <w:basedOn w:val="Normal"/>
    <w:next w:val="Normal"/>
    <w:link w:val="Heading7Char"/>
    <w:qFormat/>
    <w:rsid w:val="0094231E"/>
    <w:pPr>
      <w:ind w:left="720"/>
      <w:outlineLvl w:val="6"/>
    </w:pPr>
    <w:rPr>
      <w:i/>
    </w:rPr>
  </w:style>
  <w:style w:type="paragraph" w:styleId="Heading8">
    <w:name w:val="heading 8"/>
    <w:basedOn w:val="Normal"/>
    <w:next w:val="Normal"/>
    <w:link w:val="Heading8Char"/>
    <w:qFormat/>
    <w:rsid w:val="0094231E"/>
    <w:pPr>
      <w:ind w:left="720"/>
      <w:outlineLvl w:val="7"/>
    </w:pPr>
    <w:rPr>
      <w:i/>
    </w:rPr>
  </w:style>
  <w:style w:type="paragraph" w:styleId="Heading9">
    <w:name w:val="heading 9"/>
    <w:basedOn w:val="Normal"/>
    <w:next w:val="Normal"/>
    <w:link w:val="Heading9Char"/>
    <w:qFormat/>
    <w:rsid w:val="0094231E"/>
    <w:pPr>
      <w:ind w:left="720"/>
      <w:outlineLvl w:val="8"/>
    </w:pPr>
    <w:rPr>
      <w:i/>
    </w:rPr>
  </w:style>
  <w:style w:type="character" w:default="1" w:styleId="DefaultParagraphFont">
    <w:name w:val="Default Paragraph Font"/>
    <w:uiPriority w:val="1"/>
    <w:unhideWhenUsed/>
    <w:rsid w:val="00942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31E"/>
  </w:style>
  <w:style w:type="character" w:customStyle="1" w:styleId="Heading1Char">
    <w:name w:val="Heading 1 Char"/>
    <w:basedOn w:val="DefaultParagraphFont"/>
    <w:link w:val="Heading1"/>
    <w:rsid w:val="0094231E"/>
    <w:rPr>
      <w:rFonts w:ascii="Times New Roman" w:eastAsia="Times New Roman" w:hAnsi="Times New Roman" w:cs="Times New Roman"/>
      <w:b/>
      <w:sz w:val="32"/>
      <w:szCs w:val="20"/>
      <w:lang w:eastAsia="en-US"/>
    </w:rPr>
  </w:style>
  <w:style w:type="paragraph" w:styleId="BodyText">
    <w:name w:val="Body Text"/>
    <w:basedOn w:val="Normal"/>
    <w:link w:val="BodyTextChar"/>
    <w:rsid w:val="00942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31E"/>
    <w:rPr>
      <w:rFonts w:ascii="Times New Roman" w:eastAsia="Times New Roman" w:hAnsi="Times New Roman" w:cs="Times New Roman"/>
      <w:sz w:val="24"/>
      <w:lang w:eastAsia="en-US"/>
    </w:rPr>
  </w:style>
  <w:style w:type="paragraph" w:styleId="ListBullet">
    <w:name w:val="List Bullet"/>
    <w:basedOn w:val="List"/>
    <w:rsid w:val="0094231E"/>
    <w:pPr>
      <w:numPr>
        <w:numId w:val="13"/>
      </w:numPr>
      <w:tabs>
        <w:tab w:val="clear" w:pos="340"/>
      </w:tabs>
      <w:spacing w:before="40" w:after="40"/>
    </w:pPr>
  </w:style>
  <w:style w:type="paragraph" w:styleId="ListBullet2">
    <w:name w:val="List Bullet 2"/>
    <w:basedOn w:val="List2"/>
    <w:rsid w:val="0094231E"/>
    <w:pPr>
      <w:numPr>
        <w:numId w:val="14"/>
      </w:numPr>
      <w:tabs>
        <w:tab w:val="clear" w:pos="680"/>
      </w:tabs>
    </w:pPr>
  </w:style>
  <w:style w:type="paragraph" w:customStyle="1" w:styleId="SuperHeading">
    <w:name w:val="SuperHeading"/>
    <w:basedOn w:val="Normal"/>
    <w:rsid w:val="0094231E"/>
    <w:pPr>
      <w:spacing w:before="240" w:after="120"/>
      <w:outlineLvl w:val="0"/>
    </w:pPr>
    <w:rPr>
      <w:rFonts w:ascii="Times New Roman" w:hAnsi="Times New Roman"/>
      <w:b/>
      <w:sz w:val="32"/>
    </w:rPr>
  </w:style>
  <w:style w:type="paragraph" w:customStyle="1" w:styleId="AllowPageBreak">
    <w:name w:val="AllowPageBreak"/>
    <w:rsid w:val="009423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231E"/>
    <w:pPr>
      <w:numPr>
        <w:numId w:val="3"/>
      </w:numPr>
      <w:tabs>
        <w:tab w:val="clear" w:pos="1021"/>
      </w:tabs>
      <w:ind w:left="1037" w:hanging="357"/>
    </w:pPr>
  </w:style>
  <w:style w:type="character" w:customStyle="1" w:styleId="Heading2Char">
    <w:name w:val="Heading 2 Char"/>
    <w:basedOn w:val="DefaultParagraphFont"/>
    <w:link w:val="Heading2"/>
    <w:rsid w:val="00942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31E"/>
    <w:rPr>
      <w:rFonts w:ascii="Courier New" w:eastAsia="Times New Roman" w:hAnsi="Courier New" w:cs="Times New Roman"/>
      <w:i/>
      <w:szCs w:val="20"/>
      <w:lang w:eastAsia="en-US"/>
    </w:rPr>
  </w:style>
  <w:style w:type="paragraph" w:customStyle="1" w:styleId="HeadingBase">
    <w:name w:val="Heading Base"/>
    <w:rsid w:val="00942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31E"/>
    <w:pPr>
      <w:tabs>
        <w:tab w:val="right" w:leader="dot" w:pos="9072"/>
      </w:tabs>
      <w:ind w:left="567"/>
    </w:pPr>
    <w:rPr>
      <w:szCs w:val="22"/>
    </w:rPr>
  </w:style>
  <w:style w:type="paragraph" w:customStyle="1" w:styleId="TOCBase">
    <w:name w:val="TOC Base"/>
    <w:rsid w:val="00942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31E"/>
    <w:pPr>
      <w:tabs>
        <w:tab w:val="right" w:leader="dot" w:pos="9072"/>
      </w:tabs>
      <w:spacing w:before="40" w:after="40"/>
      <w:ind w:left="284"/>
    </w:pPr>
    <w:rPr>
      <w:rFonts w:ascii="Times New Roman" w:hAnsi="Times New Roman"/>
    </w:rPr>
  </w:style>
  <w:style w:type="paragraph" w:styleId="TOC1">
    <w:name w:val="toc 1"/>
    <w:basedOn w:val="TOCBase"/>
    <w:next w:val="Normal"/>
    <w:rsid w:val="00942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31E"/>
    <w:rPr>
      <w:rFonts w:ascii="Times New Roman" w:eastAsia="Times New Roman" w:hAnsi="Times New Roman" w:cs="Times New Roman"/>
      <w:sz w:val="16"/>
      <w:lang w:eastAsia="en-US"/>
    </w:rPr>
  </w:style>
  <w:style w:type="paragraph" w:styleId="Title">
    <w:name w:val="Title"/>
    <w:basedOn w:val="HeadingBase"/>
    <w:link w:val="TitleChar"/>
    <w:qFormat/>
    <w:rsid w:val="0094231E"/>
    <w:pPr>
      <w:spacing w:before="5040"/>
      <w:jc w:val="center"/>
    </w:pPr>
    <w:rPr>
      <w:sz w:val="48"/>
      <w:szCs w:val="72"/>
      <w:lang w:val="en-US"/>
    </w:rPr>
  </w:style>
  <w:style w:type="character" w:customStyle="1" w:styleId="TitleChar">
    <w:name w:val="Title Char"/>
    <w:basedOn w:val="DefaultParagraphFont"/>
    <w:link w:val="Title"/>
    <w:rsid w:val="00942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31E"/>
    <w:pPr>
      <w:tabs>
        <w:tab w:val="left" w:pos="3600"/>
        <w:tab w:val="left" w:pos="3958"/>
      </w:tabs>
    </w:pPr>
  </w:style>
  <w:style w:type="paragraph" w:styleId="List">
    <w:name w:val="List"/>
    <w:basedOn w:val="BodyText"/>
    <w:next w:val="BodyText"/>
    <w:rsid w:val="0094231E"/>
    <w:pPr>
      <w:tabs>
        <w:tab w:val="left" w:pos="340"/>
      </w:tabs>
      <w:spacing w:before="60" w:after="60"/>
      <w:ind w:left="340" w:hanging="340"/>
    </w:pPr>
  </w:style>
  <w:style w:type="paragraph" w:customStyle="1" w:styleId="Note">
    <w:name w:val="Note"/>
    <w:basedOn w:val="BodyText"/>
    <w:rsid w:val="009423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231E"/>
    <w:rPr>
      <w:b/>
      <w:spacing w:val="0"/>
    </w:rPr>
  </w:style>
  <w:style w:type="paragraph" w:customStyle="1" w:styleId="SuperTitle">
    <w:name w:val="SuperTitle"/>
    <w:basedOn w:val="Title"/>
    <w:rsid w:val="0094231E"/>
    <w:pPr>
      <w:framePr w:wrap="auto" w:hAnchor="text" w:y="6049"/>
    </w:pPr>
    <w:rPr>
      <w:color w:val="000000"/>
      <w:sz w:val="40"/>
    </w:rPr>
  </w:style>
  <w:style w:type="paragraph" w:customStyle="1" w:styleId="TOCTitle">
    <w:name w:val="TOCTitle"/>
    <w:basedOn w:val="Heading1"/>
    <w:rsid w:val="0094231E"/>
    <w:pPr>
      <w:spacing w:after="240"/>
      <w:jc w:val="center"/>
      <w:outlineLvl w:val="9"/>
    </w:pPr>
    <w:rPr>
      <w:caps/>
    </w:rPr>
  </w:style>
  <w:style w:type="paragraph" w:customStyle="1" w:styleId="Version">
    <w:name w:val="Version"/>
    <w:rsid w:val="009423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31E"/>
    <w:pPr>
      <w:keepNext w:val="0"/>
      <w:tabs>
        <w:tab w:val="right" w:pos="4176"/>
      </w:tabs>
      <w:ind w:left="198" w:hanging="198"/>
    </w:pPr>
    <w:rPr>
      <w:rFonts w:ascii="Garamond" w:hAnsi="Garamond"/>
    </w:rPr>
  </w:style>
  <w:style w:type="paragraph" w:styleId="IndexHeading">
    <w:name w:val="index heading"/>
    <w:basedOn w:val="Normal"/>
    <w:next w:val="Index1"/>
    <w:semiHidden/>
    <w:rsid w:val="0094231E"/>
    <w:pPr>
      <w:spacing w:before="120" w:after="120"/>
    </w:pPr>
    <w:rPr>
      <w:rFonts w:ascii="Arial" w:hAnsi="Arial"/>
      <w:b/>
      <w:color w:val="918585"/>
      <w:sz w:val="24"/>
    </w:rPr>
  </w:style>
  <w:style w:type="paragraph" w:styleId="Header">
    <w:name w:val="header"/>
    <w:basedOn w:val="Normal"/>
    <w:link w:val="HeaderChar"/>
    <w:rsid w:val="00942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31E"/>
    <w:rPr>
      <w:rFonts w:ascii="Times New Roman" w:eastAsia="Times New Roman" w:hAnsi="Times New Roman" w:cs="Times New Roman"/>
      <w:sz w:val="16"/>
      <w:szCs w:val="20"/>
      <w:lang w:val="en-GB" w:eastAsia="en-US"/>
    </w:rPr>
  </w:style>
  <w:style w:type="paragraph" w:customStyle="1" w:styleId="Chapter">
    <w:name w:val="Chapter"/>
    <w:basedOn w:val="Normal"/>
    <w:rsid w:val="0094231E"/>
    <w:pPr>
      <w:spacing w:before="240"/>
    </w:pPr>
    <w:rPr>
      <w:rFonts w:ascii="Times New Roman" w:hAnsi="Times New Roman"/>
      <w:smallCaps/>
      <w:spacing w:val="80"/>
      <w:sz w:val="28"/>
    </w:rPr>
  </w:style>
  <w:style w:type="paragraph" w:customStyle="1" w:styleId="InChapter">
    <w:name w:val="InChapter"/>
    <w:basedOn w:val="Heading3"/>
    <w:rsid w:val="0094231E"/>
    <w:pPr>
      <w:spacing w:after="240"/>
      <w:outlineLvl w:val="9"/>
    </w:pPr>
    <w:rPr>
      <w:noProof/>
    </w:rPr>
  </w:style>
  <w:style w:type="paragraph" w:styleId="Index2">
    <w:name w:val="index 2"/>
    <w:basedOn w:val="Normal"/>
    <w:next w:val="Normal"/>
    <w:semiHidden/>
    <w:rsid w:val="0094231E"/>
    <w:pPr>
      <w:tabs>
        <w:tab w:val="right" w:pos="4176"/>
      </w:tabs>
      <w:ind w:left="568" w:hanging="284"/>
    </w:pPr>
    <w:rPr>
      <w:rFonts w:ascii="Garamond" w:hAnsi="Garamond"/>
    </w:rPr>
  </w:style>
  <w:style w:type="paragraph" w:customStyle="1" w:styleId="Byline">
    <w:name w:val="Byline"/>
    <w:rsid w:val="00942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31E"/>
    <w:pPr>
      <w:tabs>
        <w:tab w:val="clear" w:pos="3600"/>
        <w:tab w:val="clear" w:pos="3958"/>
      </w:tabs>
      <w:jc w:val="right"/>
    </w:pPr>
  </w:style>
  <w:style w:type="character" w:styleId="Emphasis">
    <w:name w:val="Emphasis"/>
    <w:basedOn w:val="DefaultParagraphFont"/>
    <w:qFormat/>
    <w:rsid w:val="0094231E"/>
    <w:rPr>
      <w:i/>
    </w:rPr>
  </w:style>
  <w:style w:type="paragraph" w:styleId="Caption">
    <w:name w:val="caption"/>
    <w:basedOn w:val="BodyText"/>
    <w:next w:val="Normal"/>
    <w:qFormat/>
    <w:rsid w:val="0094231E"/>
    <w:pPr>
      <w:framePr w:w="2268" w:hSpace="181" w:vSpace="181" w:wrap="around" w:vAnchor="text" w:hAnchor="page" w:x="1135" w:y="285" w:anchorLock="1"/>
    </w:pPr>
    <w:rPr>
      <w:i/>
    </w:rPr>
  </w:style>
  <w:style w:type="paragraph" w:customStyle="1" w:styleId="MiniTOCTitle">
    <w:name w:val="MiniTOCTitle"/>
    <w:basedOn w:val="Heading4"/>
    <w:rsid w:val="0094231E"/>
    <w:pPr>
      <w:spacing w:before="240"/>
      <w:outlineLvl w:val="9"/>
    </w:pPr>
    <w:rPr>
      <w:noProof/>
      <w:sz w:val="24"/>
    </w:rPr>
  </w:style>
  <w:style w:type="paragraph" w:customStyle="1" w:styleId="MiniTOCItem">
    <w:name w:val="MiniTOCItem"/>
    <w:basedOn w:val="ListBullet"/>
    <w:rsid w:val="0094231E"/>
    <w:pPr>
      <w:numPr>
        <w:numId w:val="0"/>
      </w:numPr>
      <w:tabs>
        <w:tab w:val="right" w:leader="dot" w:pos="6521"/>
      </w:tabs>
      <w:spacing w:before="0" w:after="0"/>
    </w:pPr>
  </w:style>
  <w:style w:type="paragraph" w:customStyle="1" w:styleId="TOFTitle">
    <w:name w:val="TOFTitle"/>
    <w:basedOn w:val="TOCTitle"/>
    <w:rsid w:val="0094231E"/>
  </w:style>
  <w:style w:type="paragraph" w:styleId="TableofFigures">
    <w:name w:val="table of figures"/>
    <w:basedOn w:val="Normal"/>
    <w:next w:val="Normal"/>
    <w:semiHidden/>
    <w:rsid w:val="0094231E"/>
    <w:pPr>
      <w:tabs>
        <w:tab w:val="right" w:leader="dot" w:pos="9072"/>
      </w:tabs>
      <w:ind w:left="970" w:hanging="403"/>
    </w:pPr>
    <w:rPr>
      <w:rFonts w:ascii="Times New Roman" w:hAnsi="Times New Roman"/>
      <w:b/>
    </w:rPr>
  </w:style>
  <w:style w:type="paragraph" w:styleId="ListNumber">
    <w:name w:val="List Number"/>
    <w:basedOn w:val="List"/>
    <w:rsid w:val="0094231E"/>
    <w:pPr>
      <w:numPr>
        <w:numId w:val="16"/>
      </w:numPr>
      <w:tabs>
        <w:tab w:val="clear" w:pos="340"/>
      </w:tabs>
    </w:pPr>
  </w:style>
  <w:style w:type="character" w:customStyle="1" w:styleId="WingdingSymbols">
    <w:name w:val="Wingding Symbols"/>
    <w:rsid w:val="0094231E"/>
    <w:rPr>
      <w:rFonts w:ascii="Wingdings" w:hAnsi="Wingdings"/>
    </w:rPr>
  </w:style>
  <w:style w:type="paragraph" w:customStyle="1" w:styleId="TableHeading">
    <w:name w:val="Table Heading"/>
    <w:basedOn w:val="HeadingBase"/>
    <w:rsid w:val="0094231E"/>
    <w:pPr>
      <w:keepLines/>
      <w:pBdr>
        <w:bottom w:val="single" w:sz="6" w:space="1" w:color="918585"/>
      </w:pBdr>
      <w:spacing w:before="240"/>
    </w:pPr>
  </w:style>
  <w:style w:type="character" w:customStyle="1" w:styleId="HotSpot">
    <w:name w:val="HotSpot"/>
    <w:rsid w:val="0094231E"/>
    <w:rPr>
      <w:color w:val="0033CC"/>
      <w:u w:val="none"/>
    </w:rPr>
  </w:style>
  <w:style w:type="paragraph" w:customStyle="1" w:styleId="BodyTextRight">
    <w:name w:val="Body Text Right"/>
    <w:basedOn w:val="BodyText"/>
    <w:rsid w:val="0094231E"/>
    <w:pPr>
      <w:spacing w:before="0" w:after="0"/>
      <w:jc w:val="right"/>
    </w:pPr>
  </w:style>
  <w:style w:type="paragraph" w:styleId="Index3">
    <w:name w:val="index 3"/>
    <w:basedOn w:val="ListNumber2"/>
    <w:next w:val="Normal"/>
    <w:semiHidden/>
    <w:rsid w:val="0094231E"/>
    <w:pPr>
      <w:numPr>
        <w:numId w:val="0"/>
      </w:numPr>
      <w:tabs>
        <w:tab w:val="right" w:leader="dot" w:pos="4176"/>
      </w:tabs>
    </w:pPr>
  </w:style>
  <w:style w:type="paragraph" w:styleId="ListNumber2">
    <w:name w:val="List Number 2"/>
    <w:basedOn w:val="List2"/>
    <w:rsid w:val="0094231E"/>
    <w:pPr>
      <w:numPr>
        <w:numId w:val="11"/>
      </w:numPr>
      <w:tabs>
        <w:tab w:val="clear" w:pos="1060"/>
      </w:tabs>
    </w:pPr>
  </w:style>
  <w:style w:type="paragraph" w:customStyle="1" w:styleId="MarginNote">
    <w:name w:val="Margin Note"/>
    <w:basedOn w:val="BodyText"/>
    <w:rsid w:val="00942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31E"/>
    <w:rPr>
      <w:sz w:val="32"/>
    </w:rPr>
  </w:style>
  <w:style w:type="paragraph" w:customStyle="1" w:styleId="HeadingProcedure">
    <w:name w:val="Heading Procedure"/>
    <w:basedOn w:val="HeadingBase"/>
    <w:next w:val="Normal"/>
    <w:rsid w:val="0094231E"/>
    <w:pPr>
      <w:tabs>
        <w:tab w:val="left" w:pos="0"/>
      </w:tabs>
      <w:spacing w:before="120" w:after="60"/>
    </w:pPr>
    <w:rPr>
      <w:i/>
      <w:color w:val="918585"/>
      <w:sz w:val="22"/>
    </w:rPr>
  </w:style>
  <w:style w:type="paragraph" w:customStyle="1" w:styleId="TableBodyText">
    <w:name w:val="Table Body Text"/>
    <w:basedOn w:val="BodyText"/>
    <w:rsid w:val="0094231E"/>
    <w:pPr>
      <w:spacing w:before="60" w:after="60"/>
    </w:pPr>
  </w:style>
  <w:style w:type="paragraph" w:styleId="ListContinue">
    <w:name w:val="List Continue"/>
    <w:basedOn w:val="List"/>
    <w:rsid w:val="0094231E"/>
    <w:pPr>
      <w:ind w:firstLine="0"/>
    </w:pPr>
  </w:style>
  <w:style w:type="paragraph" w:customStyle="1" w:styleId="ListNote">
    <w:name w:val="List Note"/>
    <w:basedOn w:val="List"/>
    <w:rsid w:val="0094231E"/>
    <w:pPr>
      <w:pBdr>
        <w:top w:val="single" w:sz="6" w:space="2" w:color="918585"/>
        <w:bottom w:val="single" w:sz="6" w:space="2" w:color="918585"/>
      </w:pBdr>
      <w:tabs>
        <w:tab w:val="left" w:pos="1021"/>
      </w:tabs>
      <w:ind w:firstLine="0"/>
    </w:pPr>
  </w:style>
  <w:style w:type="paragraph" w:customStyle="1" w:styleId="Warning">
    <w:name w:val="Warning"/>
    <w:basedOn w:val="BodyText"/>
    <w:rsid w:val="0094231E"/>
    <w:pPr>
      <w:shd w:val="clear" w:color="auto" w:fill="D9D9D9"/>
      <w:tabs>
        <w:tab w:val="left" w:pos="992"/>
      </w:tabs>
      <w:ind w:left="119" w:right="119"/>
    </w:pPr>
    <w:rPr>
      <w:sz w:val="20"/>
    </w:rPr>
  </w:style>
  <w:style w:type="paragraph" w:customStyle="1" w:styleId="MarginIcons">
    <w:name w:val="Margin Icons"/>
    <w:basedOn w:val="BodyText"/>
    <w:rsid w:val="00942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31E"/>
    <w:rPr>
      <w:rFonts w:ascii="Courier New" w:hAnsi="Courier New"/>
    </w:rPr>
  </w:style>
  <w:style w:type="paragraph" w:customStyle="1" w:styleId="NoteBullet">
    <w:name w:val="Note Bullet"/>
    <w:basedOn w:val="Note"/>
    <w:rsid w:val="0094231E"/>
    <w:pPr>
      <w:tabs>
        <w:tab w:val="clear" w:pos="680"/>
      </w:tabs>
      <w:spacing w:before="60" w:after="60"/>
    </w:pPr>
  </w:style>
  <w:style w:type="paragraph" w:customStyle="1" w:styleId="SubHeading2">
    <w:name w:val="SubHeading2"/>
    <w:basedOn w:val="HeadingBase"/>
    <w:rsid w:val="0094231E"/>
    <w:pPr>
      <w:spacing w:before="240" w:after="60"/>
    </w:pPr>
    <w:rPr>
      <w:sz w:val="20"/>
    </w:rPr>
  </w:style>
  <w:style w:type="paragraph" w:customStyle="1" w:styleId="SubHeading1">
    <w:name w:val="SubHeading1"/>
    <w:basedOn w:val="HeadingBase"/>
    <w:rsid w:val="0094231E"/>
    <w:pPr>
      <w:spacing w:before="240" w:after="60"/>
    </w:pPr>
    <w:rPr>
      <w:color w:val="918585"/>
      <w:sz w:val="22"/>
    </w:rPr>
  </w:style>
  <w:style w:type="paragraph" w:customStyle="1" w:styleId="SideHeading">
    <w:name w:val="Side Heading"/>
    <w:basedOn w:val="HeadingBase"/>
    <w:rsid w:val="00942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31E"/>
    <w:pPr>
      <w:numPr>
        <w:numId w:val="12"/>
      </w:numPr>
    </w:pPr>
  </w:style>
  <w:style w:type="paragraph" w:styleId="PlainText">
    <w:name w:val="Plain Text"/>
    <w:basedOn w:val="Normal"/>
    <w:link w:val="PlainTextChar"/>
    <w:rsid w:val="0094231E"/>
    <w:rPr>
      <w:sz w:val="20"/>
    </w:rPr>
  </w:style>
  <w:style w:type="character" w:customStyle="1" w:styleId="PlainTextChar">
    <w:name w:val="Plain Text Char"/>
    <w:basedOn w:val="DefaultParagraphFont"/>
    <w:link w:val="PlainText"/>
    <w:rsid w:val="0094231E"/>
    <w:rPr>
      <w:rFonts w:ascii="Courier New" w:eastAsia="Times New Roman" w:hAnsi="Courier New" w:cs="Times New Roman"/>
      <w:sz w:val="20"/>
      <w:szCs w:val="20"/>
      <w:lang w:eastAsia="en-US"/>
    </w:rPr>
  </w:style>
  <w:style w:type="character" w:customStyle="1" w:styleId="MenuOption">
    <w:name w:val="Menu Option"/>
    <w:basedOn w:val="DefaultParagraphFont"/>
    <w:rsid w:val="0094231E"/>
    <w:rPr>
      <w:b/>
      <w:smallCaps/>
    </w:rPr>
  </w:style>
  <w:style w:type="paragraph" w:customStyle="1" w:styleId="TableListNumber">
    <w:name w:val="Table List Number"/>
    <w:basedOn w:val="ListNumber"/>
    <w:rsid w:val="0094231E"/>
    <w:pPr>
      <w:numPr>
        <w:numId w:val="0"/>
      </w:numPr>
    </w:pPr>
  </w:style>
  <w:style w:type="paragraph" w:styleId="TOC4">
    <w:name w:val="toc 4"/>
    <w:basedOn w:val="TOCBase"/>
    <w:next w:val="Normal"/>
    <w:semiHidden/>
    <w:rsid w:val="0094231E"/>
    <w:pPr>
      <w:tabs>
        <w:tab w:val="right" w:leader="dot" w:pos="9071"/>
      </w:tabs>
      <w:ind w:left="1701"/>
    </w:pPr>
  </w:style>
  <w:style w:type="paragraph" w:customStyle="1" w:styleId="ListAlpha">
    <w:name w:val="List Alpha"/>
    <w:basedOn w:val="List"/>
    <w:rsid w:val="0094231E"/>
    <w:pPr>
      <w:numPr>
        <w:numId w:val="10"/>
      </w:numPr>
    </w:pPr>
  </w:style>
  <w:style w:type="paragraph" w:customStyle="1" w:styleId="ListAlpha2">
    <w:name w:val="List Alpha 2"/>
    <w:basedOn w:val="List2"/>
    <w:rsid w:val="0094231E"/>
    <w:pPr>
      <w:numPr>
        <w:numId w:val="9"/>
      </w:numPr>
    </w:pPr>
  </w:style>
  <w:style w:type="paragraph" w:styleId="List2">
    <w:name w:val="List 2"/>
    <w:basedOn w:val="BodyText"/>
    <w:rsid w:val="0094231E"/>
    <w:pPr>
      <w:tabs>
        <w:tab w:val="left" w:pos="680"/>
      </w:tabs>
      <w:spacing w:before="60" w:after="60"/>
      <w:ind w:left="680" w:hanging="340"/>
    </w:pPr>
  </w:style>
  <w:style w:type="paragraph" w:styleId="List3">
    <w:name w:val="List 3"/>
    <w:basedOn w:val="BodyText"/>
    <w:rsid w:val="0094231E"/>
    <w:pPr>
      <w:tabs>
        <w:tab w:val="left" w:pos="1021"/>
      </w:tabs>
      <w:spacing w:before="60" w:after="60"/>
      <w:ind w:left="1020" w:hanging="340"/>
    </w:pPr>
  </w:style>
  <w:style w:type="paragraph" w:styleId="List4">
    <w:name w:val="List 4"/>
    <w:basedOn w:val="BodyText"/>
    <w:rsid w:val="0094231E"/>
    <w:pPr>
      <w:tabs>
        <w:tab w:val="left" w:pos="1361"/>
      </w:tabs>
      <w:spacing w:before="60" w:after="60"/>
      <w:ind w:left="1361" w:hanging="340"/>
    </w:pPr>
  </w:style>
  <w:style w:type="paragraph" w:styleId="List5">
    <w:name w:val="List 5"/>
    <w:basedOn w:val="BodyText"/>
    <w:rsid w:val="0094231E"/>
    <w:pPr>
      <w:tabs>
        <w:tab w:val="left" w:pos="1701"/>
      </w:tabs>
      <w:spacing w:before="60" w:after="60"/>
      <w:ind w:left="1701" w:hanging="340"/>
    </w:pPr>
  </w:style>
  <w:style w:type="paragraph" w:styleId="ListBullet4">
    <w:name w:val="List Bullet 4"/>
    <w:basedOn w:val="List4"/>
    <w:rsid w:val="0094231E"/>
    <w:pPr>
      <w:numPr>
        <w:numId w:val="4"/>
      </w:numPr>
      <w:tabs>
        <w:tab w:val="clear" w:pos="1361"/>
      </w:tabs>
    </w:pPr>
  </w:style>
  <w:style w:type="paragraph" w:styleId="ListBullet5">
    <w:name w:val="List Bullet 5"/>
    <w:basedOn w:val="List5"/>
    <w:rsid w:val="0094231E"/>
    <w:pPr>
      <w:numPr>
        <w:numId w:val="5"/>
      </w:numPr>
    </w:pPr>
  </w:style>
  <w:style w:type="paragraph" w:styleId="ListContinue2">
    <w:name w:val="List Continue 2"/>
    <w:basedOn w:val="List2"/>
    <w:rsid w:val="0094231E"/>
    <w:pPr>
      <w:ind w:firstLine="0"/>
    </w:pPr>
  </w:style>
  <w:style w:type="paragraph" w:styleId="ListContinue3">
    <w:name w:val="List Continue 3"/>
    <w:basedOn w:val="List3"/>
    <w:rsid w:val="0094231E"/>
    <w:pPr>
      <w:ind w:left="1021" w:firstLine="0"/>
    </w:pPr>
  </w:style>
  <w:style w:type="paragraph" w:styleId="ListContinue4">
    <w:name w:val="List Continue 4"/>
    <w:basedOn w:val="List4"/>
    <w:rsid w:val="0094231E"/>
    <w:pPr>
      <w:ind w:firstLine="0"/>
    </w:pPr>
  </w:style>
  <w:style w:type="paragraph" w:styleId="ListContinue5">
    <w:name w:val="List Continue 5"/>
    <w:basedOn w:val="List5"/>
    <w:rsid w:val="0094231E"/>
    <w:pPr>
      <w:ind w:firstLine="0"/>
    </w:pPr>
  </w:style>
  <w:style w:type="paragraph" w:styleId="ListNumber3">
    <w:name w:val="List Number 3"/>
    <w:basedOn w:val="List3"/>
    <w:rsid w:val="0094231E"/>
    <w:pPr>
      <w:numPr>
        <w:numId w:val="6"/>
      </w:numPr>
    </w:pPr>
  </w:style>
  <w:style w:type="paragraph" w:styleId="ListNumber4">
    <w:name w:val="List Number 4"/>
    <w:basedOn w:val="List4"/>
    <w:rsid w:val="0094231E"/>
    <w:pPr>
      <w:numPr>
        <w:numId w:val="7"/>
      </w:numPr>
    </w:pPr>
  </w:style>
  <w:style w:type="paragraph" w:styleId="ListNumber5">
    <w:name w:val="List Number 5"/>
    <w:basedOn w:val="List5"/>
    <w:rsid w:val="0094231E"/>
    <w:pPr>
      <w:numPr>
        <w:numId w:val="8"/>
      </w:numPr>
    </w:pPr>
  </w:style>
  <w:style w:type="paragraph" w:styleId="BlockText">
    <w:name w:val="Block Text"/>
    <w:basedOn w:val="Normal"/>
    <w:rsid w:val="0094231E"/>
    <w:pPr>
      <w:spacing w:after="120"/>
      <w:ind w:left="1440" w:right="1440"/>
    </w:pPr>
  </w:style>
  <w:style w:type="character" w:customStyle="1" w:styleId="Subscript">
    <w:name w:val="Subscript"/>
    <w:basedOn w:val="DefaultParagraphFont"/>
    <w:rsid w:val="0094231E"/>
    <w:rPr>
      <w:sz w:val="16"/>
      <w:vertAlign w:val="subscript"/>
    </w:rPr>
  </w:style>
  <w:style w:type="character" w:customStyle="1" w:styleId="Superscript">
    <w:name w:val="Superscript"/>
    <w:basedOn w:val="DefaultParagraphFont"/>
    <w:rsid w:val="0094231E"/>
    <w:rPr>
      <w:sz w:val="16"/>
      <w:vertAlign w:val="superscript"/>
    </w:rPr>
  </w:style>
  <w:style w:type="character" w:customStyle="1" w:styleId="Symbols">
    <w:name w:val="Symbols"/>
    <w:basedOn w:val="DefaultParagraphFont"/>
    <w:rsid w:val="0094231E"/>
    <w:rPr>
      <w:rFonts w:ascii="Symbol" w:hAnsi="Symbol"/>
    </w:rPr>
  </w:style>
  <w:style w:type="character" w:customStyle="1" w:styleId="MenuOptions">
    <w:name w:val="Menu Options"/>
    <w:basedOn w:val="DefaultParagraphFont"/>
    <w:rsid w:val="0094231E"/>
    <w:rPr>
      <w:rFonts w:ascii="Arial Narrow" w:hAnsi="Arial Narrow"/>
      <w:smallCaps/>
    </w:rPr>
  </w:style>
  <w:style w:type="character" w:customStyle="1" w:styleId="Buttons">
    <w:name w:val="Buttons"/>
    <w:basedOn w:val="DefaultParagraphFont"/>
    <w:rsid w:val="0094231E"/>
    <w:rPr>
      <w:b/>
    </w:rPr>
  </w:style>
  <w:style w:type="character" w:customStyle="1" w:styleId="Underlined">
    <w:name w:val="Underlined"/>
    <w:basedOn w:val="DefaultParagraphFont"/>
    <w:rsid w:val="0094231E"/>
    <w:rPr>
      <w:u w:val="single"/>
    </w:rPr>
  </w:style>
  <w:style w:type="paragraph" w:customStyle="1" w:styleId="TableBodyTextRight">
    <w:name w:val="Table Body Text Right"/>
    <w:basedOn w:val="TableBodyText"/>
    <w:rsid w:val="0094231E"/>
    <w:pPr>
      <w:widowControl w:val="0"/>
      <w:autoSpaceDE w:val="0"/>
      <w:autoSpaceDN w:val="0"/>
      <w:adjustRightInd w:val="0"/>
      <w:jc w:val="right"/>
    </w:pPr>
    <w:rPr>
      <w:rFonts w:cs="Arial"/>
      <w:szCs w:val="18"/>
    </w:rPr>
  </w:style>
  <w:style w:type="paragraph" w:customStyle="1" w:styleId="CopyrightText">
    <w:name w:val="Copyright Text"/>
    <w:basedOn w:val="BodyText"/>
    <w:rsid w:val="0094231E"/>
    <w:rPr>
      <w:sz w:val="18"/>
    </w:rPr>
  </w:style>
  <w:style w:type="paragraph" w:customStyle="1" w:styleId="BodySmallRight">
    <w:name w:val="Body Small Right"/>
    <w:basedOn w:val="BodyTextRight"/>
    <w:rsid w:val="0094231E"/>
    <w:rPr>
      <w:sz w:val="18"/>
      <w:szCs w:val="18"/>
    </w:rPr>
  </w:style>
  <w:style w:type="paragraph" w:customStyle="1" w:styleId="MarginEdition">
    <w:name w:val="Margin Edition"/>
    <w:basedOn w:val="MarginNote"/>
    <w:rsid w:val="0094231E"/>
    <w:pPr>
      <w:spacing w:before="0" w:after="0"/>
    </w:pPr>
    <w:rPr>
      <w:rFonts w:ascii="Times New Roman" w:hAnsi="Times New Roman"/>
      <w:color w:val="999999"/>
    </w:rPr>
  </w:style>
  <w:style w:type="paragraph" w:customStyle="1" w:styleId="Spacer">
    <w:name w:val="Spacer"/>
    <w:basedOn w:val="Normal"/>
    <w:rsid w:val="0094231E"/>
    <w:rPr>
      <w:sz w:val="2"/>
      <w:szCs w:val="2"/>
    </w:rPr>
  </w:style>
  <w:style w:type="character" w:customStyle="1" w:styleId="Small">
    <w:name w:val="Small"/>
    <w:basedOn w:val="DefaultParagraphFont"/>
    <w:rsid w:val="0094231E"/>
    <w:rPr>
      <w:sz w:val="16"/>
    </w:rPr>
  </w:style>
  <w:style w:type="paragraph" w:customStyle="1" w:styleId="WideTable">
    <w:name w:val="Wide Table"/>
    <w:basedOn w:val="Normal"/>
    <w:rsid w:val="0094231E"/>
    <w:pPr>
      <w:ind w:left="-1418"/>
    </w:pPr>
    <w:rPr>
      <w:sz w:val="2"/>
      <w:szCs w:val="2"/>
    </w:rPr>
  </w:style>
  <w:style w:type="character" w:styleId="PageNumber">
    <w:name w:val="page number"/>
    <w:basedOn w:val="DefaultParagraphFont"/>
    <w:rsid w:val="0094231E"/>
  </w:style>
  <w:style w:type="paragraph" w:styleId="Quote">
    <w:name w:val="Quote"/>
    <w:basedOn w:val="Heading1"/>
    <w:link w:val="QuoteChar"/>
    <w:qFormat/>
    <w:rsid w:val="0094231E"/>
    <w:rPr>
      <w:b w:val="0"/>
      <w:sz w:val="72"/>
      <w:szCs w:val="72"/>
      <w:lang w:val="en-NZ"/>
    </w:rPr>
  </w:style>
  <w:style w:type="character" w:customStyle="1" w:styleId="QuoteChar">
    <w:name w:val="Quote Char"/>
    <w:basedOn w:val="DefaultParagraphFont"/>
    <w:link w:val="Quote"/>
    <w:rsid w:val="00942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31E"/>
    <w:pPr>
      <w:pageBreakBefore/>
    </w:pPr>
  </w:style>
  <w:style w:type="paragraph" w:customStyle="1" w:styleId="Border">
    <w:name w:val="Border"/>
    <w:basedOn w:val="Normal"/>
    <w:qFormat/>
    <w:rsid w:val="00942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31E"/>
    <w:rPr>
      <w:b/>
      <w:bCs/>
      <w:i/>
      <w:iCs/>
      <w:color w:val="auto"/>
    </w:rPr>
  </w:style>
  <w:style w:type="paragraph" w:styleId="IntenseQuote">
    <w:name w:val="Intense Quote"/>
    <w:basedOn w:val="Normal"/>
    <w:next w:val="Normal"/>
    <w:link w:val="IntenseQuoteChar"/>
    <w:uiPriority w:val="30"/>
    <w:qFormat/>
    <w:rsid w:val="00942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31E"/>
    <w:rPr>
      <w:smallCaps/>
      <w:color w:val="auto"/>
      <w:u w:val="single"/>
    </w:rPr>
  </w:style>
  <w:style w:type="character" w:styleId="IntenseReference">
    <w:name w:val="Intense Reference"/>
    <w:basedOn w:val="DefaultParagraphFont"/>
    <w:uiPriority w:val="32"/>
    <w:qFormat/>
    <w:rsid w:val="0094231E"/>
    <w:rPr>
      <w:b/>
      <w:bCs/>
      <w:smallCaps/>
      <w:color w:val="auto"/>
      <w:spacing w:val="5"/>
      <w:u w:val="single"/>
    </w:rPr>
  </w:style>
  <w:style w:type="paragraph" w:customStyle="1" w:styleId="2ColumnHeading">
    <w:name w:val="2Column Heading"/>
    <w:basedOn w:val="BodyText"/>
    <w:qFormat/>
    <w:rsid w:val="0094231E"/>
    <w:pPr>
      <w:spacing w:after="60"/>
      <w:ind w:left="-2268"/>
    </w:pPr>
    <w:rPr>
      <w:b/>
    </w:rPr>
  </w:style>
  <w:style w:type="paragraph" w:customStyle="1" w:styleId="Heading1TOC">
    <w:name w:val="Heading1 TOC"/>
    <w:basedOn w:val="Normal"/>
    <w:qFormat/>
    <w:rsid w:val="0094231E"/>
    <w:pPr>
      <w:spacing w:before="240" w:after="120"/>
    </w:pPr>
    <w:rPr>
      <w:rFonts w:ascii="Times New Roman" w:hAnsi="Times New Roman"/>
      <w:b/>
      <w:sz w:val="32"/>
    </w:rPr>
  </w:style>
  <w:style w:type="paragraph" w:customStyle="1" w:styleId="Heading2TOC">
    <w:name w:val="Heading2 TOC"/>
    <w:basedOn w:val="Normal"/>
    <w:qFormat/>
    <w:rsid w:val="0094231E"/>
    <w:pPr>
      <w:spacing w:before="240" w:after="60"/>
    </w:pPr>
    <w:rPr>
      <w:rFonts w:ascii="Times New Roman" w:hAnsi="Times New Roman"/>
      <w:b/>
      <w:sz w:val="28"/>
    </w:rPr>
  </w:style>
  <w:style w:type="character" w:customStyle="1" w:styleId="Underline">
    <w:name w:val="Underline"/>
    <w:basedOn w:val="DefaultParagraphFont"/>
    <w:qFormat/>
    <w:rsid w:val="0094231E"/>
    <w:rPr>
      <w:u w:val="single"/>
    </w:rPr>
  </w:style>
  <w:style w:type="character" w:customStyle="1" w:styleId="BoldandItalics">
    <w:name w:val="Bold and Italics"/>
    <w:qFormat/>
    <w:rsid w:val="0094231E"/>
    <w:rPr>
      <w:b/>
      <w:i/>
      <w:u w:val="none"/>
    </w:rPr>
  </w:style>
  <w:style w:type="paragraph" w:styleId="BalloonText">
    <w:name w:val="Balloon Text"/>
    <w:basedOn w:val="Normal"/>
    <w:link w:val="BalloonTextChar"/>
    <w:rsid w:val="0094231E"/>
    <w:rPr>
      <w:rFonts w:ascii="Tahoma" w:hAnsi="Tahoma" w:cs="Tahoma"/>
      <w:sz w:val="16"/>
      <w:szCs w:val="16"/>
    </w:rPr>
  </w:style>
  <w:style w:type="character" w:customStyle="1" w:styleId="BalloonTextChar">
    <w:name w:val="Balloon Text Char"/>
    <w:basedOn w:val="DefaultParagraphFont"/>
    <w:link w:val="BalloonText"/>
    <w:rsid w:val="00942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31E"/>
    <w:rPr>
      <w:b/>
      <w:color w:val="660033"/>
      <w:spacing w:val="0"/>
    </w:rPr>
  </w:style>
  <w:style w:type="paragraph" w:customStyle="1" w:styleId="Nameditemlist">
    <w:name w:val="Named item list"/>
    <w:basedOn w:val="BodyText"/>
    <w:qFormat/>
    <w:rsid w:val="0094231E"/>
    <w:pPr>
      <w:tabs>
        <w:tab w:val="left" w:pos="2835"/>
      </w:tabs>
      <w:ind w:left="2835" w:hanging="2835"/>
    </w:pPr>
  </w:style>
  <w:style w:type="paragraph" w:customStyle="1" w:styleId="BodyTextnopadding">
    <w:name w:val="Body Text no padding"/>
    <w:basedOn w:val="BodyText"/>
    <w:qFormat/>
    <w:rsid w:val="0094231E"/>
    <w:pPr>
      <w:spacing w:before="0" w:after="0"/>
    </w:pPr>
  </w:style>
  <w:style w:type="paragraph" w:customStyle="1" w:styleId="BodyTextBold">
    <w:name w:val="Body Text Bold"/>
    <w:basedOn w:val="BodyText"/>
    <w:qFormat/>
    <w:rsid w:val="0094231E"/>
    <w:rPr>
      <w:b/>
    </w:rPr>
  </w:style>
  <w:style w:type="character" w:styleId="Hyperlink">
    <w:name w:val="Hyperlink"/>
    <w:basedOn w:val="DefaultParagraphFont"/>
    <w:uiPriority w:val="99"/>
    <w:unhideWhenUsed/>
    <w:rsid w:val="007F48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2706</Characters>
  <Application>Microsoft Office Word</Application>
  <DocSecurity>0</DocSecurity>
  <Lines>61</Lines>
  <Paragraphs>43</Paragraphs>
  <ScaleCrop>false</ScaleCrop>
  <Company>Author-it Software Corporation Ltd.</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MSL935008 Monitor the quality of test results and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2022-12-19T23:54:00Z</dcterms:created>
  <dcterms:modified xsi:type="dcterms:W3CDTF">2022-12-19T23:54:00Z</dcterms:modified>
</cp:coreProperties>
</file>