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2E29" w:rsidP="00552E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MSL935005 Authorise the issue of test results</w:t>
      </w:r>
      <w:r>
        <w:fldChar w:fldCharType="end"/>
      </w:r>
    </w:p>
    <w:p w:rsidR="00552E29" w:rsidP="00552E29">
      <w:pPr>
        <w:pStyle w:val="Version"/>
        <w:sectPr w:rsidSect="007367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679D" w:rsidP="0073679D">
      <w:pPr>
        <w:pStyle w:val="SuperHeading"/>
      </w:pPr>
      <w:r w:rsidRPr="0073679D">
        <w:t>Assessment Requirements for MSL935005 Authorise the issue of test results</w:t>
      </w:r>
    </w:p>
    <w:p w:rsidR="00000000" w:rsidRPr="0073679D" w:rsidP="0073679D">
      <w:pPr>
        <w:pStyle w:val="Heading1"/>
      </w:pPr>
      <w:bookmarkStart w:id="1" w:name="O_973924"/>
      <w:bookmarkEnd w:id="1"/>
      <w:r w:rsidRPr="0073679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31"/>
        <w:gridCol w:w="7203"/>
      </w:tblGrid>
      <w:tr w:rsidTr="007367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3679D" w:rsidP="0073679D">
            <w:pPr>
              <w:pStyle w:val="BodyText"/>
            </w:pPr>
            <w:r w:rsidRPr="0073679D">
              <w:rPr>
                <w:rStyle w:val="SpecialBold"/>
              </w:rPr>
              <w:t>Release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679D">
            <w:pPr>
              <w:pStyle w:val="BodyText"/>
              <w:rPr>
                <w:lang w:val="en-NZ"/>
              </w:rPr>
            </w:pPr>
            <w:r w:rsidRPr="0073679D">
              <w:rPr>
                <w:rStyle w:val="SpecialBold"/>
              </w:rPr>
              <w:t>Comments</w:t>
            </w:r>
          </w:p>
        </w:tc>
      </w:tr>
      <w:tr w:rsidTr="007367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79D">
            <w:pPr>
              <w:pStyle w:val="BodyText"/>
              <w:rPr>
                <w:lang w:val="en-NZ"/>
              </w:rPr>
            </w:pPr>
            <w:r w:rsidRPr="0073679D">
              <w:t>Release 1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79D" w:rsidP="0073679D">
            <w:pPr>
              <w:pStyle w:val="BodyText"/>
            </w:pPr>
            <w:r w:rsidRPr="0073679D">
              <w:t xml:space="preserve">This version was released in </w:t>
            </w:r>
            <w:r w:rsidRPr="0073679D">
              <w:rPr>
                <w:rStyle w:val="Emphasis"/>
              </w:rPr>
              <w:t>MSL Laboratory Operations Training Package Release 2.0.</w:t>
            </w:r>
          </w:p>
          <w:p w:rsidR="00000000" w:rsidRPr="0073679D" w:rsidP="0073679D">
            <w:pPr>
              <w:pStyle w:val="BodyText"/>
            </w:pPr>
            <w:r w:rsidRPr="0073679D">
              <w:t xml:space="preserve">Supersedes and equivalent to </w:t>
            </w:r>
            <w:r w:rsidRPr="0073679D">
              <w:rPr>
                <w:rStyle w:val="Emphasis"/>
              </w:rPr>
              <w:t>MSL935003 Authorise the issue of test results</w:t>
            </w:r>
            <w:r w:rsidRPr="0073679D">
              <w:t>. Conditional/optional prerequisite removed. Foundation skills information added. Range of conditions removed. Assessment requirements amended.</w:t>
            </w:r>
          </w:p>
          <w:p w:rsidR="00000000" w:rsidRPr="0073679D" w:rsidP="0073679D">
            <w:pPr>
              <w:pStyle w:val="BodyText"/>
            </w:pPr>
          </w:p>
        </w:tc>
      </w:tr>
    </w:tbl>
    <w:p w:rsidR="00000000" w:rsidRPr="0073679D" w:rsidP="0073679D">
      <w:pPr>
        <w:pStyle w:val="BodyText"/>
      </w:pPr>
    </w:p>
    <w:p w:rsidR="00000000" w:rsidRPr="0073679D" w:rsidP="0073679D">
      <w:pPr>
        <w:pStyle w:val="AllowPageBreak"/>
      </w:pPr>
    </w:p>
    <w:p w:rsidR="00000000" w:rsidRPr="0073679D" w:rsidP="0073679D">
      <w:pPr>
        <w:pStyle w:val="Heading1"/>
      </w:pPr>
      <w:bookmarkStart w:id="2" w:name="O_973925"/>
      <w:bookmarkEnd w:id="2"/>
      <w:r w:rsidRPr="0073679D">
        <w:t>Performance Evidence</w:t>
      </w:r>
    </w:p>
    <w:p w:rsidR="00000000" w:rsidRPr="0073679D" w:rsidP="00552E29">
      <w:pPr>
        <w:pStyle w:val="BodyText"/>
      </w:pPr>
      <w:r w:rsidRPr="0073679D">
        <w:t>There must be evidence the</w:t>
      </w:r>
      <w:r w:rsidRPr="0073679D">
        <w:t xml:space="preserve"> candidate has completed the tasks outlined in the elements and performance criteria of this unit, and:</w:t>
      </w:r>
    </w:p>
    <w:p w:rsidR="00000000" w:rsidRPr="0073679D" w:rsidP="0073679D">
      <w:pPr>
        <w:pStyle w:val="ListBullet"/>
      </w:pPr>
      <w:r w:rsidRPr="0073679D">
        <w:t>verified the accuracy and completeness of at least 1 set of data, results and technical records for specified tests</w:t>
      </w:r>
    </w:p>
    <w:p w:rsidR="00000000" w:rsidRPr="0073679D" w:rsidP="0073679D">
      <w:pPr>
        <w:pStyle w:val="ListBullet"/>
      </w:pPr>
      <w:r w:rsidRPr="0073679D">
        <w:t>issued at least 1 set of specified test results in accordance with authorisation and workplace procedures</w:t>
      </w:r>
    </w:p>
    <w:p w:rsidR="00000000" w:rsidRPr="0073679D" w:rsidP="0073679D">
      <w:pPr>
        <w:pStyle w:val="ListBullet"/>
      </w:pPr>
      <w:r w:rsidRPr="0073679D">
        <w:t>reviewed at least 1 set of records of sampling, sample preparation, testing and/or calibration activities to identify potential causes of unacceptable</w:t>
      </w:r>
      <w:r w:rsidRPr="0073679D">
        <w:t xml:space="preserve"> data/results.</w:t>
      </w:r>
    </w:p>
    <w:p w:rsidR="00000000" w:rsidRPr="0073679D" w:rsidP="0073679D">
      <w:pPr>
        <w:pStyle w:val="AllowPageBreak"/>
      </w:pPr>
    </w:p>
    <w:p w:rsidR="00000000" w:rsidRPr="0073679D" w:rsidP="0073679D">
      <w:pPr>
        <w:pStyle w:val="Heading1"/>
      </w:pPr>
      <w:bookmarkStart w:id="3" w:name="O_973926"/>
      <w:bookmarkEnd w:id="3"/>
      <w:r w:rsidRPr="0073679D">
        <w:t>Knowledge Evidence</w:t>
      </w:r>
    </w:p>
    <w:p w:rsidR="00000000" w:rsidRPr="0073679D" w:rsidP="00552E29">
      <w:pPr>
        <w:pStyle w:val="BodyText"/>
      </w:pPr>
      <w:r w:rsidRPr="0073679D">
        <w:t>There must be evidence the candidate has knowledge of:</w:t>
      </w:r>
    </w:p>
    <w:p w:rsidR="00000000" w:rsidRPr="0073679D" w:rsidP="0073679D">
      <w:pPr>
        <w:pStyle w:val="ListBullet"/>
      </w:pPr>
      <w:r w:rsidRPr="0073679D">
        <w:t>workplace procedures for authorising the issue of specified test results</w:t>
      </w:r>
    </w:p>
    <w:p w:rsidR="00000000" w:rsidRPr="0073679D" w:rsidP="0073679D">
      <w:pPr>
        <w:pStyle w:val="ListBullet"/>
      </w:pPr>
      <w:r w:rsidRPr="0073679D">
        <w:t xml:space="preserve">relevant reporting requirements, such as the ISO Guide to the Expression of </w:t>
      </w:r>
      <w:r w:rsidRPr="0073679D">
        <w:t>Uncertainty in Measurement, National Association of Testing Authorities (NATA) and/or test methods</w:t>
      </w:r>
    </w:p>
    <w:p w:rsidR="00000000" w:rsidRPr="0073679D" w:rsidP="0073679D">
      <w:pPr>
        <w:pStyle w:val="ListBullet"/>
      </w:pPr>
      <w:r w:rsidRPr="0073679D">
        <w:t>the confidence level required according to the National Measurement Act 1960 (e.g. 95% for most applications, but it may be higher)</w:t>
      </w:r>
    </w:p>
    <w:p w:rsidR="00000000" w:rsidRPr="0073679D" w:rsidP="0073679D">
      <w:pPr>
        <w:pStyle w:val="ListBullet"/>
      </w:pPr>
      <w:r w:rsidRPr="0073679D">
        <w:t xml:space="preserve">scientific and technical </w:t>
      </w:r>
      <w:r w:rsidRPr="0073679D">
        <w:t>knowledge of the samples, procedures, equipment, materials and instrumentation used to generate the specified test results and data</w:t>
      </w:r>
    </w:p>
    <w:p w:rsidR="00000000" w:rsidRPr="0073679D" w:rsidP="0073679D">
      <w:pPr>
        <w:pStyle w:val="ListBullet"/>
      </w:pPr>
      <w:r w:rsidRPr="0073679D">
        <w:t>statistical tests used to estimate uncertainties and determine data acceptability</w:t>
      </w:r>
    </w:p>
    <w:p w:rsidR="00000000" w:rsidRPr="0073679D" w:rsidP="0073679D">
      <w:pPr>
        <w:pStyle w:val="ListBullet"/>
      </w:pPr>
      <w:r w:rsidRPr="0073679D">
        <w:t xml:space="preserve">estimates of uncertainty </w:t>
      </w:r>
    </w:p>
    <w:p w:rsidR="00000000" w:rsidRPr="0073679D" w:rsidP="0073679D">
      <w:pPr>
        <w:pStyle w:val="ListBullet"/>
      </w:pPr>
      <w:r w:rsidRPr="0073679D">
        <w:t xml:space="preserve">expected values </w:t>
      </w:r>
      <w:r w:rsidRPr="0073679D">
        <w:t>for data and results and the uncertainty components for specified test methods</w:t>
      </w:r>
    </w:p>
    <w:p w:rsidR="00000000" w:rsidRPr="0073679D" w:rsidP="0073679D">
      <w:pPr>
        <w:pStyle w:val="ListBullet"/>
      </w:pPr>
      <w:r w:rsidRPr="0073679D">
        <w:t>common sources of interference, human and environmental factors, sample preparation problems and relevant preventative/corrective actions associated with specified test result</w:t>
      </w:r>
    </w:p>
    <w:p w:rsidR="00000000" w:rsidRPr="0073679D" w:rsidP="0073679D">
      <w:pPr>
        <w:pStyle w:val="ListBullet"/>
      </w:pPr>
      <w:r w:rsidRPr="0073679D">
        <w:t>l</w:t>
      </w:r>
      <w:r w:rsidRPr="0073679D">
        <w:t>egal, ethical and work health and safety (WHS) requirements specific to the work task.</w:t>
      </w:r>
    </w:p>
    <w:p w:rsidR="00000000" w:rsidRPr="0073679D" w:rsidP="0073679D">
      <w:pPr>
        <w:pStyle w:val="AllowPageBreak"/>
      </w:pPr>
    </w:p>
    <w:p w:rsidR="00000000" w:rsidRPr="0073679D" w:rsidP="0073679D">
      <w:pPr>
        <w:pStyle w:val="Heading1"/>
      </w:pPr>
      <w:bookmarkStart w:id="4" w:name="O_973927"/>
      <w:bookmarkEnd w:id="4"/>
      <w:r w:rsidRPr="0073679D">
        <w:t>Assessment Conditions</w:t>
      </w:r>
    </w:p>
    <w:p w:rsidR="00000000" w:rsidRPr="0073679D" w:rsidP="00552E29">
      <w:pPr>
        <w:pStyle w:val="BodyText"/>
      </w:pPr>
      <w:r w:rsidRPr="0073679D">
        <w:t>Skills must have been demonstrated in the workplace or in a simulated environment that reflects workplace conditions and contingen</w:t>
      </w:r>
      <w:r w:rsidRPr="0073679D">
        <w:t xml:space="preserve">cies. The following conditions must be met for this unit: </w:t>
      </w:r>
    </w:p>
    <w:p w:rsidR="00000000" w:rsidRPr="0073679D" w:rsidP="0073679D">
      <w:pPr>
        <w:pStyle w:val="ListBullet"/>
      </w:pPr>
      <w:r w:rsidRPr="0073679D">
        <w:t>use of suitable facilities, equipment and resources, including:</w:t>
      </w:r>
    </w:p>
    <w:p w:rsidR="00000000" w:rsidRPr="0073679D" w:rsidP="0073679D">
      <w:pPr>
        <w:pStyle w:val="ListBullet2"/>
      </w:pPr>
      <w:r w:rsidRPr="0073679D">
        <w:t>sampling and test methods, description of test set-up, data sets, results and technical records</w:t>
      </w:r>
    </w:p>
    <w:p w:rsidR="00000000" w:rsidRPr="0073679D" w:rsidP="0073679D">
      <w:pPr>
        <w:pStyle w:val="ListBullet2"/>
      </w:pPr>
      <w:r w:rsidRPr="0073679D">
        <w:t>calculator</w:t>
      </w:r>
    </w:p>
    <w:p w:rsidR="00000000" w:rsidRPr="0073679D" w:rsidP="0073679D">
      <w:pPr>
        <w:pStyle w:val="ListBullet2"/>
      </w:pPr>
      <w:r w:rsidRPr="0073679D">
        <w:t>spreadsheets and databases</w:t>
      </w:r>
    </w:p>
    <w:p w:rsidR="00000000" w:rsidRPr="0073679D" w:rsidP="0073679D">
      <w:pPr>
        <w:pStyle w:val="ListBullet2"/>
      </w:pPr>
      <w:r w:rsidRPr="0073679D">
        <w:t>computer, relevant software or laboratory information system</w:t>
      </w:r>
    </w:p>
    <w:p w:rsidR="00000000" w:rsidRPr="0073679D" w:rsidP="0073679D">
      <w:pPr>
        <w:pStyle w:val="ListBullet2"/>
      </w:pPr>
      <w:r w:rsidRPr="0073679D">
        <w:t>workplace quality procedures.</w:t>
      </w:r>
    </w:p>
    <w:p w:rsidR="00000000" w:rsidRPr="0073679D" w:rsidP="00552E29">
      <w:pPr>
        <w:pStyle w:val="BodyText"/>
      </w:pPr>
      <w:r w:rsidRPr="0073679D">
        <w:br/>
        <w:t>Assessors must satisfy the NVR/AQTF mandatory competency requirements for assessors.</w:t>
      </w:r>
    </w:p>
    <w:p w:rsidR="00000000" w:rsidRPr="0073679D" w:rsidP="0073679D">
      <w:pPr>
        <w:pStyle w:val="AllowPageBreak"/>
      </w:pPr>
    </w:p>
    <w:p w:rsidR="00000000" w:rsidRPr="0073679D" w:rsidP="0073679D">
      <w:pPr>
        <w:pStyle w:val="Heading1"/>
      </w:pPr>
      <w:bookmarkStart w:id="5" w:name="O_973930"/>
      <w:bookmarkEnd w:id="5"/>
      <w:r w:rsidRPr="0073679D">
        <w:t>Links</w:t>
      </w:r>
    </w:p>
    <w:p w:rsidR="00000000" w:rsidRPr="0073679D" w:rsidP="00552E29">
      <w:pPr>
        <w:pStyle w:val="BodyText"/>
      </w:pPr>
      <w:r w:rsidRPr="0073679D">
        <w:t>MSL Laboratory Operations Com</w:t>
      </w:r>
      <w:r w:rsidRPr="0073679D">
        <w:t xml:space="preserve">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C32139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73679D" w:rsidP="0073679D"/>
    <w:sectPr w:rsidSect="007367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7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79D" w:rsidRPr="00552E29" w:rsidP="00552E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7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29" w:rsidP="007367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52E29" w:rsidP="007367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52E29" w:rsidP="007367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7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679D" w:rsidRPr="00552E29" w:rsidP="00552E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7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29" w:rsidRPr="002D2AF8" w:rsidP="007367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MSL935005 Authorise the issue of test results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552E29" w:rsidP="007367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3CCE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92BA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F48D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67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67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67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67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67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67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67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67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67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67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67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679D"/>
  </w:style>
  <w:style w:type="character" w:customStyle="1" w:styleId="Heading1Char">
    <w:name w:val="Heading 1 Char"/>
    <w:basedOn w:val="DefaultParagraphFont"/>
    <w:link w:val="Heading1"/>
    <w:rsid w:val="007367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67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67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679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679D"/>
    <w:rPr>
      <w:b/>
      <w:spacing w:val="0"/>
    </w:rPr>
  </w:style>
  <w:style w:type="paragraph" w:styleId="ListBullet2">
    <w:name w:val="List Bullet 2"/>
    <w:basedOn w:val="List2"/>
    <w:rsid w:val="0073679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3679D"/>
    <w:rPr>
      <w:i/>
    </w:rPr>
  </w:style>
  <w:style w:type="paragraph" w:customStyle="1" w:styleId="SuperHeading">
    <w:name w:val="SuperHeading"/>
    <w:basedOn w:val="Normal"/>
    <w:rsid w:val="007367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67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67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67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67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67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67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67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67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67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67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67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67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67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67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67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67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67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67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67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67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67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67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67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67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67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67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67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67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67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67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67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67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679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367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67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67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679D"/>
  </w:style>
  <w:style w:type="paragraph" w:styleId="TableofFigures">
    <w:name w:val="table of figures"/>
    <w:basedOn w:val="Normal"/>
    <w:next w:val="Normal"/>
    <w:semiHidden/>
    <w:rsid w:val="007367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679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3679D"/>
    <w:rPr>
      <w:rFonts w:ascii="Wingdings" w:hAnsi="Wingdings"/>
    </w:rPr>
  </w:style>
  <w:style w:type="paragraph" w:customStyle="1" w:styleId="TableHeading">
    <w:name w:val="Table Heading"/>
    <w:basedOn w:val="HeadingBase"/>
    <w:rsid w:val="007367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679D"/>
    <w:rPr>
      <w:color w:val="0033CC"/>
      <w:u w:val="none"/>
    </w:rPr>
  </w:style>
  <w:style w:type="paragraph" w:customStyle="1" w:styleId="BodyTextRight">
    <w:name w:val="Body Text Right"/>
    <w:basedOn w:val="BodyText"/>
    <w:rsid w:val="007367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67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679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67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67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67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679D"/>
    <w:rPr>
      <w:sz w:val="32"/>
    </w:rPr>
  </w:style>
  <w:style w:type="paragraph" w:customStyle="1" w:styleId="HeadingProcedure">
    <w:name w:val="Heading Procedure"/>
    <w:basedOn w:val="HeadingBase"/>
    <w:next w:val="Normal"/>
    <w:rsid w:val="007367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679D"/>
    <w:pPr>
      <w:spacing w:before="60" w:after="60"/>
    </w:pPr>
  </w:style>
  <w:style w:type="paragraph" w:styleId="ListContinue">
    <w:name w:val="List Continue"/>
    <w:basedOn w:val="List"/>
    <w:rsid w:val="0073679D"/>
    <w:pPr>
      <w:ind w:firstLine="0"/>
    </w:pPr>
  </w:style>
  <w:style w:type="paragraph" w:customStyle="1" w:styleId="ListNote">
    <w:name w:val="List Note"/>
    <w:basedOn w:val="List"/>
    <w:rsid w:val="007367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67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67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679D"/>
    <w:rPr>
      <w:rFonts w:ascii="Courier New" w:hAnsi="Courier New"/>
    </w:rPr>
  </w:style>
  <w:style w:type="paragraph" w:customStyle="1" w:styleId="NoteBullet">
    <w:name w:val="Note Bullet"/>
    <w:basedOn w:val="Note"/>
    <w:rsid w:val="007367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67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67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67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679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367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67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679D"/>
    <w:rPr>
      <w:b/>
      <w:smallCaps/>
    </w:rPr>
  </w:style>
  <w:style w:type="paragraph" w:customStyle="1" w:styleId="TableListNumber">
    <w:name w:val="Table List Number"/>
    <w:basedOn w:val="ListNumber"/>
    <w:rsid w:val="007367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67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679D"/>
    <w:pPr>
      <w:numPr>
        <w:numId w:val="9"/>
      </w:numPr>
    </w:pPr>
  </w:style>
  <w:style w:type="paragraph" w:customStyle="1" w:styleId="ListAlpha2">
    <w:name w:val="List Alpha 2"/>
    <w:basedOn w:val="List2"/>
    <w:rsid w:val="0073679D"/>
    <w:pPr>
      <w:numPr>
        <w:numId w:val="8"/>
      </w:numPr>
    </w:pPr>
  </w:style>
  <w:style w:type="paragraph" w:styleId="List2">
    <w:name w:val="List 2"/>
    <w:basedOn w:val="BodyText"/>
    <w:rsid w:val="007367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67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67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67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679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679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3679D"/>
    <w:pPr>
      <w:numPr>
        <w:numId w:val="4"/>
      </w:numPr>
    </w:pPr>
  </w:style>
  <w:style w:type="paragraph" w:styleId="ListContinue2">
    <w:name w:val="List Continue 2"/>
    <w:basedOn w:val="List2"/>
    <w:rsid w:val="0073679D"/>
    <w:pPr>
      <w:ind w:firstLine="0"/>
    </w:pPr>
  </w:style>
  <w:style w:type="paragraph" w:styleId="ListContinue3">
    <w:name w:val="List Continue 3"/>
    <w:basedOn w:val="List3"/>
    <w:rsid w:val="0073679D"/>
    <w:pPr>
      <w:ind w:left="1021" w:firstLine="0"/>
    </w:pPr>
  </w:style>
  <w:style w:type="paragraph" w:styleId="ListContinue4">
    <w:name w:val="List Continue 4"/>
    <w:basedOn w:val="List4"/>
    <w:rsid w:val="0073679D"/>
    <w:pPr>
      <w:ind w:firstLine="0"/>
    </w:pPr>
  </w:style>
  <w:style w:type="paragraph" w:styleId="ListContinue5">
    <w:name w:val="List Continue 5"/>
    <w:basedOn w:val="List5"/>
    <w:rsid w:val="0073679D"/>
    <w:pPr>
      <w:ind w:firstLine="0"/>
    </w:pPr>
  </w:style>
  <w:style w:type="paragraph" w:styleId="ListNumber3">
    <w:name w:val="List Number 3"/>
    <w:basedOn w:val="List3"/>
    <w:rsid w:val="0073679D"/>
    <w:pPr>
      <w:numPr>
        <w:numId w:val="5"/>
      </w:numPr>
    </w:pPr>
  </w:style>
  <w:style w:type="paragraph" w:styleId="ListNumber4">
    <w:name w:val="List Number 4"/>
    <w:basedOn w:val="List4"/>
    <w:rsid w:val="0073679D"/>
    <w:pPr>
      <w:numPr>
        <w:numId w:val="6"/>
      </w:numPr>
    </w:pPr>
  </w:style>
  <w:style w:type="paragraph" w:styleId="ListNumber5">
    <w:name w:val="List Number 5"/>
    <w:basedOn w:val="List5"/>
    <w:rsid w:val="0073679D"/>
    <w:pPr>
      <w:numPr>
        <w:numId w:val="7"/>
      </w:numPr>
    </w:pPr>
  </w:style>
  <w:style w:type="paragraph" w:styleId="BlockText">
    <w:name w:val="Block Text"/>
    <w:basedOn w:val="Normal"/>
    <w:rsid w:val="007367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67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679D"/>
    <w:rPr>
      <w:sz w:val="16"/>
      <w:vertAlign w:val="superscript"/>
    </w:rPr>
  </w:style>
  <w:style w:type="character" w:customStyle="1" w:styleId="Symbols">
    <w:name w:val="Symbols"/>
    <w:basedOn w:val="DefaultParagraphFont"/>
    <w:rsid w:val="0073679D"/>
    <w:rPr>
      <w:rFonts w:ascii="Symbol" w:hAnsi="Symbol"/>
    </w:rPr>
  </w:style>
  <w:style w:type="character" w:customStyle="1" w:styleId="MenuOptions">
    <w:name w:val="Menu Options"/>
    <w:basedOn w:val="DefaultParagraphFont"/>
    <w:rsid w:val="007367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679D"/>
    <w:rPr>
      <w:b/>
    </w:rPr>
  </w:style>
  <w:style w:type="character" w:customStyle="1" w:styleId="Underlined">
    <w:name w:val="Underlined"/>
    <w:basedOn w:val="DefaultParagraphFont"/>
    <w:rsid w:val="0073679D"/>
    <w:rPr>
      <w:u w:val="single"/>
    </w:rPr>
  </w:style>
  <w:style w:type="paragraph" w:customStyle="1" w:styleId="TableBodyTextRight">
    <w:name w:val="Table Body Text Right"/>
    <w:basedOn w:val="TableBodyText"/>
    <w:rsid w:val="007367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679D"/>
    <w:rPr>
      <w:sz w:val="18"/>
    </w:rPr>
  </w:style>
  <w:style w:type="paragraph" w:customStyle="1" w:styleId="BodySmallRight">
    <w:name w:val="Body Small Right"/>
    <w:basedOn w:val="BodyTextRight"/>
    <w:rsid w:val="0073679D"/>
    <w:rPr>
      <w:sz w:val="18"/>
      <w:szCs w:val="18"/>
    </w:rPr>
  </w:style>
  <w:style w:type="paragraph" w:customStyle="1" w:styleId="MarginEdition">
    <w:name w:val="Margin Edition"/>
    <w:basedOn w:val="MarginNote"/>
    <w:rsid w:val="007367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679D"/>
    <w:rPr>
      <w:sz w:val="2"/>
      <w:szCs w:val="2"/>
    </w:rPr>
  </w:style>
  <w:style w:type="character" w:customStyle="1" w:styleId="Small">
    <w:name w:val="Small"/>
    <w:basedOn w:val="DefaultParagraphFont"/>
    <w:rsid w:val="0073679D"/>
    <w:rPr>
      <w:sz w:val="16"/>
    </w:rPr>
  </w:style>
  <w:style w:type="paragraph" w:customStyle="1" w:styleId="WideTable">
    <w:name w:val="Wide Table"/>
    <w:basedOn w:val="Normal"/>
    <w:rsid w:val="007367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679D"/>
  </w:style>
  <w:style w:type="paragraph" w:styleId="Quote">
    <w:name w:val="Quote"/>
    <w:basedOn w:val="Heading1"/>
    <w:link w:val="QuoteChar"/>
    <w:qFormat/>
    <w:rsid w:val="007367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67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679D"/>
    <w:pPr>
      <w:pageBreakBefore/>
    </w:pPr>
  </w:style>
  <w:style w:type="paragraph" w:customStyle="1" w:styleId="Border">
    <w:name w:val="Border"/>
    <w:basedOn w:val="Normal"/>
    <w:qFormat/>
    <w:rsid w:val="007367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67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67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67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67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67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67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67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67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679D"/>
    <w:rPr>
      <w:u w:val="single"/>
    </w:rPr>
  </w:style>
  <w:style w:type="character" w:customStyle="1" w:styleId="BoldandItalics">
    <w:name w:val="Bold and Italics"/>
    <w:qFormat/>
    <w:rsid w:val="0073679D"/>
    <w:rPr>
      <w:b/>
      <w:i/>
      <w:u w:val="none"/>
    </w:rPr>
  </w:style>
  <w:style w:type="paragraph" w:styleId="BalloonText">
    <w:name w:val="Balloon Text"/>
    <w:basedOn w:val="Normal"/>
    <w:link w:val="BalloonTextChar"/>
    <w:rsid w:val="007367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67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67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67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67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67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679D"/>
    <w:pPr>
      <w:spacing w:before="0" w:after="0"/>
    </w:pPr>
  </w:style>
  <w:style w:type="paragraph" w:customStyle="1" w:styleId="BodyTextBold">
    <w:name w:val="Body Text Bold"/>
    <w:basedOn w:val="BodyText"/>
    <w:qFormat/>
    <w:rsid w:val="0073679D"/>
    <w:rPr>
      <w:b/>
    </w:rPr>
  </w:style>
  <w:style w:type="character" w:styleId="Hyperlink">
    <w:name w:val="Hyperlink"/>
    <w:basedOn w:val="DefaultParagraphFont"/>
    <w:uiPriority w:val="99"/>
    <w:unhideWhenUsed/>
    <w:rsid w:val="00552E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404</Words>
  <Characters>2669</Characters>
  <Application>Microsoft Office Word</Application>
  <DocSecurity>0</DocSecurity>
  <Lines>68</Lines>
  <Paragraphs>43</Paragraphs>
  <ScaleCrop>false</ScaleCrop>
  <Company>Author-it Software Corporation Ltd.</Company>
  <LinksUpToDate>false</LinksUpToDate>
  <CharactersWithSpaces>3030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MSL935005 Authorise the issue of test results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2023-01-24T11:57:00Z</dcterms:created>
  <dcterms:modified xsi:type="dcterms:W3CDTF">2023-01-24T11:57:00Z</dcterms:modified>
</cp:coreProperties>
</file>