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BD0" w:rsidP="00F56BD0">
      <w:pPr>
        <w:pStyle w:val="Title"/>
      </w:pPr>
      <w:r>
        <w:fldChar w:fldCharType="begin"/>
      </w:r>
      <w:r>
        <w:instrText xml:space="preserve"> TITLE   \* MERGEFORMAT </w:instrText>
      </w:r>
      <w:r>
        <w:fldChar w:fldCharType="separate"/>
      </w:r>
      <w:r>
        <w:t>MSL934010 Maintain and control stocks</w:t>
      </w:r>
      <w:r>
        <w:fldChar w:fldCharType="end"/>
      </w:r>
    </w:p>
    <w:p w:rsidR="00F56BD0" w:rsidP="00F56BD0">
      <w:pPr>
        <w:pStyle w:val="Version"/>
        <w:sectPr w:rsidSect="00123F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F1E" w:rsidP="00123F1E">
      <w:pPr>
        <w:pStyle w:val="SuperHeading"/>
      </w:pPr>
      <w:r w:rsidRPr="00123F1E">
        <w:t>MSL934010 Maintain and control stocks</w:t>
      </w:r>
    </w:p>
    <w:p w:rsidR="00000000" w:rsidRPr="00123F1E" w:rsidP="00123F1E">
      <w:pPr>
        <w:pStyle w:val="Heading1"/>
      </w:pPr>
      <w:bookmarkStart w:id="1" w:name="O_1257970"/>
      <w:bookmarkEnd w:id="1"/>
      <w:r w:rsidRPr="00123F1E">
        <w:t>Modification History</w:t>
      </w:r>
    </w:p>
    <w:p w:rsidR="00F56BD0" w:rsidP="00F56BD0">
      <w:pPr>
        <w:pStyle w:val="BodyText"/>
      </w:pPr>
      <w:r w:rsidRPr="00123F1E">
        <w:t>Release 1. Supersedes and equivalent to MSL934007 Maintain and control stocks. Minor changes to Performance Criteria. Additional flexibility added to Performance Evidence. Changes to Knowledge Evidence including rewording of some requi</w:t>
      </w:r>
      <w:r w:rsidRPr="00123F1E">
        <w:t>rements and removal of duplicating items.</w:t>
      </w:r>
    </w:p>
    <w:p w:rsidR="00000000" w:rsidRPr="00123F1E" w:rsidP="00123F1E">
      <w:pPr>
        <w:pStyle w:val="Heading1"/>
      </w:pPr>
      <w:bookmarkStart w:id="2" w:name="O_1257971"/>
      <w:bookmarkEnd w:id="2"/>
      <w:r w:rsidRPr="00123F1E">
        <w:t>Application</w:t>
      </w:r>
    </w:p>
    <w:p w:rsidR="00000000" w:rsidRPr="00123F1E" w:rsidP="00F56BD0">
      <w:pPr>
        <w:pStyle w:val="BodyText"/>
      </w:pPr>
      <w:r w:rsidRPr="00123F1E">
        <w:t>This unit of competency describes the skills and knowledge to order, maintain and control the use of laboratory materials and/or equipment in the work area.</w:t>
      </w:r>
    </w:p>
    <w:p w:rsidR="00000000" w:rsidRPr="00123F1E" w:rsidP="00F56BD0">
      <w:pPr>
        <w:pStyle w:val="BodyText"/>
      </w:pPr>
      <w:r w:rsidRPr="00123F1E">
        <w:t>This unit of competency a</w:t>
      </w:r>
      <w:r w:rsidRPr="00123F1E">
        <w:t xml:space="preserve">pplies to technicians and technical officers working in all industry sectors. </w:t>
      </w:r>
    </w:p>
    <w:p w:rsidR="00F56BD0" w:rsidP="00F56BD0">
      <w:pPr>
        <w:pStyle w:val="BodyText"/>
      </w:pPr>
      <w:r w:rsidRPr="00123F1E">
        <w:t xml:space="preserve">No licensing or certification requirements exist at the time of publication. However, regulations and/or external accreditation requirements for laboratory operations exist, so </w:t>
      </w:r>
      <w:r w:rsidRPr="00123F1E">
        <w:t>local requirements should be checked. Relevant legislation, industry standards and codes of practice within Australia must also be applied.</w:t>
      </w:r>
    </w:p>
    <w:p w:rsidR="00000000" w:rsidRPr="00123F1E" w:rsidP="00123F1E">
      <w:pPr>
        <w:pStyle w:val="Heading1"/>
      </w:pPr>
      <w:bookmarkStart w:id="3" w:name="O_1257973"/>
      <w:bookmarkEnd w:id="3"/>
      <w:r w:rsidRPr="00123F1E">
        <w:t>Competency Field</w:t>
      </w:r>
    </w:p>
    <w:p w:rsidR="00000000" w:rsidRPr="00123F1E" w:rsidP="00F56BD0">
      <w:pPr>
        <w:pStyle w:val="BodyText"/>
      </w:pPr>
      <w:r w:rsidRPr="00123F1E">
        <w:t>Quality</w:t>
      </w:r>
    </w:p>
    <w:p w:rsidR="00000000" w:rsidRPr="00123F1E" w:rsidP="00123F1E">
      <w:pPr>
        <w:pStyle w:val="Heading1"/>
      </w:pPr>
      <w:bookmarkStart w:id="4" w:name="O_1257975"/>
      <w:bookmarkEnd w:id="4"/>
      <w:r w:rsidRPr="00123F1E">
        <w:t>Elements and Performance Criteria</w:t>
      </w:r>
    </w:p>
    <w:tbl>
      <w:tblPr>
        <w:tblW w:w="9639" w:type="dxa"/>
        <w:tblLayout w:type="fixed"/>
        <w:tblCellMar>
          <w:left w:w="62" w:type="dxa"/>
          <w:right w:w="62" w:type="dxa"/>
        </w:tblCellMar>
        <w:tblLook w:val="0000"/>
      </w:tblPr>
      <w:tblGrid>
        <w:gridCol w:w="2502"/>
        <w:gridCol w:w="7137"/>
      </w:tblGrid>
      <w:tr w:rsidTr="00F56BD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3F1E" w:rsidP="00123F1E">
            <w:pPr>
              <w:pStyle w:val="BodyText"/>
            </w:pPr>
            <w:r w:rsidRPr="00123F1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3F1E">
            <w:pPr>
              <w:pStyle w:val="BodyText"/>
              <w:rPr>
                <w:lang w:val="en-NZ"/>
              </w:rPr>
            </w:pPr>
            <w:r w:rsidRPr="00123F1E">
              <w:rPr>
                <w:rStyle w:val="SpecialBold"/>
              </w:rPr>
              <w:t>Performan</w:t>
            </w:r>
            <w:r w:rsidRPr="00123F1E">
              <w:rPr>
                <w:rStyle w:val="SpecialBold"/>
              </w:rPr>
              <w:t>ce Criteria</w:t>
            </w:r>
          </w:p>
        </w:tc>
      </w:tr>
      <w:tr w:rsidTr="00F56BD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3F1E">
            <w:pPr>
              <w:pStyle w:val="BodyText"/>
              <w:rPr>
                <w:lang w:val="en-NZ"/>
              </w:rPr>
            </w:pPr>
            <w:r w:rsidRPr="00123F1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3F1E">
            <w:pPr>
              <w:pStyle w:val="BodyText"/>
              <w:rPr>
                <w:lang w:val="en-NZ"/>
              </w:rPr>
            </w:pPr>
            <w:r w:rsidRPr="00123F1E">
              <w:t>Performance criteria describe the performance needed to demonstrate achievement of the element.</w:t>
            </w:r>
          </w:p>
        </w:tc>
      </w:tr>
      <w:tr w:rsidTr="00F56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F1E">
            <w:pPr>
              <w:pStyle w:val="BodyText"/>
              <w:rPr>
                <w:lang w:val="en-NZ"/>
              </w:rPr>
            </w:pPr>
            <w:r w:rsidRPr="00123F1E">
              <w:t>1. Maintain and control stocks of materials or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F1E" w:rsidP="00123F1E">
            <w:pPr>
              <w:pStyle w:val="BodyText"/>
            </w:pPr>
            <w:r w:rsidRPr="00123F1E">
              <w:t>1.1 Label, document and store stocks in accordance with relevant standards and specific safety requirements</w:t>
            </w:r>
          </w:p>
          <w:p w:rsidR="00000000" w:rsidRPr="00123F1E" w:rsidP="00123F1E">
            <w:pPr>
              <w:pStyle w:val="BodyText"/>
            </w:pPr>
            <w:r w:rsidRPr="00123F1E">
              <w:t>1.2 Follow stock rotation procedures to maximise use of stocks within permitted shelf life</w:t>
            </w:r>
          </w:p>
          <w:p w:rsidR="00000000" w:rsidRPr="00123F1E" w:rsidP="00123F1E">
            <w:pPr>
              <w:pStyle w:val="BodyText"/>
            </w:pPr>
            <w:r w:rsidRPr="00123F1E">
              <w:t>1.3 Identify stock discrepancies and replace redundant or</w:t>
            </w:r>
            <w:r w:rsidRPr="00123F1E">
              <w:t xml:space="preserve"> outdated stocks to maintain stocks at prescribed level</w:t>
            </w:r>
          </w:p>
          <w:p w:rsidR="00000000" w:rsidRPr="00123F1E" w:rsidP="00123F1E">
            <w:pPr>
              <w:pStyle w:val="BodyText"/>
            </w:pPr>
            <w:r w:rsidRPr="00123F1E">
              <w:t xml:space="preserve">1.4 Identify and replace damaged and/or worn equipment or arrange for repairs or disposal </w:t>
            </w:r>
          </w:p>
          <w:p w:rsidR="00000000" w:rsidP="00123F1E">
            <w:pPr>
              <w:pStyle w:val="BodyText"/>
              <w:rPr>
                <w:lang w:val="en-NZ"/>
              </w:rPr>
            </w:pPr>
            <w:r w:rsidRPr="00123F1E">
              <w:t>1.5 Identify and report wastage to relevant personnel</w:t>
            </w:r>
          </w:p>
        </w:tc>
      </w:tr>
      <w:tr w:rsidTr="00F56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F1E">
            <w:pPr>
              <w:pStyle w:val="BodyText"/>
              <w:rPr>
                <w:lang w:val="en-NZ"/>
              </w:rPr>
            </w:pPr>
            <w:r w:rsidRPr="00123F1E">
              <w:t>2. Order and receive materials and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F1E" w:rsidP="00123F1E">
            <w:pPr>
              <w:pStyle w:val="BodyText"/>
            </w:pPr>
            <w:r w:rsidRPr="00123F1E">
              <w:t>2.1 Deter</w:t>
            </w:r>
            <w:r w:rsidRPr="00123F1E">
              <w:t>mine requirements of customers and suppliers using appropriate communication and interpersonal skills</w:t>
            </w:r>
          </w:p>
          <w:p w:rsidR="00000000" w:rsidRPr="00123F1E" w:rsidP="00123F1E">
            <w:pPr>
              <w:pStyle w:val="BodyText"/>
            </w:pPr>
            <w:r w:rsidRPr="00123F1E">
              <w:t>2.2 Determine demand for stock, considering peak and seasonal variations in stock usage and production conditions</w:t>
            </w:r>
          </w:p>
          <w:p w:rsidR="00000000" w:rsidRPr="00123F1E" w:rsidP="00123F1E">
            <w:pPr>
              <w:pStyle w:val="BodyText"/>
            </w:pPr>
            <w:r w:rsidRPr="00123F1E">
              <w:t>2.3 Place and/or follow up approved orde</w:t>
            </w:r>
            <w:r w:rsidRPr="00123F1E">
              <w:t>rs using workplace systems and procedures</w:t>
            </w:r>
          </w:p>
          <w:p w:rsidR="00000000" w:rsidP="00123F1E">
            <w:pPr>
              <w:pStyle w:val="BodyText"/>
              <w:rPr>
                <w:lang w:val="en-NZ"/>
              </w:rPr>
            </w:pPr>
            <w:r w:rsidRPr="00123F1E">
              <w:t xml:space="preserve">2.4 Check condition of received goods and take appropriate action </w:t>
            </w:r>
          </w:p>
        </w:tc>
      </w:tr>
      <w:tr w:rsidTr="00F56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F1E">
            <w:pPr>
              <w:pStyle w:val="BodyText"/>
              <w:rPr>
                <w:lang w:val="en-NZ"/>
              </w:rPr>
            </w:pPr>
            <w:r w:rsidRPr="00123F1E">
              <w:t>3. Maintain stock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F1E" w:rsidP="00123F1E">
            <w:pPr>
              <w:pStyle w:val="BodyText"/>
            </w:pPr>
            <w:r w:rsidRPr="00123F1E">
              <w:t>3.1 Record all relevant details accurately using the specified procedures and systems</w:t>
            </w:r>
          </w:p>
          <w:p w:rsidR="00000000" w:rsidP="00123F1E">
            <w:pPr>
              <w:pStyle w:val="BodyText"/>
              <w:rPr>
                <w:lang w:val="en-NZ"/>
              </w:rPr>
            </w:pPr>
            <w:r w:rsidRPr="00123F1E">
              <w:t>3.2 Maintain all records in the de</w:t>
            </w:r>
            <w:r w:rsidRPr="00123F1E">
              <w:t>signated place</w:t>
            </w:r>
          </w:p>
        </w:tc>
      </w:tr>
      <w:tr w:rsidTr="00F56B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F1E">
            <w:pPr>
              <w:pStyle w:val="BodyText"/>
              <w:rPr>
                <w:lang w:val="en-NZ"/>
              </w:rPr>
            </w:pPr>
            <w:r w:rsidRPr="00123F1E">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F1E" w:rsidP="00123F1E">
            <w:pPr>
              <w:pStyle w:val="BodyText"/>
            </w:pPr>
            <w:r w:rsidRPr="00123F1E">
              <w:t>4.1 Use established safe work practices and personal protective equipment (PPE) to ensure personal safety and that of other laboratory personnel</w:t>
            </w:r>
          </w:p>
          <w:p w:rsidR="00000000" w:rsidRPr="00123F1E" w:rsidP="00123F1E">
            <w:pPr>
              <w:pStyle w:val="BodyText"/>
            </w:pPr>
            <w:r w:rsidRPr="00123F1E">
              <w:t>4.2 Minimise the generation of wastes and environmental impacts</w:t>
            </w:r>
          </w:p>
          <w:p w:rsidR="00000000" w:rsidRPr="00123F1E" w:rsidP="00123F1E">
            <w:pPr>
              <w:pStyle w:val="BodyText"/>
            </w:pPr>
            <w:r w:rsidRPr="00123F1E">
              <w:t>4.3 Ensure the safe collection of redundant and/or outdated stocks for subsequent disposal</w:t>
            </w:r>
          </w:p>
        </w:tc>
      </w:tr>
    </w:tbl>
    <w:p w:rsidR="00F56BD0" w:rsidP="00123F1E">
      <w:pPr>
        <w:pStyle w:val="BodyText"/>
      </w:pPr>
    </w:p>
    <w:p w:rsidR="00F56BD0" w:rsidP="00123F1E">
      <w:pPr>
        <w:pStyle w:val="BodyText"/>
      </w:pPr>
    </w:p>
    <w:p w:rsidR="00000000" w:rsidRPr="00123F1E" w:rsidP="00123F1E">
      <w:pPr>
        <w:pStyle w:val="Heading1"/>
      </w:pPr>
      <w:bookmarkStart w:id="5" w:name="O_1257976"/>
      <w:bookmarkEnd w:id="5"/>
      <w:r w:rsidRPr="00123F1E">
        <w:t>Foundation Skills</w:t>
      </w:r>
    </w:p>
    <w:p w:rsidR="00000000" w:rsidRPr="00123F1E" w:rsidP="00F56BD0">
      <w:pPr>
        <w:pStyle w:val="BodyText"/>
      </w:pPr>
      <w:r w:rsidRPr="00123F1E">
        <w:t>This section describes those language, literacy, numeracy and</w:t>
      </w:r>
      <w:r w:rsidRPr="00123F1E">
        <w:t xml:space="preserve"> employment skills that are essential to performance.</w:t>
      </w:r>
    </w:p>
    <w:p w:rsidR="00F56BD0" w:rsidP="00F56BD0">
      <w:pPr>
        <w:pStyle w:val="BodyText"/>
      </w:pPr>
      <w:r w:rsidRPr="00123F1E">
        <w:t>Foundation skills essential to performance are explicit in the performance criteria of this unit of competency.</w:t>
      </w:r>
    </w:p>
    <w:p w:rsidR="00000000" w:rsidRPr="00123F1E" w:rsidP="00123F1E">
      <w:pPr>
        <w:pStyle w:val="Heading1"/>
      </w:pPr>
      <w:bookmarkStart w:id="6" w:name="O_1257978"/>
      <w:bookmarkEnd w:id="6"/>
      <w:r w:rsidRPr="00123F1E">
        <w:t>Unit Mapping Information</w:t>
      </w:r>
    </w:p>
    <w:p w:rsidR="00F56BD0" w:rsidP="00F56BD0">
      <w:pPr>
        <w:pStyle w:val="BodyText"/>
      </w:pPr>
      <w:r w:rsidRPr="00123F1E">
        <w:t>Supersedes and equivalent to MSL934007 Mainta</w:t>
      </w:r>
      <w:r w:rsidRPr="00123F1E">
        <w:t>in and control stocks.</w:t>
      </w:r>
    </w:p>
    <w:p w:rsidR="00000000" w:rsidRPr="00123F1E" w:rsidP="00123F1E">
      <w:pPr>
        <w:pStyle w:val="Heading1"/>
      </w:pPr>
      <w:bookmarkStart w:id="7" w:name="O_1257985"/>
      <w:bookmarkEnd w:id="7"/>
      <w:r w:rsidRPr="00123F1E">
        <w:t>Links</w:t>
      </w:r>
    </w:p>
    <w:p w:rsidR="00000000" w:rsidRPr="00123F1E" w:rsidP="00F56BD0">
      <w:pPr>
        <w:pStyle w:val="BodyText"/>
      </w:pPr>
      <w:r w:rsidRPr="00123F1E">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0654A">
        <w:rPr>
          <w:rStyle w:val="Hyperlink"/>
        </w:rPr>
        <w:t>https://vetnet.gov.au/Pages/TrainingDocs.aspx?q=5c63a03b-4a6b-4ae5-9560-1e3c5f462baa</w:t>
      </w:r>
      <w:r>
        <w:fldChar w:fldCharType="end"/>
      </w:r>
    </w:p>
    <w:p w:rsidR="00000000" w:rsidRPr="00123F1E" w:rsidP="00123F1E"/>
    <w:sectPr w:rsidSect="00123F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1E" w:rsidRPr="00F56BD0" w:rsidP="00F56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BD0" w:rsidP="00123F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BD0" w:rsidP="00123F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6BD0" w:rsidP="00123F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F1E" w:rsidRPr="00F56BD0" w:rsidP="00F56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BD0" w:rsidRPr="002D2AF8" w:rsidP="00123F1E">
    <w:pPr>
      <w:pStyle w:val="Header"/>
      <w:framePr w:wrap="around"/>
    </w:pPr>
    <w:r>
      <w:fldChar w:fldCharType="begin"/>
    </w:r>
    <w:r>
      <w:instrText xml:space="preserve"> TITLE   \* MERGEFORMAT </w:instrText>
    </w:r>
    <w:r>
      <w:fldChar w:fldCharType="separate"/>
    </w:r>
    <w:r>
      <w:t>MSL934010 Maintain and control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56BD0" w:rsidP="00123F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F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F1E"/>
    <w:pPr>
      <w:spacing w:before="360" w:after="60"/>
      <w:outlineLvl w:val="0"/>
    </w:pPr>
    <w:rPr>
      <w:sz w:val="32"/>
    </w:rPr>
  </w:style>
  <w:style w:type="paragraph" w:styleId="Heading2">
    <w:name w:val="heading 2"/>
    <w:basedOn w:val="HeadingBase"/>
    <w:next w:val="BodyText"/>
    <w:link w:val="Heading2Char"/>
    <w:qFormat/>
    <w:rsid w:val="00123F1E"/>
    <w:pPr>
      <w:keepLines/>
      <w:spacing w:before="240" w:after="120"/>
      <w:outlineLvl w:val="1"/>
    </w:pPr>
    <w:rPr>
      <w:sz w:val="28"/>
      <w:szCs w:val="40"/>
    </w:rPr>
  </w:style>
  <w:style w:type="paragraph" w:styleId="Heading3">
    <w:name w:val="heading 3"/>
    <w:basedOn w:val="HeadingBase"/>
    <w:next w:val="BodyText"/>
    <w:link w:val="Heading3Char"/>
    <w:qFormat/>
    <w:rsid w:val="00123F1E"/>
    <w:pPr>
      <w:spacing w:before="180" w:after="120"/>
      <w:outlineLvl w:val="2"/>
    </w:pPr>
    <w:rPr>
      <w:spacing w:val="-10"/>
      <w:kern w:val="32"/>
    </w:rPr>
  </w:style>
  <w:style w:type="paragraph" w:styleId="Heading4">
    <w:name w:val="heading 4"/>
    <w:basedOn w:val="HeadingBase"/>
    <w:next w:val="BodyText"/>
    <w:link w:val="Heading4Char"/>
    <w:qFormat/>
    <w:rsid w:val="00123F1E"/>
    <w:pPr>
      <w:spacing w:before="160" w:after="120"/>
      <w:outlineLvl w:val="3"/>
    </w:pPr>
    <w:rPr>
      <w:sz w:val="22"/>
    </w:rPr>
  </w:style>
  <w:style w:type="paragraph" w:styleId="Heading5">
    <w:name w:val="heading 5"/>
    <w:basedOn w:val="HeadingBase"/>
    <w:next w:val="Normal"/>
    <w:link w:val="Heading5Char"/>
    <w:qFormat/>
    <w:rsid w:val="00123F1E"/>
    <w:pPr>
      <w:spacing w:before="80"/>
      <w:outlineLvl w:val="4"/>
    </w:pPr>
    <w:rPr>
      <w:color w:val="918585"/>
      <w:sz w:val="20"/>
    </w:rPr>
  </w:style>
  <w:style w:type="paragraph" w:styleId="Heading6">
    <w:name w:val="heading 6"/>
    <w:basedOn w:val="HeadingBase"/>
    <w:next w:val="Normal"/>
    <w:link w:val="Heading6Char"/>
    <w:qFormat/>
    <w:rsid w:val="00123F1E"/>
    <w:pPr>
      <w:spacing w:before="60"/>
      <w:outlineLvl w:val="5"/>
    </w:pPr>
    <w:rPr>
      <w:color w:val="918585"/>
      <w:sz w:val="20"/>
    </w:rPr>
  </w:style>
  <w:style w:type="paragraph" w:styleId="Heading7">
    <w:name w:val="heading 7"/>
    <w:basedOn w:val="Normal"/>
    <w:next w:val="Normal"/>
    <w:link w:val="Heading7Char"/>
    <w:qFormat/>
    <w:rsid w:val="00123F1E"/>
    <w:pPr>
      <w:ind w:left="720"/>
      <w:outlineLvl w:val="6"/>
    </w:pPr>
    <w:rPr>
      <w:i/>
    </w:rPr>
  </w:style>
  <w:style w:type="paragraph" w:styleId="Heading8">
    <w:name w:val="heading 8"/>
    <w:basedOn w:val="Normal"/>
    <w:next w:val="Normal"/>
    <w:link w:val="Heading8Char"/>
    <w:qFormat/>
    <w:rsid w:val="00123F1E"/>
    <w:pPr>
      <w:ind w:left="720"/>
      <w:outlineLvl w:val="7"/>
    </w:pPr>
    <w:rPr>
      <w:i/>
    </w:rPr>
  </w:style>
  <w:style w:type="paragraph" w:styleId="Heading9">
    <w:name w:val="heading 9"/>
    <w:basedOn w:val="Normal"/>
    <w:next w:val="Normal"/>
    <w:link w:val="Heading9Char"/>
    <w:qFormat/>
    <w:rsid w:val="00123F1E"/>
    <w:pPr>
      <w:ind w:left="720"/>
      <w:outlineLvl w:val="8"/>
    </w:pPr>
    <w:rPr>
      <w:i/>
    </w:rPr>
  </w:style>
  <w:style w:type="character" w:default="1" w:styleId="DefaultParagraphFont">
    <w:name w:val="Default Paragraph Font"/>
    <w:uiPriority w:val="1"/>
    <w:unhideWhenUsed/>
    <w:rsid w:val="00123F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F1E"/>
  </w:style>
  <w:style w:type="character" w:customStyle="1" w:styleId="Heading1Char">
    <w:name w:val="Heading 1 Char"/>
    <w:basedOn w:val="DefaultParagraphFont"/>
    <w:link w:val="Heading1"/>
    <w:rsid w:val="00123F1E"/>
    <w:rPr>
      <w:rFonts w:ascii="Times New Roman" w:eastAsia="Times New Roman" w:hAnsi="Times New Roman" w:cs="Times New Roman"/>
      <w:b/>
      <w:sz w:val="32"/>
      <w:szCs w:val="20"/>
      <w:lang w:eastAsia="en-US"/>
    </w:rPr>
  </w:style>
  <w:style w:type="paragraph" w:styleId="BodyText">
    <w:name w:val="Body Text"/>
    <w:basedOn w:val="Normal"/>
    <w:link w:val="BodyTextChar"/>
    <w:rsid w:val="00123F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F1E"/>
    <w:rPr>
      <w:rFonts w:ascii="Times New Roman" w:eastAsia="Times New Roman" w:hAnsi="Times New Roman" w:cs="Times New Roman"/>
      <w:sz w:val="24"/>
      <w:lang w:eastAsia="en-US"/>
    </w:rPr>
  </w:style>
  <w:style w:type="character" w:customStyle="1" w:styleId="SpecialBold">
    <w:name w:val="Special Bold"/>
    <w:basedOn w:val="DefaultParagraphFont"/>
    <w:rsid w:val="00123F1E"/>
    <w:rPr>
      <w:b/>
      <w:spacing w:val="0"/>
    </w:rPr>
  </w:style>
  <w:style w:type="paragraph" w:customStyle="1" w:styleId="SuperHeading">
    <w:name w:val="SuperHeading"/>
    <w:basedOn w:val="Normal"/>
    <w:rsid w:val="00123F1E"/>
    <w:pPr>
      <w:spacing w:before="240" w:after="120"/>
      <w:outlineLvl w:val="0"/>
    </w:pPr>
    <w:rPr>
      <w:rFonts w:ascii="Times New Roman" w:hAnsi="Times New Roman"/>
      <w:b/>
      <w:sz w:val="32"/>
    </w:rPr>
  </w:style>
  <w:style w:type="paragraph" w:customStyle="1" w:styleId="AllowPageBreak">
    <w:name w:val="AllowPageBreak"/>
    <w:rsid w:val="00123F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F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F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F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F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F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F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F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F1E"/>
    <w:rPr>
      <w:rFonts w:ascii="Courier New" w:eastAsia="Times New Roman" w:hAnsi="Courier New" w:cs="Times New Roman"/>
      <w:i/>
      <w:szCs w:val="20"/>
      <w:lang w:eastAsia="en-US"/>
    </w:rPr>
  </w:style>
  <w:style w:type="paragraph" w:customStyle="1" w:styleId="HeadingBase">
    <w:name w:val="Heading Base"/>
    <w:rsid w:val="00123F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F1E"/>
    <w:pPr>
      <w:tabs>
        <w:tab w:val="right" w:leader="dot" w:pos="9072"/>
      </w:tabs>
      <w:ind w:left="567"/>
    </w:pPr>
    <w:rPr>
      <w:szCs w:val="22"/>
    </w:rPr>
  </w:style>
  <w:style w:type="paragraph" w:customStyle="1" w:styleId="TOCBase">
    <w:name w:val="TOC Base"/>
    <w:rsid w:val="00123F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F1E"/>
    <w:pPr>
      <w:tabs>
        <w:tab w:val="right" w:leader="dot" w:pos="9072"/>
      </w:tabs>
      <w:spacing w:before="40" w:after="40"/>
      <w:ind w:left="284"/>
    </w:pPr>
    <w:rPr>
      <w:rFonts w:ascii="Times New Roman" w:hAnsi="Times New Roman"/>
    </w:rPr>
  </w:style>
  <w:style w:type="paragraph" w:styleId="TOC1">
    <w:name w:val="toc 1"/>
    <w:basedOn w:val="TOCBase"/>
    <w:next w:val="Normal"/>
    <w:rsid w:val="00123F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F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F1E"/>
    <w:rPr>
      <w:rFonts w:ascii="Times New Roman" w:eastAsia="Times New Roman" w:hAnsi="Times New Roman" w:cs="Times New Roman"/>
      <w:sz w:val="16"/>
      <w:lang w:eastAsia="en-US"/>
    </w:rPr>
  </w:style>
  <w:style w:type="paragraph" w:styleId="Title">
    <w:name w:val="Title"/>
    <w:basedOn w:val="HeadingBase"/>
    <w:link w:val="TitleChar"/>
    <w:qFormat/>
    <w:rsid w:val="00123F1E"/>
    <w:pPr>
      <w:spacing w:before="5040"/>
      <w:jc w:val="center"/>
    </w:pPr>
    <w:rPr>
      <w:sz w:val="48"/>
      <w:szCs w:val="72"/>
      <w:lang w:val="en-US"/>
    </w:rPr>
  </w:style>
  <w:style w:type="character" w:customStyle="1" w:styleId="TitleChar">
    <w:name w:val="Title Char"/>
    <w:basedOn w:val="DefaultParagraphFont"/>
    <w:link w:val="Title"/>
    <w:rsid w:val="00123F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F1E"/>
    <w:pPr>
      <w:tabs>
        <w:tab w:val="left" w:pos="3600"/>
        <w:tab w:val="left" w:pos="3958"/>
      </w:tabs>
    </w:pPr>
  </w:style>
  <w:style w:type="paragraph" w:styleId="List">
    <w:name w:val="List"/>
    <w:basedOn w:val="BodyText"/>
    <w:next w:val="BodyText"/>
    <w:rsid w:val="00123F1E"/>
    <w:pPr>
      <w:tabs>
        <w:tab w:val="left" w:pos="340"/>
      </w:tabs>
      <w:spacing w:before="60" w:after="60"/>
      <w:ind w:left="340" w:hanging="340"/>
    </w:pPr>
  </w:style>
  <w:style w:type="paragraph" w:styleId="ListBullet">
    <w:name w:val="List Bullet"/>
    <w:basedOn w:val="List"/>
    <w:rsid w:val="00123F1E"/>
    <w:pPr>
      <w:numPr>
        <w:numId w:val="10"/>
      </w:numPr>
      <w:tabs>
        <w:tab w:val="clear" w:pos="340"/>
      </w:tabs>
      <w:spacing w:before="40" w:after="40"/>
    </w:pPr>
  </w:style>
  <w:style w:type="paragraph" w:customStyle="1" w:styleId="Note">
    <w:name w:val="Note"/>
    <w:basedOn w:val="BodyText"/>
    <w:rsid w:val="00123F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F1E"/>
    <w:pPr>
      <w:framePr w:wrap="auto" w:hAnchor="text" w:y="6049"/>
    </w:pPr>
    <w:rPr>
      <w:color w:val="000000"/>
      <w:sz w:val="40"/>
    </w:rPr>
  </w:style>
  <w:style w:type="paragraph" w:customStyle="1" w:styleId="TOCTitle">
    <w:name w:val="TOCTitle"/>
    <w:basedOn w:val="Heading1"/>
    <w:rsid w:val="00123F1E"/>
    <w:pPr>
      <w:spacing w:after="240"/>
      <w:jc w:val="center"/>
      <w:outlineLvl w:val="9"/>
    </w:pPr>
    <w:rPr>
      <w:caps/>
    </w:rPr>
  </w:style>
  <w:style w:type="paragraph" w:customStyle="1" w:styleId="Version">
    <w:name w:val="Version"/>
    <w:rsid w:val="00123F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F1E"/>
    <w:pPr>
      <w:numPr>
        <w:numId w:val="11"/>
      </w:numPr>
      <w:tabs>
        <w:tab w:val="clear" w:pos="680"/>
      </w:tabs>
    </w:pPr>
  </w:style>
  <w:style w:type="paragraph" w:styleId="Index1">
    <w:name w:val="index 1"/>
    <w:basedOn w:val="Normal"/>
    <w:next w:val="Normal"/>
    <w:semiHidden/>
    <w:rsid w:val="00123F1E"/>
    <w:pPr>
      <w:keepNext w:val="0"/>
      <w:tabs>
        <w:tab w:val="right" w:pos="4176"/>
      </w:tabs>
      <w:ind w:left="198" w:hanging="198"/>
    </w:pPr>
    <w:rPr>
      <w:rFonts w:ascii="Garamond" w:hAnsi="Garamond"/>
    </w:rPr>
  </w:style>
  <w:style w:type="paragraph" w:styleId="IndexHeading">
    <w:name w:val="index heading"/>
    <w:basedOn w:val="Normal"/>
    <w:next w:val="Index1"/>
    <w:semiHidden/>
    <w:rsid w:val="00123F1E"/>
    <w:pPr>
      <w:spacing w:before="120" w:after="120"/>
    </w:pPr>
    <w:rPr>
      <w:rFonts w:ascii="Arial" w:hAnsi="Arial"/>
      <w:b/>
      <w:color w:val="918585"/>
      <w:sz w:val="24"/>
    </w:rPr>
  </w:style>
  <w:style w:type="paragraph" w:styleId="Header">
    <w:name w:val="header"/>
    <w:basedOn w:val="Normal"/>
    <w:link w:val="HeaderChar"/>
    <w:rsid w:val="00123F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F1E"/>
    <w:rPr>
      <w:rFonts w:ascii="Times New Roman" w:eastAsia="Times New Roman" w:hAnsi="Times New Roman" w:cs="Times New Roman"/>
      <w:sz w:val="16"/>
      <w:szCs w:val="20"/>
      <w:lang w:val="en-GB" w:eastAsia="en-US"/>
    </w:rPr>
  </w:style>
  <w:style w:type="paragraph" w:customStyle="1" w:styleId="Chapter">
    <w:name w:val="Chapter"/>
    <w:basedOn w:val="Normal"/>
    <w:rsid w:val="00123F1E"/>
    <w:pPr>
      <w:spacing w:before="240"/>
    </w:pPr>
    <w:rPr>
      <w:rFonts w:ascii="Times New Roman" w:hAnsi="Times New Roman"/>
      <w:smallCaps/>
      <w:spacing w:val="80"/>
      <w:sz w:val="28"/>
    </w:rPr>
  </w:style>
  <w:style w:type="paragraph" w:customStyle="1" w:styleId="InChapter">
    <w:name w:val="InChapter"/>
    <w:basedOn w:val="Heading3"/>
    <w:rsid w:val="00123F1E"/>
    <w:pPr>
      <w:spacing w:after="240"/>
      <w:outlineLvl w:val="9"/>
    </w:pPr>
    <w:rPr>
      <w:noProof/>
    </w:rPr>
  </w:style>
  <w:style w:type="paragraph" w:styleId="Index2">
    <w:name w:val="index 2"/>
    <w:basedOn w:val="Normal"/>
    <w:next w:val="Normal"/>
    <w:semiHidden/>
    <w:rsid w:val="00123F1E"/>
    <w:pPr>
      <w:tabs>
        <w:tab w:val="right" w:pos="4176"/>
      </w:tabs>
      <w:ind w:left="568" w:hanging="284"/>
    </w:pPr>
    <w:rPr>
      <w:rFonts w:ascii="Garamond" w:hAnsi="Garamond"/>
    </w:rPr>
  </w:style>
  <w:style w:type="paragraph" w:customStyle="1" w:styleId="Byline">
    <w:name w:val="Byline"/>
    <w:rsid w:val="00123F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F1E"/>
    <w:pPr>
      <w:tabs>
        <w:tab w:val="clear" w:pos="3600"/>
        <w:tab w:val="clear" w:pos="3958"/>
      </w:tabs>
      <w:jc w:val="right"/>
    </w:pPr>
  </w:style>
  <w:style w:type="character" w:styleId="Emphasis">
    <w:name w:val="Emphasis"/>
    <w:basedOn w:val="DefaultParagraphFont"/>
    <w:qFormat/>
    <w:rsid w:val="00123F1E"/>
    <w:rPr>
      <w:i/>
    </w:rPr>
  </w:style>
  <w:style w:type="paragraph" w:styleId="Caption">
    <w:name w:val="caption"/>
    <w:basedOn w:val="BodyText"/>
    <w:next w:val="Normal"/>
    <w:qFormat/>
    <w:rsid w:val="00123F1E"/>
    <w:pPr>
      <w:framePr w:w="2268" w:hSpace="181" w:vSpace="181" w:wrap="around" w:vAnchor="text" w:hAnchor="page" w:x="1135" w:y="285" w:anchorLock="1"/>
    </w:pPr>
    <w:rPr>
      <w:i/>
    </w:rPr>
  </w:style>
  <w:style w:type="paragraph" w:customStyle="1" w:styleId="MiniTOCTitle">
    <w:name w:val="MiniTOCTitle"/>
    <w:basedOn w:val="Heading4"/>
    <w:rsid w:val="00123F1E"/>
    <w:pPr>
      <w:spacing w:before="240"/>
      <w:outlineLvl w:val="9"/>
    </w:pPr>
    <w:rPr>
      <w:noProof/>
      <w:sz w:val="24"/>
    </w:rPr>
  </w:style>
  <w:style w:type="paragraph" w:customStyle="1" w:styleId="MiniTOCItem">
    <w:name w:val="MiniTOCItem"/>
    <w:basedOn w:val="ListBullet"/>
    <w:rsid w:val="00123F1E"/>
    <w:pPr>
      <w:numPr>
        <w:numId w:val="0"/>
      </w:numPr>
      <w:tabs>
        <w:tab w:val="right" w:leader="dot" w:pos="6521"/>
      </w:tabs>
      <w:spacing w:before="0" w:after="0"/>
    </w:pPr>
  </w:style>
  <w:style w:type="paragraph" w:customStyle="1" w:styleId="TOFTitle">
    <w:name w:val="TOFTitle"/>
    <w:basedOn w:val="TOCTitle"/>
    <w:rsid w:val="00123F1E"/>
  </w:style>
  <w:style w:type="paragraph" w:styleId="TableofFigures">
    <w:name w:val="table of figures"/>
    <w:basedOn w:val="Normal"/>
    <w:next w:val="Normal"/>
    <w:semiHidden/>
    <w:rsid w:val="00123F1E"/>
    <w:pPr>
      <w:tabs>
        <w:tab w:val="right" w:leader="dot" w:pos="9072"/>
      </w:tabs>
      <w:ind w:left="970" w:hanging="403"/>
    </w:pPr>
    <w:rPr>
      <w:rFonts w:ascii="Times New Roman" w:hAnsi="Times New Roman"/>
      <w:b/>
    </w:rPr>
  </w:style>
  <w:style w:type="paragraph" w:styleId="ListNumber">
    <w:name w:val="List Number"/>
    <w:basedOn w:val="List"/>
    <w:rsid w:val="00123F1E"/>
    <w:pPr>
      <w:numPr>
        <w:numId w:val="13"/>
      </w:numPr>
      <w:tabs>
        <w:tab w:val="clear" w:pos="340"/>
      </w:tabs>
    </w:pPr>
  </w:style>
  <w:style w:type="character" w:customStyle="1" w:styleId="WingdingSymbols">
    <w:name w:val="Wingding Symbols"/>
    <w:rsid w:val="00123F1E"/>
    <w:rPr>
      <w:rFonts w:ascii="Wingdings" w:hAnsi="Wingdings"/>
    </w:rPr>
  </w:style>
  <w:style w:type="paragraph" w:customStyle="1" w:styleId="TableHeading">
    <w:name w:val="Table Heading"/>
    <w:basedOn w:val="HeadingBase"/>
    <w:rsid w:val="00123F1E"/>
    <w:pPr>
      <w:keepLines/>
      <w:pBdr>
        <w:bottom w:val="single" w:sz="6" w:space="1" w:color="918585"/>
      </w:pBdr>
      <w:spacing w:before="240"/>
    </w:pPr>
  </w:style>
  <w:style w:type="character" w:customStyle="1" w:styleId="HotSpot">
    <w:name w:val="HotSpot"/>
    <w:rsid w:val="00123F1E"/>
    <w:rPr>
      <w:color w:val="0033CC"/>
      <w:u w:val="none"/>
    </w:rPr>
  </w:style>
  <w:style w:type="paragraph" w:customStyle="1" w:styleId="BodyTextRight">
    <w:name w:val="Body Text Right"/>
    <w:basedOn w:val="BodyText"/>
    <w:rsid w:val="00123F1E"/>
    <w:pPr>
      <w:spacing w:before="0" w:after="0"/>
      <w:jc w:val="right"/>
    </w:pPr>
  </w:style>
  <w:style w:type="paragraph" w:styleId="Index3">
    <w:name w:val="index 3"/>
    <w:basedOn w:val="ListNumber2"/>
    <w:next w:val="Normal"/>
    <w:semiHidden/>
    <w:rsid w:val="00123F1E"/>
    <w:pPr>
      <w:numPr>
        <w:numId w:val="0"/>
      </w:numPr>
      <w:tabs>
        <w:tab w:val="right" w:leader="dot" w:pos="4176"/>
      </w:tabs>
    </w:pPr>
  </w:style>
  <w:style w:type="paragraph" w:styleId="ListNumber2">
    <w:name w:val="List Number 2"/>
    <w:basedOn w:val="List2"/>
    <w:rsid w:val="00123F1E"/>
    <w:pPr>
      <w:numPr>
        <w:numId w:val="8"/>
      </w:numPr>
      <w:tabs>
        <w:tab w:val="clear" w:pos="1060"/>
      </w:tabs>
    </w:pPr>
  </w:style>
  <w:style w:type="paragraph" w:customStyle="1" w:styleId="MarginNote">
    <w:name w:val="Margin Note"/>
    <w:basedOn w:val="BodyText"/>
    <w:rsid w:val="00123F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F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F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F1E"/>
    <w:rPr>
      <w:sz w:val="32"/>
    </w:rPr>
  </w:style>
  <w:style w:type="paragraph" w:customStyle="1" w:styleId="HeadingProcedure">
    <w:name w:val="Heading Procedure"/>
    <w:basedOn w:val="HeadingBase"/>
    <w:next w:val="Normal"/>
    <w:rsid w:val="00123F1E"/>
    <w:pPr>
      <w:tabs>
        <w:tab w:val="left" w:pos="0"/>
      </w:tabs>
      <w:spacing w:before="120" w:after="60"/>
    </w:pPr>
    <w:rPr>
      <w:i/>
      <w:color w:val="918585"/>
      <w:sz w:val="22"/>
    </w:rPr>
  </w:style>
  <w:style w:type="paragraph" w:customStyle="1" w:styleId="TableBodyText">
    <w:name w:val="Table Body Text"/>
    <w:basedOn w:val="BodyText"/>
    <w:rsid w:val="00123F1E"/>
    <w:pPr>
      <w:spacing w:before="60" w:after="60"/>
    </w:pPr>
  </w:style>
  <w:style w:type="paragraph" w:styleId="ListContinue">
    <w:name w:val="List Continue"/>
    <w:basedOn w:val="List"/>
    <w:rsid w:val="00123F1E"/>
    <w:pPr>
      <w:ind w:firstLine="0"/>
    </w:pPr>
  </w:style>
  <w:style w:type="paragraph" w:customStyle="1" w:styleId="ListNote">
    <w:name w:val="List Note"/>
    <w:basedOn w:val="List"/>
    <w:rsid w:val="00123F1E"/>
    <w:pPr>
      <w:pBdr>
        <w:top w:val="single" w:sz="6" w:space="2" w:color="918585"/>
        <w:bottom w:val="single" w:sz="6" w:space="2" w:color="918585"/>
      </w:pBdr>
      <w:tabs>
        <w:tab w:val="left" w:pos="1021"/>
      </w:tabs>
      <w:ind w:firstLine="0"/>
    </w:pPr>
  </w:style>
  <w:style w:type="paragraph" w:customStyle="1" w:styleId="Warning">
    <w:name w:val="Warning"/>
    <w:basedOn w:val="BodyText"/>
    <w:rsid w:val="00123F1E"/>
    <w:pPr>
      <w:shd w:val="clear" w:color="auto" w:fill="D9D9D9"/>
      <w:tabs>
        <w:tab w:val="left" w:pos="992"/>
      </w:tabs>
      <w:ind w:left="119" w:right="119"/>
    </w:pPr>
    <w:rPr>
      <w:sz w:val="20"/>
    </w:rPr>
  </w:style>
  <w:style w:type="paragraph" w:customStyle="1" w:styleId="MarginIcons">
    <w:name w:val="Margin Icons"/>
    <w:basedOn w:val="BodyText"/>
    <w:rsid w:val="00123F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F1E"/>
    <w:rPr>
      <w:rFonts w:ascii="Courier New" w:hAnsi="Courier New"/>
    </w:rPr>
  </w:style>
  <w:style w:type="paragraph" w:customStyle="1" w:styleId="NoteBullet">
    <w:name w:val="Note Bullet"/>
    <w:basedOn w:val="Note"/>
    <w:rsid w:val="00123F1E"/>
    <w:pPr>
      <w:tabs>
        <w:tab w:val="clear" w:pos="680"/>
      </w:tabs>
      <w:spacing w:before="60" w:after="60"/>
    </w:pPr>
  </w:style>
  <w:style w:type="paragraph" w:customStyle="1" w:styleId="SubHeading2">
    <w:name w:val="SubHeading2"/>
    <w:basedOn w:val="HeadingBase"/>
    <w:rsid w:val="00123F1E"/>
    <w:pPr>
      <w:spacing w:before="240" w:after="60"/>
    </w:pPr>
    <w:rPr>
      <w:sz w:val="20"/>
    </w:rPr>
  </w:style>
  <w:style w:type="paragraph" w:customStyle="1" w:styleId="SubHeading1">
    <w:name w:val="SubHeading1"/>
    <w:basedOn w:val="HeadingBase"/>
    <w:rsid w:val="00123F1E"/>
    <w:pPr>
      <w:spacing w:before="240" w:after="60"/>
    </w:pPr>
    <w:rPr>
      <w:color w:val="918585"/>
      <w:sz w:val="22"/>
    </w:rPr>
  </w:style>
  <w:style w:type="paragraph" w:customStyle="1" w:styleId="SideHeading">
    <w:name w:val="Side Heading"/>
    <w:basedOn w:val="HeadingBase"/>
    <w:rsid w:val="00123F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F1E"/>
    <w:pPr>
      <w:numPr>
        <w:numId w:val="9"/>
      </w:numPr>
    </w:pPr>
  </w:style>
  <w:style w:type="paragraph" w:styleId="PlainText">
    <w:name w:val="Plain Text"/>
    <w:basedOn w:val="Normal"/>
    <w:link w:val="PlainTextChar"/>
    <w:rsid w:val="00123F1E"/>
    <w:rPr>
      <w:sz w:val="20"/>
    </w:rPr>
  </w:style>
  <w:style w:type="character" w:customStyle="1" w:styleId="PlainTextChar">
    <w:name w:val="Plain Text Char"/>
    <w:basedOn w:val="DefaultParagraphFont"/>
    <w:link w:val="PlainText"/>
    <w:rsid w:val="00123F1E"/>
    <w:rPr>
      <w:rFonts w:ascii="Courier New" w:eastAsia="Times New Roman" w:hAnsi="Courier New" w:cs="Times New Roman"/>
      <w:sz w:val="20"/>
      <w:szCs w:val="20"/>
      <w:lang w:eastAsia="en-US"/>
    </w:rPr>
  </w:style>
  <w:style w:type="character" w:customStyle="1" w:styleId="MenuOption">
    <w:name w:val="Menu Option"/>
    <w:basedOn w:val="DefaultParagraphFont"/>
    <w:rsid w:val="00123F1E"/>
    <w:rPr>
      <w:b/>
      <w:smallCaps/>
    </w:rPr>
  </w:style>
  <w:style w:type="paragraph" w:customStyle="1" w:styleId="TableListNumber">
    <w:name w:val="Table List Number"/>
    <w:basedOn w:val="ListNumber"/>
    <w:rsid w:val="00123F1E"/>
    <w:pPr>
      <w:numPr>
        <w:numId w:val="0"/>
      </w:numPr>
    </w:pPr>
  </w:style>
  <w:style w:type="paragraph" w:styleId="TOC4">
    <w:name w:val="toc 4"/>
    <w:basedOn w:val="TOCBase"/>
    <w:next w:val="Normal"/>
    <w:semiHidden/>
    <w:rsid w:val="00123F1E"/>
    <w:pPr>
      <w:tabs>
        <w:tab w:val="right" w:leader="dot" w:pos="9071"/>
      </w:tabs>
      <w:ind w:left="1701"/>
    </w:pPr>
  </w:style>
  <w:style w:type="paragraph" w:customStyle="1" w:styleId="ListAlpha">
    <w:name w:val="List Alpha"/>
    <w:basedOn w:val="List"/>
    <w:rsid w:val="00123F1E"/>
    <w:pPr>
      <w:numPr>
        <w:numId w:val="7"/>
      </w:numPr>
    </w:pPr>
  </w:style>
  <w:style w:type="paragraph" w:customStyle="1" w:styleId="ListAlpha2">
    <w:name w:val="List Alpha 2"/>
    <w:basedOn w:val="List2"/>
    <w:rsid w:val="00123F1E"/>
    <w:pPr>
      <w:numPr>
        <w:numId w:val="6"/>
      </w:numPr>
    </w:pPr>
  </w:style>
  <w:style w:type="paragraph" w:styleId="List2">
    <w:name w:val="List 2"/>
    <w:basedOn w:val="BodyText"/>
    <w:rsid w:val="00123F1E"/>
    <w:pPr>
      <w:tabs>
        <w:tab w:val="left" w:pos="680"/>
      </w:tabs>
      <w:spacing w:before="60" w:after="60"/>
      <w:ind w:left="680" w:hanging="340"/>
    </w:pPr>
  </w:style>
  <w:style w:type="paragraph" w:styleId="List3">
    <w:name w:val="List 3"/>
    <w:basedOn w:val="BodyText"/>
    <w:rsid w:val="00123F1E"/>
    <w:pPr>
      <w:tabs>
        <w:tab w:val="left" w:pos="1021"/>
      </w:tabs>
      <w:spacing w:before="60" w:after="60"/>
      <w:ind w:left="1020" w:hanging="340"/>
    </w:pPr>
  </w:style>
  <w:style w:type="paragraph" w:styleId="List4">
    <w:name w:val="List 4"/>
    <w:basedOn w:val="BodyText"/>
    <w:rsid w:val="00123F1E"/>
    <w:pPr>
      <w:tabs>
        <w:tab w:val="left" w:pos="1361"/>
      </w:tabs>
      <w:spacing w:before="60" w:after="60"/>
      <w:ind w:left="1361" w:hanging="340"/>
    </w:pPr>
  </w:style>
  <w:style w:type="paragraph" w:styleId="List5">
    <w:name w:val="List 5"/>
    <w:basedOn w:val="BodyText"/>
    <w:rsid w:val="00123F1E"/>
    <w:pPr>
      <w:tabs>
        <w:tab w:val="left" w:pos="1701"/>
      </w:tabs>
      <w:spacing w:before="60" w:after="60"/>
      <w:ind w:left="1701" w:hanging="340"/>
    </w:pPr>
  </w:style>
  <w:style w:type="paragraph" w:styleId="ListBullet3">
    <w:name w:val="List Bullet 3"/>
    <w:basedOn w:val="List3"/>
    <w:rsid w:val="00123F1E"/>
    <w:pPr>
      <w:numPr>
        <w:numId w:val="12"/>
      </w:numPr>
      <w:tabs>
        <w:tab w:val="clear" w:pos="1021"/>
      </w:tabs>
      <w:ind w:left="1037" w:hanging="357"/>
    </w:pPr>
  </w:style>
  <w:style w:type="paragraph" w:styleId="ListBullet4">
    <w:name w:val="List Bullet 4"/>
    <w:basedOn w:val="List4"/>
    <w:rsid w:val="00123F1E"/>
    <w:pPr>
      <w:numPr>
        <w:numId w:val="1"/>
      </w:numPr>
      <w:tabs>
        <w:tab w:val="clear" w:pos="1361"/>
      </w:tabs>
    </w:pPr>
  </w:style>
  <w:style w:type="paragraph" w:styleId="ListBullet5">
    <w:name w:val="List Bullet 5"/>
    <w:basedOn w:val="List5"/>
    <w:rsid w:val="00123F1E"/>
    <w:pPr>
      <w:numPr>
        <w:numId w:val="2"/>
      </w:numPr>
    </w:pPr>
  </w:style>
  <w:style w:type="paragraph" w:styleId="ListContinue2">
    <w:name w:val="List Continue 2"/>
    <w:basedOn w:val="List2"/>
    <w:rsid w:val="00123F1E"/>
    <w:pPr>
      <w:ind w:firstLine="0"/>
    </w:pPr>
  </w:style>
  <w:style w:type="paragraph" w:styleId="ListContinue3">
    <w:name w:val="List Continue 3"/>
    <w:basedOn w:val="List3"/>
    <w:rsid w:val="00123F1E"/>
    <w:pPr>
      <w:ind w:left="1021" w:firstLine="0"/>
    </w:pPr>
  </w:style>
  <w:style w:type="paragraph" w:styleId="ListContinue4">
    <w:name w:val="List Continue 4"/>
    <w:basedOn w:val="List4"/>
    <w:rsid w:val="00123F1E"/>
    <w:pPr>
      <w:ind w:firstLine="0"/>
    </w:pPr>
  </w:style>
  <w:style w:type="paragraph" w:styleId="ListContinue5">
    <w:name w:val="List Continue 5"/>
    <w:basedOn w:val="List5"/>
    <w:rsid w:val="00123F1E"/>
    <w:pPr>
      <w:ind w:firstLine="0"/>
    </w:pPr>
  </w:style>
  <w:style w:type="paragraph" w:styleId="ListNumber3">
    <w:name w:val="List Number 3"/>
    <w:basedOn w:val="List3"/>
    <w:rsid w:val="00123F1E"/>
    <w:pPr>
      <w:numPr>
        <w:numId w:val="3"/>
      </w:numPr>
    </w:pPr>
  </w:style>
  <w:style w:type="paragraph" w:styleId="ListNumber4">
    <w:name w:val="List Number 4"/>
    <w:basedOn w:val="List4"/>
    <w:rsid w:val="00123F1E"/>
    <w:pPr>
      <w:numPr>
        <w:numId w:val="4"/>
      </w:numPr>
    </w:pPr>
  </w:style>
  <w:style w:type="paragraph" w:styleId="ListNumber5">
    <w:name w:val="List Number 5"/>
    <w:basedOn w:val="List5"/>
    <w:rsid w:val="00123F1E"/>
    <w:pPr>
      <w:numPr>
        <w:numId w:val="5"/>
      </w:numPr>
    </w:pPr>
  </w:style>
  <w:style w:type="paragraph" w:styleId="BlockText">
    <w:name w:val="Block Text"/>
    <w:basedOn w:val="Normal"/>
    <w:rsid w:val="00123F1E"/>
    <w:pPr>
      <w:spacing w:after="120"/>
      <w:ind w:left="1440" w:right="1440"/>
    </w:pPr>
  </w:style>
  <w:style w:type="character" w:customStyle="1" w:styleId="Subscript">
    <w:name w:val="Subscript"/>
    <w:basedOn w:val="DefaultParagraphFont"/>
    <w:rsid w:val="00123F1E"/>
    <w:rPr>
      <w:sz w:val="16"/>
      <w:vertAlign w:val="subscript"/>
    </w:rPr>
  </w:style>
  <w:style w:type="character" w:customStyle="1" w:styleId="Superscript">
    <w:name w:val="Superscript"/>
    <w:basedOn w:val="DefaultParagraphFont"/>
    <w:rsid w:val="00123F1E"/>
    <w:rPr>
      <w:sz w:val="16"/>
      <w:vertAlign w:val="superscript"/>
    </w:rPr>
  </w:style>
  <w:style w:type="character" w:customStyle="1" w:styleId="Symbols">
    <w:name w:val="Symbols"/>
    <w:basedOn w:val="DefaultParagraphFont"/>
    <w:rsid w:val="00123F1E"/>
    <w:rPr>
      <w:rFonts w:ascii="Symbol" w:hAnsi="Symbol"/>
    </w:rPr>
  </w:style>
  <w:style w:type="character" w:customStyle="1" w:styleId="MenuOptions">
    <w:name w:val="Menu Options"/>
    <w:basedOn w:val="DefaultParagraphFont"/>
    <w:rsid w:val="00123F1E"/>
    <w:rPr>
      <w:rFonts w:ascii="Arial Narrow" w:hAnsi="Arial Narrow"/>
      <w:smallCaps/>
    </w:rPr>
  </w:style>
  <w:style w:type="character" w:customStyle="1" w:styleId="Buttons">
    <w:name w:val="Buttons"/>
    <w:basedOn w:val="DefaultParagraphFont"/>
    <w:rsid w:val="00123F1E"/>
    <w:rPr>
      <w:b/>
    </w:rPr>
  </w:style>
  <w:style w:type="character" w:customStyle="1" w:styleId="Underlined">
    <w:name w:val="Underlined"/>
    <w:basedOn w:val="DefaultParagraphFont"/>
    <w:rsid w:val="00123F1E"/>
    <w:rPr>
      <w:u w:val="single"/>
    </w:rPr>
  </w:style>
  <w:style w:type="paragraph" w:customStyle="1" w:styleId="TableBodyTextRight">
    <w:name w:val="Table Body Text Right"/>
    <w:basedOn w:val="TableBodyText"/>
    <w:rsid w:val="00123F1E"/>
    <w:pPr>
      <w:widowControl w:val="0"/>
      <w:autoSpaceDE w:val="0"/>
      <w:autoSpaceDN w:val="0"/>
      <w:adjustRightInd w:val="0"/>
      <w:jc w:val="right"/>
    </w:pPr>
    <w:rPr>
      <w:rFonts w:cs="Arial"/>
      <w:szCs w:val="18"/>
    </w:rPr>
  </w:style>
  <w:style w:type="paragraph" w:customStyle="1" w:styleId="CopyrightText">
    <w:name w:val="Copyright Text"/>
    <w:basedOn w:val="BodyText"/>
    <w:rsid w:val="00123F1E"/>
    <w:rPr>
      <w:sz w:val="18"/>
    </w:rPr>
  </w:style>
  <w:style w:type="paragraph" w:customStyle="1" w:styleId="BodySmallRight">
    <w:name w:val="Body Small Right"/>
    <w:basedOn w:val="BodyTextRight"/>
    <w:rsid w:val="00123F1E"/>
    <w:rPr>
      <w:sz w:val="18"/>
      <w:szCs w:val="18"/>
    </w:rPr>
  </w:style>
  <w:style w:type="paragraph" w:customStyle="1" w:styleId="MarginEdition">
    <w:name w:val="Margin Edition"/>
    <w:basedOn w:val="MarginNote"/>
    <w:rsid w:val="00123F1E"/>
    <w:pPr>
      <w:spacing w:before="0" w:after="0"/>
    </w:pPr>
    <w:rPr>
      <w:rFonts w:ascii="Times New Roman" w:hAnsi="Times New Roman"/>
      <w:color w:val="999999"/>
    </w:rPr>
  </w:style>
  <w:style w:type="paragraph" w:customStyle="1" w:styleId="Spacer">
    <w:name w:val="Spacer"/>
    <w:basedOn w:val="Normal"/>
    <w:rsid w:val="00123F1E"/>
    <w:rPr>
      <w:sz w:val="2"/>
      <w:szCs w:val="2"/>
    </w:rPr>
  </w:style>
  <w:style w:type="character" w:customStyle="1" w:styleId="Small">
    <w:name w:val="Small"/>
    <w:basedOn w:val="DefaultParagraphFont"/>
    <w:rsid w:val="00123F1E"/>
    <w:rPr>
      <w:sz w:val="16"/>
    </w:rPr>
  </w:style>
  <w:style w:type="paragraph" w:customStyle="1" w:styleId="WideTable">
    <w:name w:val="Wide Table"/>
    <w:basedOn w:val="Normal"/>
    <w:rsid w:val="00123F1E"/>
    <w:pPr>
      <w:ind w:left="-1418"/>
    </w:pPr>
    <w:rPr>
      <w:sz w:val="2"/>
      <w:szCs w:val="2"/>
    </w:rPr>
  </w:style>
  <w:style w:type="character" w:styleId="PageNumber">
    <w:name w:val="page number"/>
    <w:basedOn w:val="DefaultParagraphFont"/>
    <w:rsid w:val="00123F1E"/>
  </w:style>
  <w:style w:type="paragraph" w:styleId="Quote">
    <w:name w:val="Quote"/>
    <w:basedOn w:val="Heading1"/>
    <w:link w:val="QuoteChar"/>
    <w:qFormat/>
    <w:rsid w:val="00123F1E"/>
    <w:rPr>
      <w:b w:val="0"/>
      <w:sz w:val="72"/>
      <w:szCs w:val="72"/>
      <w:lang w:val="en-NZ"/>
    </w:rPr>
  </w:style>
  <w:style w:type="character" w:customStyle="1" w:styleId="QuoteChar">
    <w:name w:val="Quote Char"/>
    <w:basedOn w:val="DefaultParagraphFont"/>
    <w:link w:val="Quote"/>
    <w:rsid w:val="00123F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F1E"/>
    <w:pPr>
      <w:pageBreakBefore/>
    </w:pPr>
  </w:style>
  <w:style w:type="paragraph" w:customStyle="1" w:styleId="Border">
    <w:name w:val="Border"/>
    <w:basedOn w:val="Normal"/>
    <w:qFormat/>
    <w:rsid w:val="00123F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F1E"/>
    <w:rPr>
      <w:b/>
      <w:bCs/>
      <w:i/>
      <w:iCs/>
      <w:color w:val="auto"/>
    </w:rPr>
  </w:style>
  <w:style w:type="paragraph" w:styleId="IntenseQuote">
    <w:name w:val="Intense Quote"/>
    <w:basedOn w:val="Normal"/>
    <w:next w:val="Normal"/>
    <w:link w:val="IntenseQuoteChar"/>
    <w:uiPriority w:val="30"/>
    <w:qFormat/>
    <w:rsid w:val="00123F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F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F1E"/>
    <w:rPr>
      <w:smallCaps/>
      <w:color w:val="auto"/>
      <w:u w:val="single"/>
    </w:rPr>
  </w:style>
  <w:style w:type="character" w:styleId="IntenseReference">
    <w:name w:val="Intense Reference"/>
    <w:basedOn w:val="DefaultParagraphFont"/>
    <w:uiPriority w:val="32"/>
    <w:qFormat/>
    <w:rsid w:val="00123F1E"/>
    <w:rPr>
      <w:b/>
      <w:bCs/>
      <w:smallCaps/>
      <w:color w:val="auto"/>
      <w:spacing w:val="5"/>
      <w:u w:val="single"/>
    </w:rPr>
  </w:style>
  <w:style w:type="paragraph" w:customStyle="1" w:styleId="2ColumnHeading">
    <w:name w:val="2Column Heading"/>
    <w:basedOn w:val="BodyText"/>
    <w:qFormat/>
    <w:rsid w:val="00123F1E"/>
    <w:pPr>
      <w:spacing w:after="60"/>
      <w:ind w:left="-2268"/>
    </w:pPr>
    <w:rPr>
      <w:b/>
    </w:rPr>
  </w:style>
  <w:style w:type="paragraph" w:customStyle="1" w:styleId="Heading1TOC">
    <w:name w:val="Heading1 TOC"/>
    <w:basedOn w:val="Normal"/>
    <w:qFormat/>
    <w:rsid w:val="00123F1E"/>
    <w:pPr>
      <w:spacing w:before="240" w:after="120"/>
    </w:pPr>
    <w:rPr>
      <w:rFonts w:ascii="Times New Roman" w:hAnsi="Times New Roman"/>
      <w:b/>
      <w:sz w:val="32"/>
    </w:rPr>
  </w:style>
  <w:style w:type="paragraph" w:customStyle="1" w:styleId="Heading2TOC">
    <w:name w:val="Heading2 TOC"/>
    <w:basedOn w:val="Normal"/>
    <w:qFormat/>
    <w:rsid w:val="00123F1E"/>
    <w:pPr>
      <w:spacing w:before="240" w:after="60"/>
    </w:pPr>
    <w:rPr>
      <w:rFonts w:ascii="Times New Roman" w:hAnsi="Times New Roman"/>
      <w:b/>
      <w:sz w:val="28"/>
    </w:rPr>
  </w:style>
  <w:style w:type="character" w:customStyle="1" w:styleId="Underline">
    <w:name w:val="Underline"/>
    <w:basedOn w:val="DefaultParagraphFont"/>
    <w:qFormat/>
    <w:rsid w:val="00123F1E"/>
    <w:rPr>
      <w:u w:val="single"/>
    </w:rPr>
  </w:style>
  <w:style w:type="character" w:customStyle="1" w:styleId="BoldandItalics">
    <w:name w:val="Bold and Italics"/>
    <w:qFormat/>
    <w:rsid w:val="00123F1E"/>
    <w:rPr>
      <w:b/>
      <w:i/>
      <w:u w:val="none"/>
    </w:rPr>
  </w:style>
  <w:style w:type="paragraph" w:styleId="BalloonText">
    <w:name w:val="Balloon Text"/>
    <w:basedOn w:val="Normal"/>
    <w:link w:val="BalloonTextChar"/>
    <w:rsid w:val="00123F1E"/>
    <w:rPr>
      <w:rFonts w:ascii="Tahoma" w:hAnsi="Tahoma" w:cs="Tahoma"/>
      <w:sz w:val="16"/>
      <w:szCs w:val="16"/>
    </w:rPr>
  </w:style>
  <w:style w:type="character" w:customStyle="1" w:styleId="BalloonTextChar">
    <w:name w:val="Balloon Text Char"/>
    <w:basedOn w:val="DefaultParagraphFont"/>
    <w:link w:val="BalloonText"/>
    <w:rsid w:val="00123F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F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F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F1E"/>
    <w:rPr>
      <w:b/>
      <w:color w:val="660033"/>
      <w:spacing w:val="0"/>
    </w:rPr>
  </w:style>
  <w:style w:type="paragraph" w:customStyle="1" w:styleId="Nameditemlist">
    <w:name w:val="Named item list"/>
    <w:basedOn w:val="BodyText"/>
    <w:qFormat/>
    <w:rsid w:val="00123F1E"/>
    <w:pPr>
      <w:tabs>
        <w:tab w:val="left" w:pos="2835"/>
      </w:tabs>
      <w:ind w:left="2835" w:hanging="2835"/>
    </w:pPr>
  </w:style>
  <w:style w:type="paragraph" w:customStyle="1" w:styleId="BodyTextnopadding">
    <w:name w:val="Body Text no padding"/>
    <w:basedOn w:val="BodyText"/>
    <w:qFormat/>
    <w:rsid w:val="00123F1E"/>
    <w:pPr>
      <w:spacing w:before="0" w:after="0"/>
    </w:pPr>
  </w:style>
  <w:style w:type="paragraph" w:customStyle="1" w:styleId="BodyTextBold">
    <w:name w:val="Body Text Bold"/>
    <w:basedOn w:val="BodyText"/>
    <w:qFormat/>
    <w:rsid w:val="00123F1E"/>
    <w:rPr>
      <w:b/>
    </w:rPr>
  </w:style>
  <w:style w:type="character" w:styleId="Hyperlink">
    <w:name w:val="Hyperlink"/>
    <w:basedOn w:val="DefaultParagraphFont"/>
    <w:uiPriority w:val="99"/>
    <w:unhideWhenUsed/>
    <w:rsid w:val="00F56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2884</Characters>
  <Application>Microsoft Office Word</Application>
  <DocSecurity>0</DocSecurity>
  <Lines>84</Lines>
  <Paragraphs>49</Paragraphs>
  <ScaleCrop>false</ScaleCrop>
  <Company>Author-it Software Corporation Ltd.</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MSL934010 Maintain and control stocks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2022-12-19T23:50:00Z</dcterms:created>
  <dcterms:modified xsi:type="dcterms:W3CDTF">2022-12-19T23:50:00Z</dcterms:modified>
</cp:coreProperties>
</file>