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3FF1" w:rsidP="00103F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MSL934009 Apply quality system and continuous improvement processes</w:t>
      </w:r>
      <w:r>
        <w:fldChar w:fldCharType="end"/>
      </w:r>
    </w:p>
    <w:p w:rsidR="00103FF1" w:rsidP="00103FF1">
      <w:pPr>
        <w:pStyle w:val="Version"/>
        <w:sectPr w:rsidSect="00CD11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D11E6" w:rsidP="00CD11E6">
      <w:pPr>
        <w:pStyle w:val="SuperHeading"/>
      </w:pPr>
      <w:r w:rsidRPr="00CD11E6">
        <w:t>Assessment Requirements for MSL934009 Apply quality system and continuous improvement processes</w:t>
      </w:r>
    </w:p>
    <w:p w:rsidR="00000000" w:rsidRPr="00CD11E6" w:rsidP="00CD11E6">
      <w:pPr>
        <w:pStyle w:val="Heading1"/>
      </w:pPr>
      <w:bookmarkStart w:id="1" w:name="O_1257961"/>
      <w:bookmarkEnd w:id="1"/>
      <w:r w:rsidRPr="00CD11E6">
        <w:t>Modification History</w:t>
      </w:r>
    </w:p>
    <w:p w:rsidR="00103FF1" w:rsidP="00103FF1">
      <w:pPr>
        <w:pStyle w:val="BodyText"/>
      </w:pPr>
      <w:r w:rsidRPr="00CD11E6">
        <w:t>Release 1. Supersedes and equivalent to MSL934006</w:t>
      </w:r>
      <w:r w:rsidRPr="00CD11E6">
        <w:t xml:space="preserve"> Apply quality system and continuous improvement processes. Changes to Elements and Performance Criteria to reflect level of application in the workplace. Multiple duplicating items removed from Knowledge Evidence.</w:t>
      </w:r>
    </w:p>
    <w:p w:rsidR="00000000" w:rsidRPr="00CD11E6" w:rsidP="00CD11E6">
      <w:pPr>
        <w:pStyle w:val="Heading1"/>
      </w:pPr>
      <w:bookmarkStart w:id="2" w:name="O_1257962"/>
      <w:bookmarkEnd w:id="2"/>
      <w:r w:rsidRPr="00CD11E6">
        <w:t>Performance Evidence</w:t>
      </w:r>
    </w:p>
    <w:p w:rsidR="00000000" w:rsidRPr="00CD11E6" w:rsidP="00103FF1">
      <w:pPr>
        <w:pStyle w:val="BodyText"/>
      </w:pPr>
      <w:r w:rsidRPr="00CD11E6">
        <w:t>There must be evidence the candidate has completed the tasks outlined in the elements and performance criteria of this unit, and:</w:t>
      </w:r>
    </w:p>
    <w:p w:rsidR="00000000" w:rsidRPr="00CD11E6" w:rsidP="00CD11E6">
      <w:pPr>
        <w:pStyle w:val="ListBullet"/>
      </w:pPr>
      <w:r w:rsidRPr="00CD11E6">
        <w:t xml:space="preserve">used at least 3 quality improvement tools and techniques to effectively analyse performance in work area </w:t>
      </w:r>
    </w:p>
    <w:p w:rsidR="00103FF1" w:rsidP="00CD11E6">
      <w:pPr>
        <w:pStyle w:val="ListBullet"/>
      </w:pPr>
      <w:r w:rsidRPr="00CD11E6">
        <w:t>implemented actions</w:t>
      </w:r>
      <w:r w:rsidRPr="00CD11E6">
        <w:t xml:space="preserve"> to improve performance, working individually or as part of a team.</w:t>
      </w:r>
    </w:p>
    <w:p w:rsidR="00103FF1" w:rsidP="00CD11E6">
      <w:pPr>
        <w:pStyle w:val="ListBullet"/>
      </w:pPr>
    </w:p>
    <w:p w:rsidR="00000000" w:rsidRPr="00CD11E6" w:rsidP="00CD11E6">
      <w:pPr>
        <w:pStyle w:val="Heading1"/>
      </w:pPr>
      <w:bookmarkStart w:id="3" w:name="O_1257963"/>
      <w:bookmarkEnd w:id="3"/>
      <w:r w:rsidRPr="00CD11E6">
        <w:t>Knowledge Evidence</w:t>
      </w:r>
    </w:p>
    <w:p w:rsidR="00000000" w:rsidRPr="00CD11E6" w:rsidP="00103FF1">
      <w:pPr>
        <w:pStyle w:val="BodyText"/>
      </w:pPr>
      <w:r w:rsidRPr="00CD11E6">
        <w:t>There must be evidence the candidate has knowledge of:</w:t>
      </w:r>
    </w:p>
    <w:p w:rsidR="00000000" w:rsidRPr="00CD11E6" w:rsidP="00CD11E6">
      <w:pPr>
        <w:pStyle w:val="ListBullet"/>
      </w:pPr>
      <w:r w:rsidRPr="00CD11E6">
        <w:t>business goals and quality requirements associated with job function and work area as a basis</w:t>
      </w:r>
      <w:r w:rsidRPr="00CD11E6">
        <w:t xml:space="preserve"> for decision-making and action</w:t>
      </w:r>
    </w:p>
    <w:p w:rsidR="00000000" w:rsidRPr="00CD11E6" w:rsidP="00CD11E6">
      <w:pPr>
        <w:pStyle w:val="ListBullet"/>
      </w:pPr>
      <w:r w:rsidRPr="00CD11E6">
        <w:t>relationship between risk management and quality system management and improvement</w:t>
      </w:r>
    </w:p>
    <w:p w:rsidR="00000000" w:rsidRPr="00CD11E6" w:rsidP="00CD11E6">
      <w:pPr>
        <w:pStyle w:val="ListBullet"/>
      </w:pPr>
      <w:r w:rsidRPr="00CD11E6">
        <w:t>specifications for laboratory products and services in the work area</w:t>
      </w:r>
    </w:p>
    <w:p w:rsidR="00000000" w:rsidRPr="00CD11E6" w:rsidP="00CD11E6">
      <w:pPr>
        <w:pStyle w:val="ListBullet"/>
      </w:pPr>
      <w:r w:rsidRPr="00CD11E6">
        <w:t>role of laboratory services to the workplace and customers</w:t>
      </w:r>
    </w:p>
    <w:p w:rsidR="00000000" w:rsidRPr="00CD11E6" w:rsidP="00CD11E6">
      <w:pPr>
        <w:pStyle w:val="ListBullet"/>
      </w:pPr>
      <w:r w:rsidRPr="00CD11E6">
        <w:t>workplace pro</w:t>
      </w:r>
      <w:r w:rsidRPr="00CD11E6">
        <w:t xml:space="preserve">cedures for recording and reporting quality control data </w:t>
      </w:r>
    </w:p>
    <w:p w:rsidR="00000000" w:rsidRPr="00CD11E6" w:rsidP="00CD11E6">
      <w:pPr>
        <w:pStyle w:val="ListBullet"/>
      </w:pPr>
      <w:r w:rsidRPr="00CD11E6">
        <w:t>fundamental role of scheduled quality control and equipment calibration and maintenance</w:t>
      </w:r>
    </w:p>
    <w:p w:rsidR="00000000" w:rsidRPr="00CD11E6" w:rsidP="00CD11E6">
      <w:pPr>
        <w:pStyle w:val="ListBullet"/>
      </w:pPr>
      <w:r w:rsidRPr="00CD11E6">
        <w:t>fundamental role of internal and external audits</w:t>
      </w:r>
    </w:p>
    <w:p w:rsidR="00000000" w:rsidRPr="00CD11E6" w:rsidP="00CD11E6">
      <w:pPr>
        <w:pStyle w:val="ListBullet"/>
      </w:pPr>
      <w:r w:rsidRPr="00CD11E6">
        <w:t>recording, reporting and document control requirements</w:t>
      </w:r>
    </w:p>
    <w:p w:rsidR="00000000" w:rsidRPr="00CD11E6" w:rsidP="00CD11E6">
      <w:pPr>
        <w:pStyle w:val="ListBullet"/>
      </w:pPr>
      <w:r w:rsidRPr="00CD11E6">
        <w:t>contin</w:t>
      </w:r>
      <w:r w:rsidRPr="00CD11E6">
        <w:t>uous improvement principles</w:t>
      </w:r>
    </w:p>
    <w:p w:rsidR="00000000" w:rsidRPr="00CD11E6" w:rsidP="00CD11E6">
      <w:pPr>
        <w:pStyle w:val="ListBullet"/>
      </w:pPr>
      <w:r w:rsidRPr="00CD11E6">
        <w:t>typical opportunities for improvement relating to the job role</w:t>
      </w:r>
    </w:p>
    <w:p w:rsidR="00000000" w:rsidRPr="00CD11E6" w:rsidP="00CD11E6">
      <w:pPr>
        <w:pStyle w:val="ListBullet"/>
      </w:pPr>
      <w:r w:rsidRPr="00CD11E6">
        <w:t>layout of the workplace, divisions and laboratory</w:t>
      </w:r>
    </w:p>
    <w:p w:rsidR="00000000" w:rsidRPr="00CD11E6" w:rsidP="00CD11E6">
      <w:pPr>
        <w:pStyle w:val="ListBullet"/>
      </w:pPr>
      <w:r w:rsidRPr="00CD11E6">
        <w:t>quality improvement tools and techniques</w:t>
      </w:r>
    </w:p>
    <w:p w:rsidR="00103FF1" w:rsidP="00CD11E6">
      <w:pPr>
        <w:pStyle w:val="ListBullet"/>
      </w:pPr>
      <w:r w:rsidRPr="00CD11E6">
        <w:t>existence and purpose of any accreditation and regulatory requirements relating to quality objectives as they affect own job role.</w:t>
      </w:r>
    </w:p>
    <w:p w:rsidR="00103FF1" w:rsidP="00CD11E6">
      <w:pPr>
        <w:pStyle w:val="ListBullet"/>
      </w:pPr>
    </w:p>
    <w:p w:rsidR="00000000" w:rsidRPr="00CD11E6" w:rsidP="00CD11E6">
      <w:pPr>
        <w:pStyle w:val="Heading1"/>
      </w:pPr>
      <w:bookmarkStart w:id="4" w:name="O_1257964"/>
      <w:bookmarkEnd w:id="4"/>
      <w:r w:rsidRPr="00CD11E6">
        <w:t>Assessment Conditions</w:t>
      </w:r>
    </w:p>
    <w:p w:rsidR="00000000" w:rsidRPr="00CD11E6" w:rsidP="00103FF1">
      <w:pPr>
        <w:pStyle w:val="BodyText"/>
      </w:pPr>
      <w:r w:rsidRPr="00CD11E6">
        <w:t>Skills must have been demonstrated in the workplace or in a simulated environment t</w:t>
      </w:r>
      <w:r w:rsidRPr="00CD11E6">
        <w:t xml:space="preserve">hat reflects workplace conditions and contingencies. The following conditions must be met for this unit: </w:t>
      </w:r>
    </w:p>
    <w:p w:rsidR="00000000" w:rsidRPr="00CD11E6" w:rsidP="00CD11E6">
      <w:pPr>
        <w:pStyle w:val="ListBullet"/>
      </w:pPr>
      <w:r w:rsidRPr="00CD11E6">
        <w:t xml:space="preserve">use of suitable facilities, equipment and resources, including: </w:t>
      </w:r>
    </w:p>
    <w:p w:rsidR="00000000" w:rsidRPr="00CD11E6" w:rsidP="00CD11E6">
      <w:pPr>
        <w:pStyle w:val="ListBullet2"/>
      </w:pPr>
      <w:r w:rsidRPr="00CD11E6">
        <w:t>workplace quality documentation and procedures</w:t>
      </w:r>
    </w:p>
    <w:p w:rsidR="00000000" w:rsidRPr="00CD11E6" w:rsidP="00CD11E6">
      <w:pPr>
        <w:pStyle w:val="ListBullet2"/>
      </w:pPr>
      <w:r w:rsidRPr="00CD11E6">
        <w:t>quality control data/records</w:t>
      </w:r>
    </w:p>
    <w:p w:rsidR="00000000" w:rsidRPr="00CD11E6" w:rsidP="00CD11E6">
      <w:pPr>
        <w:pStyle w:val="ListBullet2"/>
      </w:pPr>
      <w:r w:rsidRPr="00CD11E6">
        <w:t>custome</w:t>
      </w:r>
      <w:r w:rsidRPr="00CD11E6">
        <w:t>r complaints and rectifications.</w:t>
      </w:r>
    </w:p>
    <w:p w:rsidR="00103FF1" w:rsidP="00103FF1">
      <w:pPr>
        <w:pStyle w:val="BodyText"/>
      </w:pPr>
      <w:r w:rsidRPr="00CD11E6">
        <w:t>Assessors must satisfy the NVR/AQTF mandatory competency requirements for assessors.</w:t>
      </w:r>
    </w:p>
    <w:p w:rsidR="00000000" w:rsidRPr="00CD11E6" w:rsidP="00CD11E6">
      <w:pPr>
        <w:pStyle w:val="Heading1"/>
      </w:pPr>
      <w:bookmarkStart w:id="5" w:name="O_1257967"/>
      <w:bookmarkEnd w:id="5"/>
      <w:r w:rsidRPr="00CD11E6">
        <w:t>Links</w:t>
      </w:r>
    </w:p>
    <w:p w:rsidR="00000000" w:rsidRPr="00CD11E6" w:rsidP="00103FF1">
      <w:pPr>
        <w:pStyle w:val="BodyText"/>
      </w:pPr>
      <w:r w:rsidRPr="00CD11E6">
        <w:t>MSL Laboratory Operations Companion Volume Implementation Guide is available from VETNet –</w:t>
      </w:r>
      <w:r w:rsidRPr="00CD11E6">
        <w:t xml:space="preserve">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1815A9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CD11E6" w:rsidP="00CD11E6"/>
    <w:sectPr w:rsidSect="00CD11E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1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1E6" w:rsidRPr="00103FF1" w:rsidP="00103F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1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FF1" w:rsidP="00CD11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03FF1" w:rsidP="00CD11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03FF1" w:rsidP="00CD11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1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F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11E6" w:rsidRPr="00103FF1" w:rsidP="00103F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1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FF1" w:rsidRPr="002D2AF8" w:rsidP="00CD11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MSL934009 Apply quality system and continuous improvement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103FF1" w:rsidP="00CD11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33449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9BC5A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DD43B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11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11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11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11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11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11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11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11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11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11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11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11E6"/>
  </w:style>
  <w:style w:type="character" w:customStyle="1" w:styleId="Heading1Char">
    <w:name w:val="Heading 1 Char"/>
    <w:basedOn w:val="DefaultParagraphFont"/>
    <w:link w:val="Heading1"/>
    <w:rsid w:val="00CD11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11E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11E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D11E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D11E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D11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11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D11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11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11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11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11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11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11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11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11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11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11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11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11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11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11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11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11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11E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D11E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D11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D11E6"/>
    <w:rPr>
      <w:b/>
      <w:spacing w:val="0"/>
    </w:rPr>
  </w:style>
  <w:style w:type="paragraph" w:customStyle="1" w:styleId="SuperTitle">
    <w:name w:val="SuperTitle"/>
    <w:basedOn w:val="Title"/>
    <w:rsid w:val="00CD11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11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11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D11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11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11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11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11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11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11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11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11E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D11E6"/>
    <w:rPr>
      <w:i/>
    </w:rPr>
  </w:style>
  <w:style w:type="paragraph" w:styleId="Caption">
    <w:name w:val="caption"/>
    <w:basedOn w:val="BodyText"/>
    <w:next w:val="Normal"/>
    <w:qFormat/>
    <w:rsid w:val="00CD11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11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11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11E6"/>
  </w:style>
  <w:style w:type="paragraph" w:styleId="TableofFigures">
    <w:name w:val="table of figures"/>
    <w:basedOn w:val="Normal"/>
    <w:next w:val="Normal"/>
    <w:semiHidden/>
    <w:rsid w:val="00CD11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11E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D11E6"/>
    <w:rPr>
      <w:rFonts w:ascii="Wingdings" w:hAnsi="Wingdings"/>
    </w:rPr>
  </w:style>
  <w:style w:type="paragraph" w:customStyle="1" w:styleId="TableHeading">
    <w:name w:val="Table Heading"/>
    <w:basedOn w:val="HeadingBase"/>
    <w:rsid w:val="00CD11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11E6"/>
    <w:rPr>
      <w:color w:val="0033CC"/>
      <w:u w:val="none"/>
    </w:rPr>
  </w:style>
  <w:style w:type="paragraph" w:customStyle="1" w:styleId="BodyTextRight">
    <w:name w:val="Body Text Right"/>
    <w:basedOn w:val="BodyText"/>
    <w:rsid w:val="00CD11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11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11E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11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11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11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11E6"/>
    <w:rPr>
      <w:sz w:val="32"/>
    </w:rPr>
  </w:style>
  <w:style w:type="paragraph" w:customStyle="1" w:styleId="HeadingProcedure">
    <w:name w:val="Heading Procedure"/>
    <w:basedOn w:val="HeadingBase"/>
    <w:next w:val="Normal"/>
    <w:rsid w:val="00CD11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11E6"/>
    <w:pPr>
      <w:spacing w:before="60" w:after="60"/>
    </w:pPr>
  </w:style>
  <w:style w:type="paragraph" w:styleId="ListContinue">
    <w:name w:val="List Continue"/>
    <w:basedOn w:val="List"/>
    <w:rsid w:val="00CD11E6"/>
    <w:pPr>
      <w:ind w:firstLine="0"/>
    </w:pPr>
  </w:style>
  <w:style w:type="paragraph" w:customStyle="1" w:styleId="ListNote">
    <w:name w:val="List Note"/>
    <w:basedOn w:val="List"/>
    <w:rsid w:val="00CD11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11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11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11E6"/>
    <w:rPr>
      <w:rFonts w:ascii="Courier New" w:hAnsi="Courier New"/>
    </w:rPr>
  </w:style>
  <w:style w:type="paragraph" w:customStyle="1" w:styleId="NoteBullet">
    <w:name w:val="Note Bullet"/>
    <w:basedOn w:val="Note"/>
    <w:rsid w:val="00CD11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11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11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11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11E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D11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11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11E6"/>
    <w:rPr>
      <w:b/>
      <w:smallCaps/>
    </w:rPr>
  </w:style>
  <w:style w:type="paragraph" w:customStyle="1" w:styleId="TableListNumber">
    <w:name w:val="Table List Number"/>
    <w:basedOn w:val="ListNumber"/>
    <w:rsid w:val="00CD11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11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11E6"/>
    <w:pPr>
      <w:numPr>
        <w:numId w:val="9"/>
      </w:numPr>
    </w:pPr>
  </w:style>
  <w:style w:type="paragraph" w:customStyle="1" w:styleId="ListAlpha2">
    <w:name w:val="List Alpha 2"/>
    <w:basedOn w:val="List2"/>
    <w:rsid w:val="00CD11E6"/>
    <w:pPr>
      <w:numPr>
        <w:numId w:val="8"/>
      </w:numPr>
    </w:pPr>
  </w:style>
  <w:style w:type="paragraph" w:styleId="List2">
    <w:name w:val="List 2"/>
    <w:basedOn w:val="BodyText"/>
    <w:rsid w:val="00CD11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11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11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11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11E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11E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D11E6"/>
    <w:pPr>
      <w:numPr>
        <w:numId w:val="4"/>
      </w:numPr>
    </w:pPr>
  </w:style>
  <w:style w:type="paragraph" w:styleId="ListContinue2">
    <w:name w:val="List Continue 2"/>
    <w:basedOn w:val="List2"/>
    <w:rsid w:val="00CD11E6"/>
    <w:pPr>
      <w:ind w:firstLine="0"/>
    </w:pPr>
  </w:style>
  <w:style w:type="paragraph" w:styleId="ListContinue3">
    <w:name w:val="List Continue 3"/>
    <w:basedOn w:val="List3"/>
    <w:rsid w:val="00CD11E6"/>
    <w:pPr>
      <w:ind w:left="1021" w:firstLine="0"/>
    </w:pPr>
  </w:style>
  <w:style w:type="paragraph" w:styleId="ListContinue4">
    <w:name w:val="List Continue 4"/>
    <w:basedOn w:val="List4"/>
    <w:rsid w:val="00CD11E6"/>
    <w:pPr>
      <w:ind w:firstLine="0"/>
    </w:pPr>
  </w:style>
  <w:style w:type="paragraph" w:styleId="ListContinue5">
    <w:name w:val="List Continue 5"/>
    <w:basedOn w:val="List5"/>
    <w:rsid w:val="00CD11E6"/>
    <w:pPr>
      <w:ind w:firstLine="0"/>
    </w:pPr>
  </w:style>
  <w:style w:type="paragraph" w:styleId="ListNumber3">
    <w:name w:val="List Number 3"/>
    <w:basedOn w:val="List3"/>
    <w:rsid w:val="00CD11E6"/>
    <w:pPr>
      <w:numPr>
        <w:numId w:val="5"/>
      </w:numPr>
    </w:pPr>
  </w:style>
  <w:style w:type="paragraph" w:styleId="ListNumber4">
    <w:name w:val="List Number 4"/>
    <w:basedOn w:val="List4"/>
    <w:rsid w:val="00CD11E6"/>
    <w:pPr>
      <w:numPr>
        <w:numId w:val="6"/>
      </w:numPr>
    </w:pPr>
  </w:style>
  <w:style w:type="paragraph" w:styleId="ListNumber5">
    <w:name w:val="List Number 5"/>
    <w:basedOn w:val="List5"/>
    <w:rsid w:val="00CD11E6"/>
    <w:pPr>
      <w:numPr>
        <w:numId w:val="7"/>
      </w:numPr>
    </w:pPr>
  </w:style>
  <w:style w:type="paragraph" w:styleId="BlockText">
    <w:name w:val="Block Text"/>
    <w:basedOn w:val="Normal"/>
    <w:rsid w:val="00CD11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11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11E6"/>
    <w:rPr>
      <w:sz w:val="16"/>
      <w:vertAlign w:val="superscript"/>
    </w:rPr>
  </w:style>
  <w:style w:type="character" w:customStyle="1" w:styleId="Symbols">
    <w:name w:val="Symbols"/>
    <w:basedOn w:val="DefaultParagraphFont"/>
    <w:rsid w:val="00CD11E6"/>
    <w:rPr>
      <w:rFonts w:ascii="Symbol" w:hAnsi="Symbol"/>
    </w:rPr>
  </w:style>
  <w:style w:type="character" w:customStyle="1" w:styleId="MenuOptions">
    <w:name w:val="Menu Options"/>
    <w:basedOn w:val="DefaultParagraphFont"/>
    <w:rsid w:val="00CD11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11E6"/>
    <w:rPr>
      <w:b/>
    </w:rPr>
  </w:style>
  <w:style w:type="character" w:customStyle="1" w:styleId="Underlined">
    <w:name w:val="Underlined"/>
    <w:basedOn w:val="DefaultParagraphFont"/>
    <w:rsid w:val="00CD11E6"/>
    <w:rPr>
      <w:u w:val="single"/>
    </w:rPr>
  </w:style>
  <w:style w:type="paragraph" w:customStyle="1" w:styleId="TableBodyTextRight">
    <w:name w:val="Table Body Text Right"/>
    <w:basedOn w:val="TableBodyText"/>
    <w:rsid w:val="00CD11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11E6"/>
    <w:rPr>
      <w:sz w:val="18"/>
    </w:rPr>
  </w:style>
  <w:style w:type="paragraph" w:customStyle="1" w:styleId="BodySmallRight">
    <w:name w:val="Body Small Right"/>
    <w:basedOn w:val="BodyTextRight"/>
    <w:rsid w:val="00CD11E6"/>
    <w:rPr>
      <w:sz w:val="18"/>
      <w:szCs w:val="18"/>
    </w:rPr>
  </w:style>
  <w:style w:type="paragraph" w:customStyle="1" w:styleId="MarginEdition">
    <w:name w:val="Margin Edition"/>
    <w:basedOn w:val="MarginNote"/>
    <w:rsid w:val="00CD11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11E6"/>
    <w:rPr>
      <w:sz w:val="2"/>
      <w:szCs w:val="2"/>
    </w:rPr>
  </w:style>
  <w:style w:type="character" w:customStyle="1" w:styleId="Small">
    <w:name w:val="Small"/>
    <w:basedOn w:val="DefaultParagraphFont"/>
    <w:rsid w:val="00CD11E6"/>
    <w:rPr>
      <w:sz w:val="16"/>
    </w:rPr>
  </w:style>
  <w:style w:type="paragraph" w:customStyle="1" w:styleId="WideTable">
    <w:name w:val="Wide Table"/>
    <w:basedOn w:val="Normal"/>
    <w:rsid w:val="00CD11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11E6"/>
  </w:style>
  <w:style w:type="paragraph" w:styleId="Quote">
    <w:name w:val="Quote"/>
    <w:basedOn w:val="Heading1"/>
    <w:link w:val="QuoteChar"/>
    <w:qFormat/>
    <w:rsid w:val="00CD11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11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11E6"/>
    <w:pPr>
      <w:pageBreakBefore/>
    </w:pPr>
  </w:style>
  <w:style w:type="paragraph" w:customStyle="1" w:styleId="Border">
    <w:name w:val="Border"/>
    <w:basedOn w:val="Normal"/>
    <w:qFormat/>
    <w:rsid w:val="00CD11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11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11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11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11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11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11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11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11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11E6"/>
    <w:rPr>
      <w:u w:val="single"/>
    </w:rPr>
  </w:style>
  <w:style w:type="character" w:customStyle="1" w:styleId="BoldandItalics">
    <w:name w:val="Bold and Italics"/>
    <w:qFormat/>
    <w:rsid w:val="00CD11E6"/>
    <w:rPr>
      <w:b/>
      <w:i/>
      <w:u w:val="none"/>
    </w:rPr>
  </w:style>
  <w:style w:type="paragraph" w:styleId="BalloonText">
    <w:name w:val="Balloon Text"/>
    <w:basedOn w:val="Normal"/>
    <w:link w:val="BalloonTextChar"/>
    <w:rsid w:val="00CD11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11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11E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11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11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11E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11E6"/>
    <w:pPr>
      <w:spacing w:before="0" w:after="0"/>
    </w:pPr>
  </w:style>
  <w:style w:type="paragraph" w:customStyle="1" w:styleId="BodyTextBold">
    <w:name w:val="Body Text Bold"/>
    <w:basedOn w:val="BodyText"/>
    <w:qFormat/>
    <w:rsid w:val="00CD11E6"/>
    <w:rPr>
      <w:b/>
    </w:rPr>
  </w:style>
  <w:style w:type="character" w:styleId="Hyperlink">
    <w:name w:val="Hyperlink"/>
    <w:basedOn w:val="DefaultParagraphFont"/>
    <w:uiPriority w:val="99"/>
    <w:unhideWhenUsed/>
    <w:rsid w:val="00103F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342</Words>
  <Characters>2316</Characters>
  <Application>Microsoft Office Word</Application>
  <DocSecurity>0</DocSecurity>
  <Lines>55</Lines>
  <Paragraphs>39</Paragraphs>
  <ScaleCrop>false</ScaleCrop>
  <Company>Author-it Software Corporation Ltd.</Company>
  <LinksUpToDate>false</LinksUpToDate>
  <CharactersWithSpaces>2619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MSL934009 Apply quality system and continuous improvement processes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2022-12-19T23:57:00Z</dcterms:created>
  <dcterms:modified xsi:type="dcterms:W3CDTF">2022-12-19T23:57:00Z</dcterms:modified>
</cp:coreProperties>
</file>