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863" w:rsidP="00A928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MSL933009 Contribute to the achievement of quality objectives</w:t>
      </w:r>
      <w:r>
        <w:fldChar w:fldCharType="end"/>
      </w:r>
    </w:p>
    <w:p w:rsidR="00A92863" w:rsidP="00A92863">
      <w:pPr>
        <w:pStyle w:val="Version"/>
        <w:sectPr w:rsidSect="00E64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74C" w:rsidP="00E6474C">
      <w:pPr>
        <w:pStyle w:val="SuperHeading"/>
      </w:pPr>
      <w:r w:rsidRPr="00E6474C">
        <w:t>Assessment Requirements for MSL933009 Contribute to the achievement of quality objectives</w:t>
      </w:r>
    </w:p>
    <w:p w:rsidR="00000000" w:rsidRPr="00E6474C" w:rsidP="00E6474C">
      <w:pPr>
        <w:pStyle w:val="Heading1"/>
      </w:pPr>
      <w:bookmarkStart w:id="1" w:name="O_1257923"/>
      <w:bookmarkEnd w:id="1"/>
      <w:r w:rsidRPr="00E6474C">
        <w:t>Modification History</w:t>
      </w:r>
    </w:p>
    <w:p w:rsidR="00A92863" w:rsidP="00A92863">
      <w:pPr>
        <w:pStyle w:val="BodyText"/>
      </w:pPr>
      <w:r w:rsidRPr="00E6474C">
        <w:t>Release 1</w:t>
      </w:r>
      <w:r w:rsidRPr="00E6474C">
        <w:rPr>
          <w:rStyle w:val="SpecialBold"/>
        </w:rPr>
        <w:t>.</w:t>
      </w:r>
      <w:r w:rsidRPr="00E6474C">
        <w:t xml:space="preserve"> Supersedes and equivalent to MSL933006 Contribute to the achievement of quality objectives. Minor changes to Performance Criteria and Knowledge Evidence.</w:t>
      </w:r>
    </w:p>
    <w:p w:rsidR="00000000" w:rsidRPr="00E6474C" w:rsidP="00E6474C">
      <w:pPr>
        <w:pStyle w:val="Heading1"/>
      </w:pPr>
      <w:bookmarkStart w:id="2" w:name="O_1257924"/>
      <w:bookmarkEnd w:id="2"/>
      <w:r w:rsidRPr="00E6474C">
        <w:t>Performance Evidence</w:t>
      </w:r>
    </w:p>
    <w:p w:rsidR="00000000" w:rsidRPr="00E6474C" w:rsidP="00A92863">
      <w:pPr>
        <w:pStyle w:val="BodyText"/>
      </w:pPr>
      <w:r w:rsidRPr="00E6474C">
        <w:t>There must be evidence the candidate has completed the tasks</w:t>
      </w:r>
      <w:r w:rsidRPr="00E6474C">
        <w:t xml:space="preserve"> outlined in the elements and performance criteria of this unit, and:</w:t>
      </w:r>
    </w:p>
    <w:p w:rsidR="00000000" w:rsidRPr="00E6474C" w:rsidP="00E6474C">
      <w:pPr>
        <w:pStyle w:val="ListBullet"/>
      </w:pPr>
      <w:r w:rsidRPr="00E6474C">
        <w:t>applied workplace quality control principles and procedures to laboratory/field work to achieve quality outcomes for at least two different laboratory tasks or ‘jobs’, including:</w:t>
      </w:r>
    </w:p>
    <w:p w:rsidR="00000000" w:rsidRPr="00E6474C" w:rsidP="00E6474C">
      <w:pPr>
        <w:pStyle w:val="ListBullet2"/>
      </w:pPr>
      <w:r w:rsidRPr="00E6474C">
        <w:t>commu</w:t>
      </w:r>
      <w:r w:rsidRPr="00E6474C">
        <w:t>nicating with customers</w:t>
      </w:r>
    </w:p>
    <w:p w:rsidR="00A92863" w:rsidP="00E6474C">
      <w:pPr>
        <w:pStyle w:val="ListBullet2"/>
      </w:pPr>
      <w:r w:rsidRPr="00E6474C">
        <w:t>recording and reporting results.</w:t>
      </w:r>
    </w:p>
    <w:p w:rsidR="00A92863" w:rsidP="00E6474C">
      <w:pPr>
        <w:pStyle w:val="ListBullet2"/>
      </w:pPr>
    </w:p>
    <w:p w:rsidR="00000000" w:rsidRPr="00E6474C" w:rsidP="00E6474C">
      <w:pPr>
        <w:pStyle w:val="Heading1"/>
      </w:pPr>
      <w:bookmarkStart w:id="3" w:name="O_1257925"/>
      <w:bookmarkEnd w:id="3"/>
      <w:r w:rsidRPr="00E6474C">
        <w:t>Knowledge Evidence</w:t>
      </w:r>
    </w:p>
    <w:p w:rsidR="00000000" w:rsidRPr="00E6474C" w:rsidP="00A92863">
      <w:pPr>
        <w:pStyle w:val="BodyText"/>
      </w:pPr>
      <w:r w:rsidRPr="00E6474C">
        <w:t>There must be evidence the candidate has knowledge of:</w:t>
      </w:r>
    </w:p>
    <w:p w:rsidR="00000000" w:rsidRPr="00E6474C" w:rsidP="00E6474C">
      <w:pPr>
        <w:pStyle w:val="ListBullet"/>
      </w:pPr>
      <w:r w:rsidRPr="00E6474C">
        <w:t xml:space="preserve">role of laboratory services to the workplace and customers </w:t>
      </w:r>
    </w:p>
    <w:p w:rsidR="00000000" w:rsidRPr="00E6474C" w:rsidP="00E6474C">
      <w:pPr>
        <w:pStyle w:val="ListBullet"/>
      </w:pPr>
      <w:r w:rsidRPr="00E6474C">
        <w:t>quality requirements of the candidate’</w:t>
      </w:r>
      <w:r w:rsidRPr="00E6474C">
        <w:t xml:space="preserve">s job role and functions </w:t>
      </w:r>
    </w:p>
    <w:p w:rsidR="00000000" w:rsidRPr="00E6474C" w:rsidP="00E6474C">
      <w:pPr>
        <w:pStyle w:val="ListBullet"/>
      </w:pPr>
      <w:r w:rsidRPr="00E6474C">
        <w:t>workplace procedures associated with the candidate’s routine technical duties</w:t>
      </w:r>
    </w:p>
    <w:p w:rsidR="00000000" w:rsidRPr="00E6474C" w:rsidP="00E6474C">
      <w:pPr>
        <w:pStyle w:val="ListBullet"/>
      </w:pPr>
      <w:r w:rsidRPr="00E6474C">
        <w:t>layout of the workplace, divisions and laboratory</w:t>
      </w:r>
    </w:p>
    <w:p w:rsidR="00000000" w:rsidRPr="00E6474C" w:rsidP="00E6474C">
      <w:pPr>
        <w:pStyle w:val="ListBullet"/>
      </w:pPr>
      <w:r w:rsidRPr="00E6474C">
        <w:t>lines of communication</w:t>
      </w:r>
    </w:p>
    <w:p w:rsidR="00000000" w:rsidRPr="00E6474C" w:rsidP="00E6474C">
      <w:pPr>
        <w:pStyle w:val="ListBullet"/>
      </w:pPr>
      <w:r w:rsidRPr="00E6474C">
        <w:t>scheduling of tests and procedures to meet customer requirements</w:t>
      </w:r>
    </w:p>
    <w:p w:rsidR="00000000" w:rsidRPr="00E6474C" w:rsidP="00E6474C">
      <w:pPr>
        <w:pStyle w:val="ListBullet"/>
      </w:pPr>
      <w:r w:rsidRPr="00E6474C">
        <w:t>fundamental ro</w:t>
      </w:r>
      <w:r w:rsidRPr="00E6474C">
        <w:t>le of internal and external audits</w:t>
      </w:r>
    </w:p>
    <w:p w:rsidR="00000000" w:rsidRPr="00E6474C" w:rsidP="00E6474C">
      <w:pPr>
        <w:pStyle w:val="ListBullet"/>
      </w:pPr>
      <w:r w:rsidRPr="00E6474C">
        <w:t>recording, reporting and document control requirements</w:t>
      </w:r>
    </w:p>
    <w:p w:rsidR="00000000" w:rsidRPr="00E6474C" w:rsidP="00E6474C">
      <w:pPr>
        <w:pStyle w:val="ListBullet"/>
      </w:pPr>
      <w:r w:rsidRPr="00E6474C">
        <w:t>continuous improvement and waste minimisation principles</w:t>
      </w:r>
    </w:p>
    <w:p w:rsidR="00A92863" w:rsidP="00E6474C">
      <w:pPr>
        <w:pStyle w:val="ListBullet"/>
      </w:pPr>
      <w:r w:rsidRPr="00E6474C">
        <w:t>existence and purpose of any accreditation and regulatory requirements relating to quality objectives as they</w:t>
      </w:r>
      <w:r w:rsidRPr="00E6474C">
        <w:t xml:space="preserve"> affect own job role.</w:t>
      </w:r>
    </w:p>
    <w:p w:rsidR="00A92863" w:rsidP="00E6474C">
      <w:pPr>
        <w:pStyle w:val="ListBullet"/>
      </w:pPr>
    </w:p>
    <w:p w:rsidR="00000000" w:rsidRPr="00E6474C" w:rsidP="00E6474C">
      <w:pPr>
        <w:pStyle w:val="Heading1"/>
      </w:pPr>
      <w:bookmarkStart w:id="4" w:name="O_1257926"/>
      <w:bookmarkEnd w:id="4"/>
      <w:r w:rsidRPr="00E6474C">
        <w:t>Assessment Conditions</w:t>
      </w:r>
    </w:p>
    <w:p w:rsidR="00000000" w:rsidRPr="00E6474C" w:rsidP="00A92863">
      <w:pPr>
        <w:pStyle w:val="BodyText"/>
      </w:pPr>
      <w:r w:rsidRPr="00E6474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6474C" w:rsidP="00E6474C">
      <w:pPr>
        <w:pStyle w:val="ListBullet"/>
      </w:pPr>
      <w:r w:rsidRPr="00E6474C">
        <w:t>us</w:t>
      </w:r>
      <w:r w:rsidRPr="00E6474C">
        <w:t xml:space="preserve">e of suitable facilities, equipment and resources, including: </w:t>
      </w:r>
    </w:p>
    <w:p w:rsidR="00000000" w:rsidRPr="00E6474C" w:rsidP="00E6474C">
      <w:pPr>
        <w:pStyle w:val="ListBullet2"/>
      </w:pPr>
      <w:r w:rsidRPr="00E6474C">
        <w:t>workplace quality system documentation</w:t>
      </w:r>
    </w:p>
    <w:p w:rsidR="00000000" w:rsidRPr="00E6474C" w:rsidP="00E6474C">
      <w:pPr>
        <w:pStyle w:val="ListBullet2"/>
      </w:pPr>
      <w:r w:rsidRPr="00E6474C">
        <w:t>workplace procedures.</w:t>
      </w:r>
    </w:p>
    <w:p w:rsidR="00A92863" w:rsidP="00A92863">
      <w:pPr>
        <w:pStyle w:val="BodyText"/>
      </w:pPr>
      <w:r w:rsidRPr="00E6474C">
        <w:t>Assessors must satisfy the NVR/AQTF mandatory competency requirements for assessors.</w:t>
      </w:r>
    </w:p>
    <w:p w:rsidR="00000000" w:rsidRPr="00E6474C" w:rsidP="00E6474C">
      <w:pPr>
        <w:pStyle w:val="Heading1"/>
      </w:pPr>
      <w:bookmarkStart w:id="5" w:name="O_1257929"/>
      <w:bookmarkEnd w:id="5"/>
      <w:r w:rsidRPr="00E6474C">
        <w:t>Links</w:t>
      </w:r>
    </w:p>
    <w:p w:rsidR="00000000" w:rsidRPr="00E6474C" w:rsidP="00A92863">
      <w:pPr>
        <w:pStyle w:val="BodyText"/>
      </w:pPr>
      <w:r w:rsidRPr="00E6474C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139E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6474C" w:rsidP="00E6474C"/>
    <w:sectPr w:rsidSect="00E647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4C" w:rsidRPr="00A92863" w:rsidP="00A928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863" w:rsidP="00E64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2863" w:rsidP="00E64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2863" w:rsidP="00E64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8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74C" w:rsidRPr="00A92863" w:rsidP="00A928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863" w:rsidRPr="002D2AF8" w:rsidP="00E64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MSL933009 Contribute to the achievement of quality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A92863" w:rsidP="00E64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62D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F67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24CD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74C"/>
  </w:style>
  <w:style w:type="character" w:customStyle="1" w:styleId="Heading1Char">
    <w:name w:val="Heading 1 Char"/>
    <w:basedOn w:val="DefaultParagraphFont"/>
    <w:link w:val="Heading1"/>
    <w:rsid w:val="00E64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7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74C"/>
    <w:rPr>
      <w:b/>
      <w:spacing w:val="0"/>
    </w:rPr>
  </w:style>
  <w:style w:type="paragraph" w:styleId="ListBullet2">
    <w:name w:val="List Bullet 2"/>
    <w:basedOn w:val="List2"/>
    <w:rsid w:val="00E647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4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4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74C"/>
    <w:rPr>
      <w:i/>
    </w:rPr>
  </w:style>
  <w:style w:type="paragraph" w:styleId="Caption">
    <w:name w:val="caption"/>
    <w:basedOn w:val="BodyText"/>
    <w:next w:val="Normal"/>
    <w:qFormat/>
    <w:rsid w:val="00E64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74C"/>
  </w:style>
  <w:style w:type="paragraph" w:styleId="TableofFigures">
    <w:name w:val="table of figures"/>
    <w:basedOn w:val="Normal"/>
    <w:next w:val="Normal"/>
    <w:semiHidden/>
    <w:rsid w:val="00E64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7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474C"/>
    <w:rPr>
      <w:rFonts w:ascii="Wingdings" w:hAnsi="Wingdings"/>
    </w:rPr>
  </w:style>
  <w:style w:type="paragraph" w:customStyle="1" w:styleId="TableHeading">
    <w:name w:val="Table Heading"/>
    <w:basedOn w:val="HeadingBase"/>
    <w:rsid w:val="00E64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74C"/>
    <w:rPr>
      <w:color w:val="0033CC"/>
      <w:u w:val="none"/>
    </w:rPr>
  </w:style>
  <w:style w:type="paragraph" w:customStyle="1" w:styleId="BodyTextRight">
    <w:name w:val="Body Text Right"/>
    <w:basedOn w:val="BodyText"/>
    <w:rsid w:val="00E64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7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74C"/>
    <w:rPr>
      <w:sz w:val="32"/>
    </w:rPr>
  </w:style>
  <w:style w:type="paragraph" w:customStyle="1" w:styleId="HeadingProcedure">
    <w:name w:val="Heading Procedure"/>
    <w:basedOn w:val="HeadingBase"/>
    <w:next w:val="Normal"/>
    <w:rsid w:val="00E64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74C"/>
    <w:pPr>
      <w:spacing w:before="60" w:after="60"/>
    </w:pPr>
  </w:style>
  <w:style w:type="paragraph" w:styleId="ListContinue">
    <w:name w:val="List Continue"/>
    <w:basedOn w:val="List"/>
    <w:rsid w:val="00E6474C"/>
    <w:pPr>
      <w:ind w:firstLine="0"/>
    </w:pPr>
  </w:style>
  <w:style w:type="paragraph" w:customStyle="1" w:styleId="ListNote">
    <w:name w:val="List Note"/>
    <w:basedOn w:val="List"/>
    <w:rsid w:val="00E64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74C"/>
    <w:rPr>
      <w:rFonts w:ascii="Courier New" w:hAnsi="Courier New"/>
    </w:rPr>
  </w:style>
  <w:style w:type="paragraph" w:customStyle="1" w:styleId="NoteBullet">
    <w:name w:val="Note Bullet"/>
    <w:basedOn w:val="Note"/>
    <w:rsid w:val="00E64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7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74C"/>
    <w:rPr>
      <w:b/>
      <w:smallCaps/>
    </w:rPr>
  </w:style>
  <w:style w:type="paragraph" w:customStyle="1" w:styleId="TableListNumber">
    <w:name w:val="Table List Number"/>
    <w:basedOn w:val="ListNumber"/>
    <w:rsid w:val="00E64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74C"/>
    <w:pPr>
      <w:numPr>
        <w:numId w:val="9"/>
      </w:numPr>
    </w:pPr>
  </w:style>
  <w:style w:type="paragraph" w:customStyle="1" w:styleId="ListAlpha2">
    <w:name w:val="List Alpha 2"/>
    <w:basedOn w:val="List2"/>
    <w:rsid w:val="00E6474C"/>
    <w:pPr>
      <w:numPr>
        <w:numId w:val="8"/>
      </w:numPr>
    </w:pPr>
  </w:style>
  <w:style w:type="paragraph" w:styleId="List2">
    <w:name w:val="List 2"/>
    <w:basedOn w:val="BodyText"/>
    <w:rsid w:val="00E64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7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7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474C"/>
    <w:pPr>
      <w:numPr>
        <w:numId w:val="4"/>
      </w:numPr>
    </w:pPr>
  </w:style>
  <w:style w:type="paragraph" w:styleId="ListContinue2">
    <w:name w:val="List Continue 2"/>
    <w:basedOn w:val="List2"/>
    <w:rsid w:val="00E6474C"/>
    <w:pPr>
      <w:ind w:firstLine="0"/>
    </w:pPr>
  </w:style>
  <w:style w:type="paragraph" w:styleId="ListContinue3">
    <w:name w:val="List Continue 3"/>
    <w:basedOn w:val="List3"/>
    <w:rsid w:val="00E6474C"/>
    <w:pPr>
      <w:ind w:left="1021" w:firstLine="0"/>
    </w:pPr>
  </w:style>
  <w:style w:type="paragraph" w:styleId="ListContinue4">
    <w:name w:val="List Continue 4"/>
    <w:basedOn w:val="List4"/>
    <w:rsid w:val="00E6474C"/>
    <w:pPr>
      <w:ind w:firstLine="0"/>
    </w:pPr>
  </w:style>
  <w:style w:type="paragraph" w:styleId="ListContinue5">
    <w:name w:val="List Continue 5"/>
    <w:basedOn w:val="List5"/>
    <w:rsid w:val="00E6474C"/>
    <w:pPr>
      <w:ind w:firstLine="0"/>
    </w:pPr>
  </w:style>
  <w:style w:type="paragraph" w:styleId="ListNumber3">
    <w:name w:val="List Number 3"/>
    <w:basedOn w:val="List3"/>
    <w:rsid w:val="00E6474C"/>
    <w:pPr>
      <w:numPr>
        <w:numId w:val="5"/>
      </w:numPr>
    </w:pPr>
  </w:style>
  <w:style w:type="paragraph" w:styleId="ListNumber4">
    <w:name w:val="List Number 4"/>
    <w:basedOn w:val="List4"/>
    <w:rsid w:val="00E6474C"/>
    <w:pPr>
      <w:numPr>
        <w:numId w:val="6"/>
      </w:numPr>
    </w:pPr>
  </w:style>
  <w:style w:type="paragraph" w:styleId="ListNumber5">
    <w:name w:val="List Number 5"/>
    <w:basedOn w:val="List5"/>
    <w:rsid w:val="00E6474C"/>
    <w:pPr>
      <w:numPr>
        <w:numId w:val="7"/>
      </w:numPr>
    </w:pPr>
  </w:style>
  <w:style w:type="paragraph" w:styleId="BlockText">
    <w:name w:val="Block Text"/>
    <w:basedOn w:val="Normal"/>
    <w:rsid w:val="00E64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74C"/>
    <w:rPr>
      <w:sz w:val="16"/>
      <w:vertAlign w:val="superscript"/>
    </w:rPr>
  </w:style>
  <w:style w:type="character" w:customStyle="1" w:styleId="Symbols">
    <w:name w:val="Symbols"/>
    <w:basedOn w:val="DefaultParagraphFont"/>
    <w:rsid w:val="00E6474C"/>
    <w:rPr>
      <w:rFonts w:ascii="Symbol" w:hAnsi="Symbol"/>
    </w:rPr>
  </w:style>
  <w:style w:type="character" w:customStyle="1" w:styleId="MenuOptions">
    <w:name w:val="Menu Options"/>
    <w:basedOn w:val="DefaultParagraphFont"/>
    <w:rsid w:val="00E64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74C"/>
    <w:rPr>
      <w:b/>
    </w:rPr>
  </w:style>
  <w:style w:type="character" w:customStyle="1" w:styleId="Underlined">
    <w:name w:val="Underlined"/>
    <w:basedOn w:val="DefaultParagraphFont"/>
    <w:rsid w:val="00E6474C"/>
    <w:rPr>
      <w:u w:val="single"/>
    </w:rPr>
  </w:style>
  <w:style w:type="paragraph" w:customStyle="1" w:styleId="TableBodyTextRight">
    <w:name w:val="Table Body Text Right"/>
    <w:basedOn w:val="TableBodyText"/>
    <w:rsid w:val="00E64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74C"/>
    <w:rPr>
      <w:sz w:val="18"/>
    </w:rPr>
  </w:style>
  <w:style w:type="paragraph" w:customStyle="1" w:styleId="BodySmallRight">
    <w:name w:val="Body Small Right"/>
    <w:basedOn w:val="BodyTextRight"/>
    <w:rsid w:val="00E6474C"/>
    <w:rPr>
      <w:sz w:val="18"/>
      <w:szCs w:val="18"/>
    </w:rPr>
  </w:style>
  <w:style w:type="paragraph" w:customStyle="1" w:styleId="MarginEdition">
    <w:name w:val="Margin Edition"/>
    <w:basedOn w:val="MarginNote"/>
    <w:rsid w:val="00E64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74C"/>
    <w:rPr>
      <w:sz w:val="2"/>
      <w:szCs w:val="2"/>
    </w:rPr>
  </w:style>
  <w:style w:type="character" w:customStyle="1" w:styleId="Small">
    <w:name w:val="Small"/>
    <w:basedOn w:val="DefaultParagraphFont"/>
    <w:rsid w:val="00E6474C"/>
    <w:rPr>
      <w:sz w:val="16"/>
    </w:rPr>
  </w:style>
  <w:style w:type="paragraph" w:customStyle="1" w:styleId="WideTable">
    <w:name w:val="Wide Table"/>
    <w:basedOn w:val="Normal"/>
    <w:rsid w:val="00E64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74C"/>
  </w:style>
  <w:style w:type="paragraph" w:styleId="Quote">
    <w:name w:val="Quote"/>
    <w:basedOn w:val="Heading1"/>
    <w:link w:val="QuoteChar"/>
    <w:qFormat/>
    <w:rsid w:val="00E64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74C"/>
    <w:pPr>
      <w:pageBreakBefore/>
    </w:pPr>
  </w:style>
  <w:style w:type="paragraph" w:customStyle="1" w:styleId="Border">
    <w:name w:val="Border"/>
    <w:basedOn w:val="Normal"/>
    <w:qFormat/>
    <w:rsid w:val="00E64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74C"/>
    <w:rPr>
      <w:u w:val="single"/>
    </w:rPr>
  </w:style>
  <w:style w:type="character" w:customStyle="1" w:styleId="BoldandItalics">
    <w:name w:val="Bold and Italics"/>
    <w:qFormat/>
    <w:rsid w:val="00E6474C"/>
    <w:rPr>
      <w:b/>
      <w:i/>
      <w:u w:val="none"/>
    </w:rPr>
  </w:style>
  <w:style w:type="paragraph" w:styleId="BalloonText">
    <w:name w:val="Balloon Text"/>
    <w:basedOn w:val="Normal"/>
    <w:link w:val="BalloonTextChar"/>
    <w:rsid w:val="00E64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74C"/>
    <w:pPr>
      <w:spacing w:before="0" w:after="0"/>
    </w:pPr>
  </w:style>
  <w:style w:type="paragraph" w:customStyle="1" w:styleId="BodyTextBold">
    <w:name w:val="Body Text Bold"/>
    <w:basedOn w:val="BodyText"/>
    <w:qFormat/>
    <w:rsid w:val="00E6474C"/>
    <w:rPr>
      <w:b/>
    </w:rPr>
  </w:style>
  <w:style w:type="character" w:styleId="Hyperlink">
    <w:name w:val="Hyperlink"/>
    <w:basedOn w:val="DefaultParagraphFont"/>
    <w:uiPriority w:val="99"/>
    <w:unhideWhenUsed/>
    <w:rsid w:val="00A928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1969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MSL933009 Contribute to the achievement of quality objectives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2023-03-15T07:31:00Z</dcterms:created>
  <dcterms:modified xsi:type="dcterms:W3CDTF">2023-03-15T07:31:00Z</dcterms:modified>
</cp:coreProperties>
</file>