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F73" w:rsidP="000D6F73">
      <w:pPr>
        <w:pStyle w:val="Title"/>
      </w:pPr>
      <w:r>
        <w:fldChar w:fldCharType="begin"/>
      </w:r>
      <w:r>
        <w:instrText xml:space="preserve"> TITLE   \* MERGEFORMAT </w:instrText>
      </w:r>
      <w:r>
        <w:fldChar w:fldCharType="separate"/>
      </w:r>
      <w:r>
        <w:t>MSL925006 Analyse data and report results</w:t>
      </w:r>
      <w:r>
        <w:fldChar w:fldCharType="end"/>
      </w:r>
    </w:p>
    <w:p w:rsidR="000D6F73" w:rsidP="000D6F73">
      <w:pPr>
        <w:pStyle w:val="Version"/>
        <w:sectPr w:rsidSect="00244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A8B" w:rsidP="00244A8B">
      <w:pPr>
        <w:pStyle w:val="SuperHeading"/>
      </w:pPr>
      <w:r w:rsidRPr="00244A8B">
        <w:t>MSL925006 Analyse data and report results</w:t>
      </w:r>
    </w:p>
    <w:p w:rsidR="00000000" w:rsidRPr="00244A8B" w:rsidP="00244A8B">
      <w:pPr>
        <w:pStyle w:val="Heading1"/>
      </w:pPr>
      <w:bookmarkStart w:id="1" w:name="O_1257894"/>
      <w:bookmarkEnd w:id="1"/>
      <w:r w:rsidRPr="00244A8B">
        <w:t>Modification History</w:t>
      </w:r>
    </w:p>
    <w:p w:rsidR="000D6F73" w:rsidP="000D6F73">
      <w:pPr>
        <w:pStyle w:val="BodyText"/>
      </w:pPr>
      <w:r w:rsidRPr="00244A8B">
        <w:t xml:space="preserve">Release 1. Supersedes and equivalent to MSL925004 Analyse data and report results. Minor changes to Performance Criteria and Knowledge Evidence. Performance Evidence significantly reworked for clarity with some duplicating information </w:t>
      </w:r>
      <w:r w:rsidRPr="00244A8B">
        <w:t>removed.</w:t>
      </w:r>
    </w:p>
    <w:p w:rsidR="00000000" w:rsidRPr="00244A8B" w:rsidP="00244A8B">
      <w:pPr>
        <w:pStyle w:val="Heading1"/>
      </w:pPr>
      <w:bookmarkStart w:id="2" w:name="O_1257895"/>
      <w:bookmarkEnd w:id="2"/>
      <w:r w:rsidRPr="00244A8B">
        <w:t>Application</w:t>
      </w:r>
    </w:p>
    <w:p w:rsidR="00000000" w:rsidRPr="00244A8B" w:rsidP="000D6F73">
      <w:pPr>
        <w:pStyle w:val="BodyText"/>
      </w:pPr>
      <w:r w:rsidRPr="00244A8B">
        <w:t>This unit of competency describes the skills and knowledge to perform scientific calculations, analyse trends and uncertainty in data and report results within the required timeframe.</w:t>
      </w:r>
    </w:p>
    <w:p w:rsidR="00000000" w:rsidRPr="00244A8B" w:rsidP="000D6F73">
      <w:pPr>
        <w:pStyle w:val="BodyText"/>
      </w:pPr>
      <w:r w:rsidRPr="00244A8B">
        <w:t>This unit of competency applies</w:t>
      </w:r>
      <w:r w:rsidRPr="00244A8B">
        <w:t xml:space="preserve"> to technical officers and laboratory technicians working in all industry sectors.</w:t>
      </w:r>
    </w:p>
    <w:p w:rsidR="000D6F73" w:rsidP="000D6F73">
      <w:pPr>
        <w:pStyle w:val="BodyText"/>
      </w:pPr>
      <w:r w:rsidRPr="00244A8B">
        <w:t>No licensing or certification requirements exist at the time of publication. However, regulations and/or external accreditation requirements for laboratory operations exist,</w:t>
      </w:r>
      <w:r w:rsidRPr="00244A8B">
        <w:t xml:space="preserve"> so local requirements should be checked. Relevant legislation, industry standards and codes of practice within Australia must also be applied.</w:t>
      </w:r>
    </w:p>
    <w:p w:rsidR="00000000" w:rsidRPr="00244A8B" w:rsidP="00244A8B">
      <w:pPr>
        <w:pStyle w:val="Heading1"/>
      </w:pPr>
      <w:bookmarkStart w:id="3" w:name="O_1257896"/>
      <w:bookmarkEnd w:id="3"/>
      <w:r w:rsidRPr="00244A8B">
        <w:t>Pre-requisite Unit</w:t>
      </w:r>
    </w:p>
    <w:p w:rsidR="000D6F73" w:rsidP="000D6F73">
      <w:pPr>
        <w:pStyle w:val="BodyText"/>
      </w:pPr>
      <w:r w:rsidRPr="00244A8B">
        <w:t>MSL924005 Process and interpret data</w:t>
      </w:r>
    </w:p>
    <w:p w:rsidR="00000000" w:rsidRPr="00244A8B" w:rsidP="00244A8B">
      <w:pPr>
        <w:pStyle w:val="Heading1"/>
      </w:pPr>
      <w:bookmarkStart w:id="4" w:name="O_1257897"/>
      <w:bookmarkEnd w:id="4"/>
      <w:r w:rsidRPr="00244A8B">
        <w:t>Competency Field</w:t>
      </w:r>
    </w:p>
    <w:p w:rsidR="00000000" w:rsidRPr="00244A8B" w:rsidP="000D6F73">
      <w:pPr>
        <w:pStyle w:val="BodyText"/>
      </w:pPr>
      <w:r w:rsidRPr="00244A8B">
        <w:t>Data</w:t>
      </w:r>
    </w:p>
    <w:p w:rsidR="00000000" w:rsidRPr="00244A8B" w:rsidP="00244A8B">
      <w:pPr>
        <w:pStyle w:val="Heading1"/>
      </w:pPr>
      <w:bookmarkStart w:id="5" w:name="O_1257899"/>
      <w:bookmarkEnd w:id="5"/>
      <w:r w:rsidRPr="00244A8B">
        <w:t>Elements and Performance Criteria</w:t>
      </w:r>
    </w:p>
    <w:tbl>
      <w:tblPr>
        <w:tblW w:w="9639" w:type="dxa"/>
        <w:tblLayout w:type="fixed"/>
        <w:tblCellMar>
          <w:left w:w="62" w:type="dxa"/>
          <w:right w:w="62" w:type="dxa"/>
        </w:tblCellMar>
        <w:tblLook w:val="0000"/>
      </w:tblPr>
      <w:tblGrid>
        <w:gridCol w:w="2502"/>
        <w:gridCol w:w="7137"/>
      </w:tblGrid>
      <w:tr w:rsidTr="000D6F7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4A8B" w:rsidP="00244A8B">
            <w:pPr>
              <w:pStyle w:val="BodyText"/>
            </w:pPr>
            <w:r w:rsidRPr="00244A8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4A8B">
            <w:pPr>
              <w:pStyle w:val="BodyText"/>
              <w:rPr>
                <w:lang w:val="en-NZ"/>
              </w:rPr>
            </w:pPr>
            <w:r w:rsidRPr="00244A8B">
              <w:rPr>
                <w:rStyle w:val="SpecialBold"/>
              </w:rPr>
              <w:t>Performance Criteria</w:t>
            </w:r>
          </w:p>
        </w:tc>
      </w:tr>
      <w:tr w:rsidTr="000D6F7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Performance criteria describe the performance needed to demonstrate achievement of the element.</w:t>
            </w:r>
          </w:p>
        </w:tc>
      </w:tr>
      <w:tr w:rsidTr="000D6F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1. Perform scientific calculations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A8B" w:rsidP="00244A8B">
            <w:pPr>
              <w:pStyle w:val="BodyText"/>
            </w:pPr>
            <w:r w:rsidRPr="00244A8B">
              <w:t>1.1 Ensure raw data are consistent with expectations and reasonable ranges</w:t>
            </w:r>
          </w:p>
          <w:p w:rsidR="00000000" w:rsidRPr="00244A8B" w:rsidP="00244A8B">
            <w:pPr>
              <w:pStyle w:val="BodyText"/>
            </w:pPr>
            <w:r w:rsidRPr="00244A8B">
              <w:t>1.2 Calculate scientific quantities involving algebraic, power, exponential and/or logarithmic functions</w:t>
            </w:r>
          </w:p>
          <w:p w:rsidR="00000000" w:rsidRPr="00244A8B" w:rsidP="00244A8B">
            <w:pPr>
              <w:pStyle w:val="BodyText"/>
            </w:pPr>
            <w:r w:rsidRPr="00244A8B">
              <w:t>1.3 Ensure calculated quantities are cons</w:t>
            </w:r>
            <w:r w:rsidRPr="00244A8B">
              <w:t>istent with estimations</w:t>
            </w:r>
          </w:p>
          <w:p w:rsidR="00000000" w:rsidP="00244A8B">
            <w:pPr>
              <w:pStyle w:val="BodyText"/>
              <w:rPr>
                <w:lang w:val="en-NZ"/>
              </w:rPr>
            </w:pPr>
            <w:r w:rsidRPr="00244A8B">
              <w:t>1.4 Present results using the appropriate units, uncertainties and number of significant figures</w:t>
            </w:r>
          </w:p>
        </w:tc>
      </w:tr>
      <w:tr w:rsidTr="000D6F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2. Analyse trends and relationships in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A8B" w:rsidP="00244A8B">
            <w:pPr>
              <w:pStyle w:val="BodyText"/>
            </w:pPr>
            <w:r w:rsidRPr="00244A8B">
              <w:t>2.1 Determine linear and non-linear relationships between sets of data</w:t>
            </w:r>
          </w:p>
          <w:p w:rsidR="00000000" w:rsidRPr="00244A8B" w:rsidP="00244A8B">
            <w:pPr>
              <w:pStyle w:val="BodyText"/>
            </w:pPr>
            <w:r w:rsidRPr="00244A8B">
              <w:t>2.2 Prepare and analyse control charts to determine if a process is in control</w:t>
            </w:r>
          </w:p>
          <w:p w:rsidR="00000000" w:rsidRPr="00244A8B" w:rsidP="00244A8B">
            <w:pPr>
              <w:pStyle w:val="BodyText"/>
            </w:pPr>
            <w:r w:rsidRPr="00244A8B">
              <w:t>2.3 Identify possible causes for out-of-control condition</w:t>
            </w:r>
          </w:p>
          <w:p w:rsidR="00000000" w:rsidP="00244A8B">
            <w:pPr>
              <w:pStyle w:val="BodyText"/>
              <w:rPr>
                <w:lang w:val="en-NZ"/>
              </w:rPr>
            </w:pPr>
            <w:r w:rsidRPr="00244A8B">
              <w:t>2.4 Follow workplace procedures to return process to in-control operation</w:t>
            </w:r>
          </w:p>
        </w:tc>
      </w:tr>
      <w:tr w:rsidTr="000D6F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3. Determine variation and/or uncertainty in</w:t>
            </w:r>
            <w:r w:rsidRPr="00244A8B">
              <w:t xml:space="preserve"> data distributions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A8B" w:rsidP="00244A8B">
            <w:pPr>
              <w:pStyle w:val="BodyText"/>
            </w:pPr>
            <w:r w:rsidRPr="00244A8B">
              <w:t>3.1 Organise raw data into appropriate frequency distributions</w:t>
            </w:r>
          </w:p>
          <w:p w:rsidR="00000000" w:rsidRPr="00244A8B" w:rsidP="00244A8B">
            <w:pPr>
              <w:pStyle w:val="BodyText"/>
            </w:pPr>
            <w:r w:rsidRPr="00244A8B">
              <w:t xml:space="preserve">3.2 Calculate statistical parameters of grouped and/or ungrouped data </w:t>
            </w:r>
          </w:p>
          <w:p w:rsidR="00000000" w:rsidRPr="00244A8B" w:rsidP="00244A8B">
            <w:pPr>
              <w:pStyle w:val="BodyText"/>
            </w:pPr>
            <w:r w:rsidRPr="00244A8B">
              <w:t>3.3 Interpret frequency distributions to determine the characteristics of the sample or population</w:t>
            </w:r>
          </w:p>
          <w:p w:rsidR="00000000" w:rsidRPr="00244A8B" w:rsidP="00244A8B">
            <w:pPr>
              <w:pStyle w:val="BodyText"/>
            </w:pPr>
            <w:r w:rsidRPr="00244A8B">
              <w:t>3.4</w:t>
            </w:r>
            <w:r w:rsidRPr="00244A8B">
              <w:t xml:space="preserve"> Calculate standard deviations and confidence limits for means and replicates</w:t>
            </w:r>
          </w:p>
          <w:p w:rsidR="00000000" w:rsidP="00244A8B">
            <w:pPr>
              <w:pStyle w:val="BodyText"/>
              <w:rPr>
                <w:lang w:val="en-NZ"/>
              </w:rPr>
            </w:pPr>
            <w:r w:rsidRPr="00244A8B">
              <w:t>3.5 Determine data acceptability using statistical tests and workplace procedures</w:t>
            </w:r>
          </w:p>
        </w:tc>
      </w:tr>
      <w:tr w:rsidTr="000D6F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4. Check for aberrant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A8B" w:rsidP="00244A8B">
            <w:pPr>
              <w:pStyle w:val="BodyText"/>
            </w:pPr>
            <w:r w:rsidRPr="00244A8B">
              <w:t>4.1 Identify results that cannot be reconciled with sample, sampl</w:t>
            </w:r>
            <w:r w:rsidRPr="00244A8B">
              <w:t>e documentation, testing procedures and/or expected outcomes</w:t>
            </w:r>
          </w:p>
          <w:p w:rsidR="00000000" w:rsidP="00244A8B">
            <w:pPr>
              <w:pStyle w:val="BodyText"/>
              <w:rPr>
                <w:lang w:val="en-NZ"/>
              </w:rPr>
            </w:pPr>
            <w:r w:rsidRPr="00244A8B">
              <w:t>4.2 Determine appropriate actions in consultation with supervisor</w:t>
            </w:r>
          </w:p>
        </w:tc>
      </w:tr>
      <w:tr w:rsidTr="000D6F7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A8B">
            <w:pPr>
              <w:pStyle w:val="BodyText"/>
              <w:rPr>
                <w:lang w:val="en-NZ"/>
              </w:rPr>
            </w:pPr>
            <w:r w:rsidRPr="00244A8B">
              <w:t>5. Report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A8B" w:rsidP="00244A8B">
            <w:pPr>
              <w:pStyle w:val="BodyText"/>
            </w:pPr>
            <w:r w:rsidRPr="00244A8B">
              <w:t>5.1 Use charts, tables and graphs to present results in the required format</w:t>
            </w:r>
          </w:p>
          <w:p w:rsidR="00000000" w:rsidRPr="00244A8B" w:rsidP="00244A8B">
            <w:pPr>
              <w:pStyle w:val="BodyText"/>
            </w:pPr>
            <w:r w:rsidRPr="00244A8B">
              <w:t xml:space="preserve">5.2 Verify that entry of data and </w:t>
            </w:r>
            <w:r w:rsidRPr="00244A8B">
              <w:t>results are correct</w:t>
            </w:r>
          </w:p>
          <w:p w:rsidR="00000000" w:rsidRPr="00244A8B" w:rsidP="00244A8B">
            <w:pPr>
              <w:pStyle w:val="BodyText"/>
            </w:pPr>
            <w:r w:rsidRPr="00244A8B">
              <w:t>5.3 Prepare reports and records in a format and style consistent with their intended use and workplace guidelines</w:t>
            </w:r>
          </w:p>
          <w:p w:rsidR="00000000" w:rsidRPr="00244A8B" w:rsidP="00244A8B">
            <w:pPr>
              <w:pStyle w:val="BodyText"/>
            </w:pPr>
            <w:r w:rsidRPr="00244A8B">
              <w:t>5.4 Communicate results within the specified time and in accordance with workplace confidentiality and security guidelines</w:t>
            </w:r>
          </w:p>
        </w:tc>
      </w:tr>
    </w:tbl>
    <w:p w:rsidR="000D6F73" w:rsidP="00244A8B">
      <w:pPr>
        <w:pStyle w:val="BodyText"/>
      </w:pPr>
    </w:p>
    <w:p w:rsidR="000D6F73" w:rsidP="00244A8B">
      <w:pPr>
        <w:pStyle w:val="BodyText"/>
      </w:pPr>
    </w:p>
    <w:p w:rsidR="00000000" w:rsidRPr="00244A8B" w:rsidP="00244A8B">
      <w:pPr>
        <w:pStyle w:val="Heading1"/>
      </w:pPr>
      <w:bookmarkStart w:id="6" w:name="O_1257900"/>
      <w:bookmarkEnd w:id="6"/>
      <w:r w:rsidRPr="00244A8B">
        <w:t>Foundation Skills</w:t>
      </w:r>
    </w:p>
    <w:p w:rsidR="00000000" w:rsidRPr="00244A8B" w:rsidP="000D6F73">
      <w:pPr>
        <w:pStyle w:val="BodyText"/>
      </w:pPr>
      <w:r w:rsidRPr="00244A8B">
        <w:t>This section describes those language, literacy, numeracy and employment skills that are essential to performance.</w:t>
      </w:r>
    </w:p>
    <w:p w:rsidR="000D6F73" w:rsidP="000D6F73">
      <w:pPr>
        <w:pStyle w:val="BodyText"/>
      </w:pPr>
      <w:r w:rsidRPr="00244A8B">
        <w:t>Foundation skills essential to performance are explicit in the performance criteria of this unit.</w:t>
      </w:r>
    </w:p>
    <w:p w:rsidR="00000000" w:rsidRPr="00244A8B" w:rsidP="00244A8B">
      <w:pPr>
        <w:pStyle w:val="Heading1"/>
      </w:pPr>
      <w:bookmarkStart w:id="7" w:name="O_1257902"/>
      <w:bookmarkEnd w:id="7"/>
      <w:r w:rsidRPr="00244A8B">
        <w:t>Unit Mapping Information</w:t>
      </w:r>
    </w:p>
    <w:p w:rsidR="000D6F73" w:rsidP="000D6F73">
      <w:pPr>
        <w:pStyle w:val="BodyText"/>
      </w:pPr>
      <w:r w:rsidRPr="00244A8B">
        <w:t>Supersedes and is equivalent to MSL925004 Analyse data and report results.</w:t>
      </w:r>
    </w:p>
    <w:p w:rsidR="00000000" w:rsidRPr="00244A8B" w:rsidP="00244A8B">
      <w:pPr>
        <w:pStyle w:val="Heading1"/>
      </w:pPr>
      <w:bookmarkStart w:id="8" w:name="O_1257909"/>
      <w:bookmarkEnd w:id="8"/>
      <w:r w:rsidRPr="00244A8B">
        <w:t>Links</w:t>
      </w:r>
    </w:p>
    <w:p w:rsidR="00000000" w:rsidRPr="00244A8B" w:rsidP="000D6F73">
      <w:pPr>
        <w:pStyle w:val="BodyText"/>
      </w:pPr>
      <w:r w:rsidRPr="00244A8B">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C24F8">
        <w:rPr>
          <w:rStyle w:val="Hyperlink"/>
        </w:rPr>
        <w:t>https://vetnet.gov.au/Pages/TrainingDocs.aspx?q=5c63a03b-4a6b-4ae5-9560-1e3c5f462baa</w:t>
      </w:r>
      <w:r>
        <w:fldChar w:fldCharType="end"/>
      </w:r>
    </w:p>
    <w:p w:rsidR="00000000" w:rsidRPr="00244A8B" w:rsidP="000D6F73">
      <w:pPr>
        <w:pStyle w:val="BodyText"/>
        <w:sectPr w:rsidSect="00244A8B">
          <w:headerReference w:type="default" r:id="rId10"/>
          <w:footerReference w:type="default" r:id="rId11"/>
          <w:pgSz w:w="11908" w:h="16833"/>
          <w:pgMar w:top="1702" w:right="1418" w:bottom="1702" w:left="1418" w:header="992" w:footer="992" w:gutter="0"/>
          <w:cols w:space="720"/>
          <w:noEndnote/>
          <w:docGrid w:linePitch="299"/>
        </w:sectPr>
      </w:pPr>
    </w:p>
    <w:p w:rsidR="00000000" w:rsidRPr="00244A8B" w:rsidP="00244A8B">
      <w:pPr>
        <w:pStyle w:val="SuperHeading"/>
      </w:pPr>
      <w:r w:rsidRPr="00244A8B">
        <w:t>Assessment Requirements for MSL925006 Analyse data and report results</w:t>
      </w:r>
    </w:p>
    <w:p w:rsidR="00000000" w:rsidRPr="00244A8B" w:rsidP="00244A8B">
      <w:pPr>
        <w:pStyle w:val="Heading1"/>
      </w:pPr>
      <w:bookmarkStart w:id="9" w:name="O_1257904"/>
      <w:bookmarkEnd w:id="9"/>
      <w:r w:rsidRPr="00244A8B">
        <w:t>Modification History</w:t>
      </w:r>
    </w:p>
    <w:p w:rsidR="000D6F73" w:rsidP="000D6F73">
      <w:pPr>
        <w:pStyle w:val="BodyText"/>
      </w:pPr>
      <w:r w:rsidRPr="00244A8B">
        <w:t>Release 1. Supersedes and equivalent to MSL925004 Analyse data and report results. Minor changes to Performance Criteria and Knowledge Evidence. Performance Evidence significantly reworked for clarity with some duplicating information removed.</w:t>
      </w:r>
    </w:p>
    <w:p w:rsidR="00000000" w:rsidRPr="00244A8B" w:rsidP="00244A8B">
      <w:pPr>
        <w:pStyle w:val="Heading1"/>
      </w:pPr>
      <w:bookmarkStart w:id="10" w:name="O_1257905"/>
      <w:bookmarkEnd w:id="10"/>
      <w:r w:rsidRPr="00244A8B">
        <w:t>Performance Evidence</w:t>
      </w:r>
    </w:p>
    <w:p w:rsidR="00000000" w:rsidRPr="00244A8B" w:rsidP="000D6F73">
      <w:pPr>
        <w:pStyle w:val="BodyText"/>
      </w:pPr>
      <w:r w:rsidRPr="00244A8B">
        <w:t>There must be evidence the candidate has completed the tasks outlined in the elements and performance criteria of this unit, and:</w:t>
      </w:r>
    </w:p>
    <w:p w:rsidR="00000000" w:rsidRPr="00244A8B" w:rsidP="00244A8B">
      <w:pPr>
        <w:pStyle w:val="ListBullet"/>
      </w:pPr>
      <w:r w:rsidRPr="00244A8B">
        <w:t>calculated scientific quantities of laboratory data, including at least 4 of the following (note</w:t>
      </w:r>
      <w:r w:rsidRPr="00244A8B">
        <w:t xml:space="preserve"> that the items in each bullet point count as one):</w:t>
      </w:r>
    </w:p>
    <w:p w:rsidR="00000000" w:rsidRPr="00244A8B" w:rsidP="00244A8B">
      <w:pPr>
        <w:pStyle w:val="ListBullet2"/>
      </w:pPr>
      <w:r w:rsidRPr="00244A8B">
        <w:t>absolute and relative error or uncertainties in measurements and test results</w:t>
      </w:r>
    </w:p>
    <w:p w:rsidR="00000000" w:rsidRPr="00244A8B" w:rsidP="00244A8B">
      <w:pPr>
        <w:pStyle w:val="ListBullet2"/>
      </w:pPr>
      <w:r w:rsidRPr="00244A8B">
        <w:t>pH, [H+], [OH-] and buffer calculations</w:t>
      </w:r>
    </w:p>
    <w:p w:rsidR="00000000" w:rsidRPr="00244A8B" w:rsidP="00244A8B">
      <w:pPr>
        <w:pStyle w:val="ListBullet2"/>
      </w:pPr>
      <w:r w:rsidRPr="00244A8B">
        <w:t>Ka, pKa, Kb, pKb and Kw</w:t>
      </w:r>
    </w:p>
    <w:p w:rsidR="00000000" w:rsidRPr="00244A8B" w:rsidP="00244A8B">
      <w:pPr>
        <w:pStyle w:val="ListBullet2"/>
      </w:pPr>
      <w:r w:rsidRPr="00244A8B">
        <w:t>solubility constants Ks and pKs</w:t>
      </w:r>
    </w:p>
    <w:p w:rsidR="00000000" w:rsidRPr="00244A8B" w:rsidP="00244A8B">
      <w:pPr>
        <w:pStyle w:val="ListBullet2"/>
      </w:pPr>
      <w:r w:rsidRPr="00244A8B">
        <w:t>radioactivity (half-life, dos</w:t>
      </w:r>
      <w:r w:rsidRPr="00244A8B">
        <w:t>e, activity and exposure)</w:t>
      </w:r>
    </w:p>
    <w:p w:rsidR="00000000" w:rsidRPr="00244A8B" w:rsidP="00244A8B">
      <w:pPr>
        <w:pStyle w:val="ListBullet2"/>
      </w:pPr>
      <w:r w:rsidRPr="00244A8B">
        <w:t>optical properties, including absorbance/transmittance, path length, extinction coefficient, concentration (Beers law) and detection limits</w:t>
      </w:r>
    </w:p>
    <w:p w:rsidR="00000000" w:rsidRPr="00244A8B" w:rsidP="00244A8B">
      <w:pPr>
        <w:pStyle w:val="ListBullet2"/>
      </w:pPr>
      <w:r w:rsidRPr="00244A8B">
        <w:t>electrical properties, including conductivity, resistivity and dielectric constants</w:t>
      </w:r>
    </w:p>
    <w:p w:rsidR="00000000" w:rsidRPr="00244A8B" w:rsidP="00244A8B">
      <w:pPr>
        <w:pStyle w:val="ListBullet2"/>
      </w:pPr>
      <w:r w:rsidRPr="00244A8B">
        <w:t>mechanical properties, including stress, strain, elastic moduli, yield strength and hardness</w:t>
      </w:r>
    </w:p>
    <w:p w:rsidR="00000000" w:rsidRPr="00244A8B" w:rsidP="00244A8B">
      <w:pPr>
        <w:pStyle w:val="ListBullet2"/>
      </w:pPr>
      <w:r w:rsidRPr="00244A8B">
        <w:t>thermal properties, including heat capacity, thermal expansion, thermal conductivity and thermal resistance</w:t>
      </w:r>
    </w:p>
    <w:p w:rsidR="00000000" w:rsidRPr="00244A8B" w:rsidP="00244A8B">
      <w:pPr>
        <w:pStyle w:val="ListBullet2"/>
      </w:pPr>
      <w:r w:rsidRPr="00244A8B">
        <w:t>food content (%) of water, ash, dietary and crude fibre</w:t>
      </w:r>
      <w:r w:rsidRPr="00244A8B">
        <w:t>, carbohydrate, protein, fat and specific vitamin</w:t>
      </w:r>
    </w:p>
    <w:p w:rsidR="00000000" w:rsidRPr="00244A8B" w:rsidP="00244A8B">
      <w:pPr>
        <w:pStyle w:val="ListBullet2"/>
      </w:pPr>
      <w:r w:rsidRPr="00244A8B">
        <w:t>quality-related data</w:t>
      </w:r>
    </w:p>
    <w:p w:rsidR="00000000" w:rsidRPr="00244A8B" w:rsidP="00244A8B">
      <w:pPr>
        <w:pStyle w:val="ListBullet2"/>
      </w:pPr>
      <w:r w:rsidRPr="00244A8B">
        <w:t>industry-specific quantities</w:t>
      </w:r>
    </w:p>
    <w:p w:rsidR="00000000" w:rsidRPr="00244A8B" w:rsidP="00244A8B">
      <w:pPr>
        <w:pStyle w:val="ListBullet"/>
      </w:pPr>
      <w:r w:rsidRPr="00244A8B">
        <w:t>used and interpreted graphical and statistical analysis, and significance tests of laboratory data sets, including 4 of the following:</w:t>
      </w:r>
    </w:p>
    <w:p w:rsidR="00000000" w:rsidRPr="00244A8B" w:rsidP="00244A8B">
      <w:pPr>
        <w:pStyle w:val="ListBullet2"/>
      </w:pPr>
      <w:r w:rsidRPr="00244A8B">
        <w:t>mean, median, mode,</w:t>
      </w:r>
      <w:r w:rsidRPr="00244A8B">
        <w:t xml:space="preserve"> range, variance and standard deviation</w:t>
      </w:r>
    </w:p>
    <w:p w:rsidR="00000000" w:rsidRPr="00244A8B" w:rsidP="00244A8B">
      <w:pPr>
        <w:pStyle w:val="ListBullet2"/>
      </w:pPr>
      <w:r w:rsidRPr="00244A8B">
        <w:t>measures of central tendency and dispersion</w:t>
      </w:r>
    </w:p>
    <w:p w:rsidR="00000000" w:rsidRPr="00244A8B" w:rsidP="00244A8B">
      <w:pPr>
        <w:pStyle w:val="ListBullet2"/>
      </w:pPr>
      <w:r w:rsidRPr="00244A8B">
        <w:t>histograms, frequency plots, stem and leaf plots, boxplots and scatter plots</w:t>
      </w:r>
    </w:p>
    <w:p w:rsidR="00000000" w:rsidRPr="00244A8B" w:rsidP="00244A8B">
      <w:pPr>
        <w:pStyle w:val="ListBullet2"/>
      </w:pPr>
      <w:r w:rsidRPr="00244A8B">
        <w:t>probability and normal probability plots</w:t>
      </w:r>
    </w:p>
    <w:p w:rsidR="00000000" w:rsidRPr="00244A8B" w:rsidP="00244A8B">
      <w:pPr>
        <w:pStyle w:val="ListBullet2"/>
      </w:pPr>
      <w:r w:rsidRPr="00244A8B">
        <w:t>Pareto diagrams, Shewhart control charts and CuSum con</w:t>
      </w:r>
      <w:r w:rsidRPr="00244A8B">
        <w:t>trol charts</w:t>
      </w:r>
    </w:p>
    <w:p w:rsidR="00000000" w:rsidRPr="00244A8B" w:rsidP="00244A8B">
      <w:pPr>
        <w:pStyle w:val="ListBullet2"/>
      </w:pPr>
      <w:r w:rsidRPr="00244A8B">
        <w:t>regression methods for calibration, linearity checks</w:t>
      </w:r>
    </w:p>
    <w:p w:rsidR="000D6F73" w:rsidP="00244A8B">
      <w:pPr>
        <w:pStyle w:val="ListBullet2"/>
      </w:pPr>
      <w:r w:rsidRPr="00244A8B">
        <w:t>data acceptability tests.</w:t>
      </w:r>
    </w:p>
    <w:p w:rsidR="000D6F73" w:rsidP="00244A8B">
      <w:pPr>
        <w:pStyle w:val="ListBullet2"/>
      </w:pPr>
    </w:p>
    <w:p w:rsidR="00000000" w:rsidRPr="00244A8B" w:rsidP="00244A8B">
      <w:pPr>
        <w:pStyle w:val="Heading1"/>
      </w:pPr>
      <w:bookmarkStart w:id="11" w:name="O_1257906"/>
      <w:bookmarkEnd w:id="11"/>
      <w:r w:rsidRPr="00244A8B">
        <w:t>Knowledge Evidence</w:t>
      </w:r>
    </w:p>
    <w:p w:rsidR="00000000" w:rsidRPr="00244A8B" w:rsidP="000D6F73">
      <w:pPr>
        <w:pStyle w:val="BodyText"/>
      </w:pPr>
      <w:r w:rsidRPr="00244A8B">
        <w:t>There must be evidence the candidate has knowledge of:</w:t>
      </w:r>
    </w:p>
    <w:p w:rsidR="00000000" w:rsidRPr="00244A8B" w:rsidP="00244A8B">
      <w:pPr>
        <w:pStyle w:val="ListBullet"/>
      </w:pPr>
      <w:r w:rsidRPr="00244A8B">
        <w:t>meaning of scientific and technical terminology, including variables, dispersion, central tendency, process control, process stability, normal distribution, confidence level and replication</w:t>
      </w:r>
    </w:p>
    <w:p w:rsidR="00000000" w:rsidRPr="00244A8B" w:rsidP="00244A8B">
      <w:pPr>
        <w:pStyle w:val="ListBullet"/>
      </w:pPr>
      <w:r w:rsidRPr="00244A8B">
        <w:t>characteristics of a valid measurement</w:t>
      </w:r>
    </w:p>
    <w:p w:rsidR="00000000" w:rsidRPr="00244A8B" w:rsidP="00244A8B">
      <w:pPr>
        <w:pStyle w:val="ListBullet"/>
      </w:pPr>
      <w:r w:rsidRPr="00244A8B">
        <w:t>relevance/importance of the</w:t>
      </w:r>
      <w:r w:rsidRPr="00244A8B">
        <w:t xml:space="preserve"> national measurement legislation and guidelines to laboratory measurement</w:t>
      </w:r>
    </w:p>
    <w:p w:rsidR="00000000" w:rsidRPr="00244A8B" w:rsidP="00244A8B">
      <w:pPr>
        <w:pStyle w:val="ListBullet"/>
      </w:pPr>
      <w:r w:rsidRPr="00244A8B">
        <w:t>sources and estimates of uncertainty in measurements</w:t>
      </w:r>
    </w:p>
    <w:p w:rsidR="00000000" w:rsidRPr="00244A8B" w:rsidP="00244A8B">
      <w:pPr>
        <w:pStyle w:val="ListBullet"/>
      </w:pPr>
      <w:r w:rsidRPr="00244A8B">
        <w:t xml:space="preserve">workplace procedures for: </w:t>
      </w:r>
    </w:p>
    <w:p w:rsidR="00000000" w:rsidRPr="00244A8B" w:rsidP="00244A8B">
      <w:pPr>
        <w:pStyle w:val="ListBullet2"/>
      </w:pPr>
      <w:r w:rsidRPr="00244A8B">
        <w:t>metrological traceability</w:t>
      </w:r>
    </w:p>
    <w:p w:rsidR="00000000" w:rsidRPr="00244A8B" w:rsidP="00244A8B">
      <w:pPr>
        <w:pStyle w:val="ListBullet2"/>
      </w:pPr>
      <w:r w:rsidRPr="00244A8B">
        <w:t>verifying data and rectifying mistakes</w:t>
      </w:r>
    </w:p>
    <w:p w:rsidR="00000000" w:rsidRPr="00244A8B" w:rsidP="00244A8B">
      <w:pPr>
        <w:pStyle w:val="ListBullet2"/>
      </w:pPr>
      <w:r w:rsidRPr="00244A8B">
        <w:t>maintaining and filing records, and maintaining security of data</w:t>
      </w:r>
    </w:p>
    <w:p w:rsidR="000D6F73" w:rsidP="00244A8B">
      <w:pPr>
        <w:pStyle w:val="ListBullet"/>
      </w:pPr>
      <w:r w:rsidRPr="00244A8B">
        <w:t xml:space="preserve">potential issues and requirements related to bias and impartiality. </w:t>
      </w:r>
    </w:p>
    <w:p w:rsidR="000D6F73" w:rsidP="00244A8B">
      <w:pPr>
        <w:pStyle w:val="ListBullet"/>
      </w:pPr>
    </w:p>
    <w:p w:rsidR="00000000" w:rsidRPr="00244A8B" w:rsidP="00244A8B">
      <w:pPr>
        <w:pStyle w:val="Heading1"/>
      </w:pPr>
      <w:bookmarkStart w:id="12" w:name="O_1257907"/>
      <w:bookmarkEnd w:id="12"/>
      <w:r w:rsidRPr="00244A8B">
        <w:t>Assessment Conditions</w:t>
      </w:r>
    </w:p>
    <w:p w:rsidR="00000000" w:rsidRPr="00244A8B" w:rsidP="000D6F73">
      <w:pPr>
        <w:pStyle w:val="BodyText"/>
      </w:pPr>
      <w:r w:rsidRPr="00244A8B">
        <w:t>Skills must have been demonstrated in the workplace or in a simulated environme</w:t>
      </w:r>
      <w:r w:rsidRPr="00244A8B">
        <w:t xml:space="preserve">nt that reflects workplace conditions and contingencies. The following conditions must be met for this unit: </w:t>
      </w:r>
    </w:p>
    <w:p w:rsidR="00000000" w:rsidRPr="00244A8B" w:rsidP="00244A8B">
      <w:pPr>
        <w:pStyle w:val="ListBullet"/>
      </w:pPr>
      <w:r w:rsidRPr="00244A8B">
        <w:t xml:space="preserve">use of suitable facilities, equipment and resources, including: </w:t>
      </w:r>
    </w:p>
    <w:p w:rsidR="00000000" w:rsidRPr="00244A8B" w:rsidP="00244A8B">
      <w:pPr>
        <w:pStyle w:val="ListBullet2"/>
      </w:pPr>
      <w:r w:rsidRPr="00244A8B">
        <w:t>data sets and records</w:t>
      </w:r>
    </w:p>
    <w:p w:rsidR="00000000" w:rsidRPr="00244A8B" w:rsidP="00244A8B">
      <w:pPr>
        <w:pStyle w:val="ListBullet2"/>
      </w:pPr>
      <w:r w:rsidRPr="00244A8B">
        <w:t>calculator</w:t>
      </w:r>
    </w:p>
    <w:p w:rsidR="00000000" w:rsidRPr="00244A8B" w:rsidP="00244A8B">
      <w:pPr>
        <w:pStyle w:val="ListBullet2"/>
      </w:pPr>
      <w:r w:rsidRPr="00244A8B">
        <w:t>computer and relevant software, including spre</w:t>
      </w:r>
      <w:r w:rsidRPr="00244A8B">
        <w:t>adsheets, databases and statistical packages or laboratory information management system</w:t>
      </w:r>
    </w:p>
    <w:p w:rsidR="00000000" w:rsidRPr="00244A8B" w:rsidP="00244A8B">
      <w:pPr>
        <w:pStyle w:val="ListBullet2"/>
      </w:pPr>
      <w:r w:rsidRPr="00244A8B">
        <w:t>workplace procedures.</w:t>
      </w:r>
    </w:p>
    <w:p w:rsidR="000D6F73" w:rsidP="000D6F73">
      <w:pPr>
        <w:pStyle w:val="BodyText"/>
      </w:pPr>
      <w:r w:rsidRPr="00244A8B">
        <w:t>Assessors must satisfy the NVR/AQTF mandatory competency requirements for assessors.</w:t>
      </w:r>
    </w:p>
    <w:p w:rsidR="00000000" w:rsidRPr="00244A8B" w:rsidP="00244A8B">
      <w:pPr>
        <w:pStyle w:val="Heading1"/>
      </w:pPr>
      <w:bookmarkStart w:id="13" w:name="O_1257910"/>
      <w:bookmarkEnd w:id="13"/>
      <w:r w:rsidRPr="00244A8B">
        <w:t>Links</w:t>
      </w:r>
    </w:p>
    <w:p w:rsidR="00000000" w:rsidRPr="00244A8B" w:rsidP="000D6F73">
      <w:pPr>
        <w:pStyle w:val="BodyText"/>
      </w:pPr>
      <w:r w:rsidRPr="00244A8B">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C24F8">
        <w:rPr>
          <w:rStyle w:val="Hyperlink"/>
        </w:rPr>
        <w:t>https://vetnet.gov.au/Pages/TrainingDocs.aspx?q=5c63a03b-4a6b-4ae5-9560-1e3c5f462baa</w:t>
      </w:r>
      <w:r>
        <w:fldChar w:fldCharType="end"/>
      </w:r>
    </w:p>
    <w:p w:rsidR="00000000" w:rsidRPr="00244A8B" w:rsidP="00244A8B"/>
    <w:sectPr w:rsidSect="00244A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rsidRPr="000D6F73" w:rsidP="000D6F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73" w:rsidP="00244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F73" w:rsidP="00244A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6F73" w:rsidP="00244A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rsidP="00244A8B">
    <w:pPr>
      <w:pStyle w:val="Footer"/>
      <w:framePr w:wrap="around"/>
    </w:pPr>
    <w:r>
      <w:fldChar w:fldCharType="begin"/>
    </w:r>
    <w:r>
      <w:instrText xml:space="preserve"> DOCPROPERTY  Subject  \* MERGEFORMAT </w:instrText>
    </w:r>
    <w:r>
      <w:fldChar w:fldCharType="separate"/>
    </w:r>
    <w:r w:rsidR="000D6F73">
      <w:t>Approved</w:t>
    </w:r>
    <w:r w:rsidR="000D6F73">
      <w:fldChar w:fldCharType="end"/>
    </w:r>
    <w:r>
      <w:tab/>
      <w:t xml:space="preserve">Page </w:t>
    </w:r>
    <w:r>
      <w:fldChar w:fldCharType="begin"/>
    </w:r>
    <w:r>
      <w:instrText xml:space="preserve"> PAGE  \* Arabic  \* MERGEFORMAT </w:instrText>
    </w:r>
    <w:r>
      <w:fldChar w:fldCharType="separate"/>
    </w:r>
    <w:r w:rsidR="000D6F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F73">
      <w:rPr>
        <w:noProof/>
      </w:rPr>
      <w:t>4</w:t>
    </w:r>
    <w:r>
      <w:rPr>
        <w:noProof/>
      </w:rPr>
      <w:fldChar w:fldCharType="end"/>
    </w:r>
  </w:p>
  <w:p w:rsidR="00244A8B" w:rsidP="00244A8B">
    <w:pPr>
      <w:pStyle w:val="Footer"/>
      <w:framePr w:wrap="around"/>
    </w:pPr>
    <w:r>
      <w:t xml:space="preserve">© Commonwealth of Australia, </w:t>
    </w:r>
    <w:r>
      <w:fldChar w:fldCharType="begin"/>
    </w:r>
    <w:r>
      <w:instrText xml:space="preserve"> DATE  \@ "yyyy"  \* MERGEFORMAT </w:instrText>
    </w:r>
    <w:r>
      <w:fldChar w:fldCharType="separate"/>
    </w:r>
    <w:r w:rsidR="000D6F73">
      <w:rPr>
        <w:noProof/>
      </w:rPr>
      <w:t>2025</w:t>
    </w:r>
    <w:r>
      <w:fldChar w:fldCharType="end"/>
    </w:r>
    <w:r>
      <w:tab/>
    </w:r>
    <w:r>
      <w:fldChar w:fldCharType="begin"/>
    </w:r>
    <w:r>
      <w:instrText xml:space="preserve"> DOCPROPERTY  Author  \* MERGEFORMAT </w:instrText>
    </w:r>
    <w:r>
      <w:fldChar w:fldCharType="separate"/>
    </w:r>
    <w:r w:rsidR="000D6F73">
      <w:t>Manufacturing Industry Skills Alliance</w:t>
    </w:r>
    <w:r w:rsidR="000D6F73">
      <w:fldChar w:fldCharType="end"/>
    </w:r>
  </w:p>
  <w:p w:rsidR="00244A8B" w:rsidP="00244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A8B" w:rsidRPr="000D6F73" w:rsidP="000D6F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F73" w:rsidRPr="002D2AF8" w:rsidP="00244A8B">
    <w:pPr>
      <w:pStyle w:val="Header"/>
      <w:framePr w:wrap="around"/>
    </w:pPr>
    <w:r>
      <w:fldChar w:fldCharType="begin"/>
    </w:r>
    <w:r>
      <w:instrText xml:space="preserve"> TITLE   \* MERGEFORMAT </w:instrText>
    </w:r>
    <w:r>
      <w:fldChar w:fldCharType="separate"/>
    </w:r>
    <w:r>
      <w:t>MSL925006 Analyse data and report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6F73" w:rsidP="00244A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A8B" w:rsidRPr="002D2AF8" w:rsidP="00244A8B">
    <w:pPr>
      <w:pStyle w:val="Header"/>
      <w:framePr w:wrap="around"/>
    </w:pPr>
    <w:r>
      <w:fldChar w:fldCharType="begin"/>
    </w:r>
    <w:r>
      <w:instrText xml:space="preserve"> TITLE   \* MERGEFORMAT </w:instrText>
    </w:r>
    <w:r>
      <w:fldChar w:fldCharType="separate"/>
    </w:r>
    <w:r w:rsidR="000D6F73">
      <w:t>MSL925006 Analyse data and report results</w:t>
    </w:r>
    <w:r w:rsidR="000D6F73">
      <w:fldChar w:fldCharType="end"/>
    </w:r>
    <w:r>
      <w:tab/>
      <w:t xml:space="preserve">Date this document was generated: </w:t>
    </w:r>
    <w:r>
      <w:fldChar w:fldCharType="begin"/>
    </w:r>
    <w:r>
      <w:instrText xml:space="preserve"> CREATEDATE  \@ "d MMMM yyyy"  \* MERGEFORMAT </w:instrText>
    </w:r>
    <w:r>
      <w:fldChar w:fldCharType="separate"/>
    </w:r>
    <w:r w:rsidR="000D6F73">
      <w:rPr>
        <w:noProof/>
      </w:rPr>
      <w:t>2 March 2025</w:t>
    </w:r>
    <w:r>
      <w:fldChar w:fldCharType="end"/>
    </w:r>
  </w:p>
  <w:p w:rsidR="00244A8B" w:rsidP="00244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ED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CEB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F4B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A8B"/>
    <w:pPr>
      <w:spacing w:before="360" w:after="60"/>
      <w:outlineLvl w:val="0"/>
    </w:pPr>
    <w:rPr>
      <w:sz w:val="32"/>
    </w:rPr>
  </w:style>
  <w:style w:type="paragraph" w:styleId="Heading2">
    <w:name w:val="heading 2"/>
    <w:basedOn w:val="HeadingBase"/>
    <w:next w:val="BodyText"/>
    <w:link w:val="Heading2Char"/>
    <w:qFormat/>
    <w:rsid w:val="00244A8B"/>
    <w:pPr>
      <w:keepLines/>
      <w:spacing w:before="240" w:after="120"/>
      <w:outlineLvl w:val="1"/>
    </w:pPr>
    <w:rPr>
      <w:sz w:val="28"/>
      <w:szCs w:val="40"/>
    </w:rPr>
  </w:style>
  <w:style w:type="paragraph" w:styleId="Heading3">
    <w:name w:val="heading 3"/>
    <w:basedOn w:val="HeadingBase"/>
    <w:next w:val="BodyText"/>
    <w:link w:val="Heading3Char"/>
    <w:qFormat/>
    <w:rsid w:val="00244A8B"/>
    <w:pPr>
      <w:spacing w:before="180" w:after="120"/>
      <w:outlineLvl w:val="2"/>
    </w:pPr>
    <w:rPr>
      <w:spacing w:val="-10"/>
      <w:kern w:val="32"/>
    </w:rPr>
  </w:style>
  <w:style w:type="paragraph" w:styleId="Heading4">
    <w:name w:val="heading 4"/>
    <w:basedOn w:val="HeadingBase"/>
    <w:next w:val="BodyText"/>
    <w:link w:val="Heading4Char"/>
    <w:qFormat/>
    <w:rsid w:val="00244A8B"/>
    <w:pPr>
      <w:spacing w:before="160" w:after="120"/>
      <w:outlineLvl w:val="3"/>
    </w:pPr>
    <w:rPr>
      <w:sz w:val="22"/>
    </w:rPr>
  </w:style>
  <w:style w:type="paragraph" w:styleId="Heading5">
    <w:name w:val="heading 5"/>
    <w:basedOn w:val="HeadingBase"/>
    <w:next w:val="Normal"/>
    <w:link w:val="Heading5Char"/>
    <w:qFormat/>
    <w:rsid w:val="00244A8B"/>
    <w:pPr>
      <w:spacing w:before="80"/>
      <w:outlineLvl w:val="4"/>
    </w:pPr>
    <w:rPr>
      <w:color w:val="918585"/>
      <w:sz w:val="20"/>
    </w:rPr>
  </w:style>
  <w:style w:type="paragraph" w:styleId="Heading6">
    <w:name w:val="heading 6"/>
    <w:basedOn w:val="HeadingBase"/>
    <w:next w:val="Normal"/>
    <w:link w:val="Heading6Char"/>
    <w:qFormat/>
    <w:rsid w:val="00244A8B"/>
    <w:pPr>
      <w:spacing w:before="60"/>
      <w:outlineLvl w:val="5"/>
    </w:pPr>
    <w:rPr>
      <w:color w:val="918585"/>
      <w:sz w:val="20"/>
    </w:rPr>
  </w:style>
  <w:style w:type="paragraph" w:styleId="Heading7">
    <w:name w:val="heading 7"/>
    <w:basedOn w:val="Normal"/>
    <w:next w:val="Normal"/>
    <w:link w:val="Heading7Char"/>
    <w:qFormat/>
    <w:rsid w:val="00244A8B"/>
    <w:pPr>
      <w:ind w:left="720"/>
      <w:outlineLvl w:val="6"/>
    </w:pPr>
    <w:rPr>
      <w:i/>
    </w:rPr>
  </w:style>
  <w:style w:type="paragraph" w:styleId="Heading8">
    <w:name w:val="heading 8"/>
    <w:basedOn w:val="Normal"/>
    <w:next w:val="Normal"/>
    <w:link w:val="Heading8Char"/>
    <w:qFormat/>
    <w:rsid w:val="00244A8B"/>
    <w:pPr>
      <w:ind w:left="720"/>
      <w:outlineLvl w:val="7"/>
    </w:pPr>
    <w:rPr>
      <w:i/>
    </w:rPr>
  </w:style>
  <w:style w:type="paragraph" w:styleId="Heading9">
    <w:name w:val="heading 9"/>
    <w:basedOn w:val="Normal"/>
    <w:next w:val="Normal"/>
    <w:link w:val="Heading9Char"/>
    <w:qFormat/>
    <w:rsid w:val="00244A8B"/>
    <w:pPr>
      <w:ind w:left="720"/>
      <w:outlineLvl w:val="8"/>
    </w:pPr>
    <w:rPr>
      <w:i/>
    </w:rPr>
  </w:style>
  <w:style w:type="character" w:default="1" w:styleId="DefaultParagraphFont">
    <w:name w:val="Default Paragraph Font"/>
    <w:uiPriority w:val="1"/>
    <w:unhideWhenUsed/>
    <w:rsid w:val="00244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A8B"/>
  </w:style>
  <w:style w:type="character" w:customStyle="1" w:styleId="Heading1Char">
    <w:name w:val="Heading 1 Char"/>
    <w:basedOn w:val="DefaultParagraphFont"/>
    <w:link w:val="Heading1"/>
    <w:rsid w:val="00244A8B"/>
    <w:rPr>
      <w:rFonts w:ascii="Times New Roman" w:eastAsia="Times New Roman" w:hAnsi="Times New Roman" w:cs="Times New Roman"/>
      <w:b/>
      <w:sz w:val="32"/>
      <w:szCs w:val="20"/>
      <w:lang w:eastAsia="en-US"/>
    </w:rPr>
  </w:style>
  <w:style w:type="paragraph" w:styleId="BodyText">
    <w:name w:val="Body Text"/>
    <w:basedOn w:val="Normal"/>
    <w:link w:val="BodyTextChar"/>
    <w:rsid w:val="00244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A8B"/>
    <w:rPr>
      <w:rFonts w:ascii="Times New Roman" w:eastAsia="Times New Roman" w:hAnsi="Times New Roman" w:cs="Times New Roman"/>
      <w:sz w:val="24"/>
      <w:lang w:eastAsia="en-US"/>
    </w:rPr>
  </w:style>
  <w:style w:type="paragraph" w:styleId="ListBullet">
    <w:name w:val="List Bullet"/>
    <w:basedOn w:val="List"/>
    <w:rsid w:val="00244A8B"/>
    <w:pPr>
      <w:numPr>
        <w:numId w:val="12"/>
      </w:numPr>
      <w:tabs>
        <w:tab w:val="clear" w:pos="340"/>
      </w:tabs>
      <w:spacing w:before="40" w:after="40"/>
    </w:pPr>
  </w:style>
  <w:style w:type="character" w:customStyle="1" w:styleId="SpecialBold">
    <w:name w:val="Special Bold"/>
    <w:basedOn w:val="DefaultParagraphFont"/>
    <w:rsid w:val="00244A8B"/>
    <w:rPr>
      <w:b/>
      <w:spacing w:val="0"/>
    </w:rPr>
  </w:style>
  <w:style w:type="paragraph" w:styleId="ListBullet2">
    <w:name w:val="List Bullet 2"/>
    <w:basedOn w:val="List2"/>
    <w:rsid w:val="00244A8B"/>
    <w:pPr>
      <w:numPr>
        <w:numId w:val="13"/>
      </w:numPr>
      <w:tabs>
        <w:tab w:val="clear" w:pos="680"/>
      </w:tabs>
    </w:pPr>
  </w:style>
  <w:style w:type="paragraph" w:customStyle="1" w:styleId="SuperHeading">
    <w:name w:val="SuperHeading"/>
    <w:basedOn w:val="Normal"/>
    <w:rsid w:val="00244A8B"/>
    <w:pPr>
      <w:spacing w:before="240" w:after="120"/>
      <w:outlineLvl w:val="0"/>
    </w:pPr>
    <w:rPr>
      <w:rFonts w:ascii="Times New Roman" w:hAnsi="Times New Roman"/>
      <w:b/>
      <w:sz w:val="32"/>
    </w:rPr>
  </w:style>
  <w:style w:type="paragraph" w:customStyle="1" w:styleId="AllowPageBreak">
    <w:name w:val="AllowPageBreak"/>
    <w:rsid w:val="00244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A8B"/>
    <w:rPr>
      <w:rFonts w:ascii="Courier New" w:eastAsia="Times New Roman" w:hAnsi="Courier New" w:cs="Times New Roman"/>
      <w:i/>
      <w:szCs w:val="20"/>
      <w:lang w:eastAsia="en-US"/>
    </w:rPr>
  </w:style>
  <w:style w:type="paragraph" w:customStyle="1" w:styleId="HeadingBase">
    <w:name w:val="Heading Base"/>
    <w:rsid w:val="00244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A8B"/>
    <w:pPr>
      <w:tabs>
        <w:tab w:val="right" w:leader="dot" w:pos="9072"/>
      </w:tabs>
      <w:ind w:left="567"/>
    </w:pPr>
    <w:rPr>
      <w:szCs w:val="22"/>
    </w:rPr>
  </w:style>
  <w:style w:type="paragraph" w:customStyle="1" w:styleId="TOCBase">
    <w:name w:val="TOC Base"/>
    <w:rsid w:val="00244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A8B"/>
    <w:pPr>
      <w:tabs>
        <w:tab w:val="right" w:leader="dot" w:pos="9072"/>
      </w:tabs>
      <w:spacing w:before="40" w:after="40"/>
      <w:ind w:left="284"/>
    </w:pPr>
    <w:rPr>
      <w:rFonts w:ascii="Times New Roman" w:hAnsi="Times New Roman"/>
    </w:rPr>
  </w:style>
  <w:style w:type="paragraph" w:styleId="TOC1">
    <w:name w:val="toc 1"/>
    <w:basedOn w:val="TOCBase"/>
    <w:next w:val="Normal"/>
    <w:rsid w:val="00244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A8B"/>
    <w:rPr>
      <w:rFonts w:ascii="Times New Roman" w:eastAsia="Times New Roman" w:hAnsi="Times New Roman" w:cs="Times New Roman"/>
      <w:sz w:val="16"/>
      <w:lang w:eastAsia="en-US"/>
    </w:rPr>
  </w:style>
  <w:style w:type="paragraph" w:styleId="Title">
    <w:name w:val="Title"/>
    <w:basedOn w:val="HeadingBase"/>
    <w:link w:val="TitleChar"/>
    <w:qFormat/>
    <w:rsid w:val="00244A8B"/>
    <w:pPr>
      <w:spacing w:before="5040"/>
      <w:jc w:val="center"/>
    </w:pPr>
    <w:rPr>
      <w:sz w:val="48"/>
      <w:szCs w:val="72"/>
      <w:lang w:val="en-US"/>
    </w:rPr>
  </w:style>
  <w:style w:type="character" w:customStyle="1" w:styleId="TitleChar">
    <w:name w:val="Title Char"/>
    <w:basedOn w:val="DefaultParagraphFont"/>
    <w:link w:val="Title"/>
    <w:rsid w:val="00244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A8B"/>
    <w:pPr>
      <w:tabs>
        <w:tab w:val="left" w:pos="3600"/>
        <w:tab w:val="left" w:pos="3958"/>
      </w:tabs>
    </w:pPr>
  </w:style>
  <w:style w:type="paragraph" w:styleId="List">
    <w:name w:val="List"/>
    <w:basedOn w:val="BodyText"/>
    <w:next w:val="BodyText"/>
    <w:rsid w:val="00244A8B"/>
    <w:pPr>
      <w:tabs>
        <w:tab w:val="left" w:pos="340"/>
      </w:tabs>
      <w:spacing w:before="60" w:after="60"/>
      <w:ind w:left="340" w:hanging="340"/>
    </w:pPr>
  </w:style>
  <w:style w:type="paragraph" w:customStyle="1" w:styleId="Note">
    <w:name w:val="Note"/>
    <w:basedOn w:val="BodyText"/>
    <w:rsid w:val="00244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A8B"/>
    <w:pPr>
      <w:framePr w:wrap="auto" w:hAnchor="text" w:y="6049"/>
    </w:pPr>
    <w:rPr>
      <w:color w:val="000000"/>
      <w:sz w:val="40"/>
    </w:rPr>
  </w:style>
  <w:style w:type="paragraph" w:customStyle="1" w:styleId="TOCTitle">
    <w:name w:val="TOCTitle"/>
    <w:basedOn w:val="Heading1"/>
    <w:rsid w:val="00244A8B"/>
    <w:pPr>
      <w:spacing w:after="240"/>
      <w:jc w:val="center"/>
      <w:outlineLvl w:val="9"/>
    </w:pPr>
    <w:rPr>
      <w:caps/>
    </w:rPr>
  </w:style>
  <w:style w:type="paragraph" w:customStyle="1" w:styleId="Version">
    <w:name w:val="Version"/>
    <w:rsid w:val="00244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A8B"/>
    <w:pPr>
      <w:keepNext w:val="0"/>
      <w:tabs>
        <w:tab w:val="right" w:pos="4176"/>
      </w:tabs>
      <w:ind w:left="198" w:hanging="198"/>
    </w:pPr>
    <w:rPr>
      <w:rFonts w:ascii="Garamond" w:hAnsi="Garamond"/>
    </w:rPr>
  </w:style>
  <w:style w:type="paragraph" w:styleId="IndexHeading">
    <w:name w:val="index heading"/>
    <w:basedOn w:val="Normal"/>
    <w:next w:val="Index1"/>
    <w:semiHidden/>
    <w:rsid w:val="00244A8B"/>
    <w:pPr>
      <w:spacing w:before="120" w:after="120"/>
    </w:pPr>
    <w:rPr>
      <w:rFonts w:ascii="Arial" w:hAnsi="Arial"/>
      <w:b/>
      <w:color w:val="918585"/>
      <w:sz w:val="24"/>
    </w:rPr>
  </w:style>
  <w:style w:type="paragraph" w:styleId="Header">
    <w:name w:val="header"/>
    <w:basedOn w:val="Normal"/>
    <w:link w:val="HeaderChar"/>
    <w:rsid w:val="00244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A8B"/>
    <w:rPr>
      <w:rFonts w:ascii="Times New Roman" w:eastAsia="Times New Roman" w:hAnsi="Times New Roman" w:cs="Times New Roman"/>
      <w:sz w:val="16"/>
      <w:szCs w:val="20"/>
      <w:lang w:val="en-GB" w:eastAsia="en-US"/>
    </w:rPr>
  </w:style>
  <w:style w:type="paragraph" w:customStyle="1" w:styleId="Chapter">
    <w:name w:val="Chapter"/>
    <w:basedOn w:val="Normal"/>
    <w:rsid w:val="00244A8B"/>
    <w:pPr>
      <w:spacing w:before="240"/>
    </w:pPr>
    <w:rPr>
      <w:rFonts w:ascii="Times New Roman" w:hAnsi="Times New Roman"/>
      <w:smallCaps/>
      <w:spacing w:val="80"/>
      <w:sz w:val="28"/>
    </w:rPr>
  </w:style>
  <w:style w:type="paragraph" w:customStyle="1" w:styleId="InChapter">
    <w:name w:val="InChapter"/>
    <w:basedOn w:val="Heading3"/>
    <w:rsid w:val="00244A8B"/>
    <w:pPr>
      <w:spacing w:after="240"/>
      <w:outlineLvl w:val="9"/>
    </w:pPr>
    <w:rPr>
      <w:noProof/>
    </w:rPr>
  </w:style>
  <w:style w:type="paragraph" w:styleId="Index2">
    <w:name w:val="index 2"/>
    <w:basedOn w:val="Normal"/>
    <w:next w:val="Normal"/>
    <w:semiHidden/>
    <w:rsid w:val="00244A8B"/>
    <w:pPr>
      <w:tabs>
        <w:tab w:val="right" w:pos="4176"/>
      </w:tabs>
      <w:ind w:left="568" w:hanging="284"/>
    </w:pPr>
    <w:rPr>
      <w:rFonts w:ascii="Garamond" w:hAnsi="Garamond"/>
    </w:rPr>
  </w:style>
  <w:style w:type="paragraph" w:customStyle="1" w:styleId="Byline">
    <w:name w:val="Byline"/>
    <w:rsid w:val="00244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A8B"/>
    <w:pPr>
      <w:tabs>
        <w:tab w:val="clear" w:pos="3600"/>
        <w:tab w:val="clear" w:pos="3958"/>
      </w:tabs>
      <w:jc w:val="right"/>
    </w:pPr>
  </w:style>
  <w:style w:type="character" w:styleId="Emphasis">
    <w:name w:val="Emphasis"/>
    <w:basedOn w:val="DefaultParagraphFont"/>
    <w:qFormat/>
    <w:rsid w:val="00244A8B"/>
    <w:rPr>
      <w:i/>
    </w:rPr>
  </w:style>
  <w:style w:type="paragraph" w:styleId="Caption">
    <w:name w:val="caption"/>
    <w:basedOn w:val="BodyText"/>
    <w:next w:val="Normal"/>
    <w:qFormat/>
    <w:rsid w:val="00244A8B"/>
    <w:pPr>
      <w:framePr w:w="2268" w:hSpace="181" w:vSpace="181" w:wrap="around" w:vAnchor="text" w:hAnchor="page" w:x="1135" w:y="285" w:anchorLock="1"/>
    </w:pPr>
    <w:rPr>
      <w:i/>
    </w:rPr>
  </w:style>
  <w:style w:type="paragraph" w:customStyle="1" w:styleId="MiniTOCTitle">
    <w:name w:val="MiniTOCTitle"/>
    <w:basedOn w:val="Heading4"/>
    <w:rsid w:val="00244A8B"/>
    <w:pPr>
      <w:spacing w:before="240"/>
      <w:outlineLvl w:val="9"/>
    </w:pPr>
    <w:rPr>
      <w:noProof/>
      <w:sz w:val="24"/>
    </w:rPr>
  </w:style>
  <w:style w:type="paragraph" w:customStyle="1" w:styleId="MiniTOCItem">
    <w:name w:val="MiniTOCItem"/>
    <w:basedOn w:val="ListBullet"/>
    <w:rsid w:val="00244A8B"/>
    <w:pPr>
      <w:numPr>
        <w:numId w:val="0"/>
      </w:numPr>
      <w:tabs>
        <w:tab w:val="right" w:leader="dot" w:pos="6521"/>
      </w:tabs>
      <w:spacing w:before="0" w:after="0"/>
    </w:pPr>
  </w:style>
  <w:style w:type="paragraph" w:customStyle="1" w:styleId="TOFTitle">
    <w:name w:val="TOFTitle"/>
    <w:basedOn w:val="TOCTitle"/>
    <w:rsid w:val="00244A8B"/>
  </w:style>
  <w:style w:type="paragraph" w:styleId="TableofFigures">
    <w:name w:val="table of figures"/>
    <w:basedOn w:val="Normal"/>
    <w:next w:val="Normal"/>
    <w:semiHidden/>
    <w:rsid w:val="00244A8B"/>
    <w:pPr>
      <w:tabs>
        <w:tab w:val="right" w:leader="dot" w:pos="9072"/>
      </w:tabs>
      <w:ind w:left="970" w:hanging="403"/>
    </w:pPr>
    <w:rPr>
      <w:rFonts w:ascii="Times New Roman" w:hAnsi="Times New Roman"/>
      <w:b/>
    </w:rPr>
  </w:style>
  <w:style w:type="paragraph" w:styleId="ListNumber">
    <w:name w:val="List Number"/>
    <w:basedOn w:val="List"/>
    <w:rsid w:val="00244A8B"/>
    <w:pPr>
      <w:numPr>
        <w:numId w:val="15"/>
      </w:numPr>
      <w:tabs>
        <w:tab w:val="clear" w:pos="340"/>
      </w:tabs>
    </w:pPr>
  </w:style>
  <w:style w:type="character" w:customStyle="1" w:styleId="WingdingSymbols">
    <w:name w:val="Wingding Symbols"/>
    <w:rsid w:val="00244A8B"/>
    <w:rPr>
      <w:rFonts w:ascii="Wingdings" w:hAnsi="Wingdings"/>
    </w:rPr>
  </w:style>
  <w:style w:type="paragraph" w:customStyle="1" w:styleId="TableHeading">
    <w:name w:val="Table Heading"/>
    <w:basedOn w:val="HeadingBase"/>
    <w:rsid w:val="00244A8B"/>
    <w:pPr>
      <w:keepLines/>
      <w:pBdr>
        <w:bottom w:val="single" w:sz="6" w:space="1" w:color="918585"/>
      </w:pBdr>
      <w:spacing w:before="240"/>
    </w:pPr>
  </w:style>
  <w:style w:type="character" w:customStyle="1" w:styleId="HotSpot">
    <w:name w:val="HotSpot"/>
    <w:rsid w:val="00244A8B"/>
    <w:rPr>
      <w:color w:val="0033CC"/>
      <w:u w:val="none"/>
    </w:rPr>
  </w:style>
  <w:style w:type="paragraph" w:customStyle="1" w:styleId="BodyTextRight">
    <w:name w:val="Body Text Right"/>
    <w:basedOn w:val="BodyText"/>
    <w:rsid w:val="00244A8B"/>
    <w:pPr>
      <w:spacing w:before="0" w:after="0"/>
      <w:jc w:val="right"/>
    </w:pPr>
  </w:style>
  <w:style w:type="paragraph" w:styleId="Index3">
    <w:name w:val="index 3"/>
    <w:basedOn w:val="ListNumber2"/>
    <w:next w:val="Normal"/>
    <w:semiHidden/>
    <w:rsid w:val="00244A8B"/>
    <w:pPr>
      <w:numPr>
        <w:numId w:val="0"/>
      </w:numPr>
      <w:tabs>
        <w:tab w:val="right" w:leader="dot" w:pos="4176"/>
      </w:tabs>
    </w:pPr>
  </w:style>
  <w:style w:type="paragraph" w:styleId="ListNumber2">
    <w:name w:val="List Number 2"/>
    <w:basedOn w:val="List2"/>
    <w:rsid w:val="00244A8B"/>
    <w:pPr>
      <w:numPr>
        <w:numId w:val="10"/>
      </w:numPr>
      <w:tabs>
        <w:tab w:val="clear" w:pos="1060"/>
      </w:tabs>
    </w:pPr>
  </w:style>
  <w:style w:type="paragraph" w:customStyle="1" w:styleId="MarginNote">
    <w:name w:val="Margin Note"/>
    <w:basedOn w:val="BodyText"/>
    <w:rsid w:val="00244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A8B"/>
    <w:rPr>
      <w:sz w:val="32"/>
    </w:rPr>
  </w:style>
  <w:style w:type="paragraph" w:customStyle="1" w:styleId="HeadingProcedure">
    <w:name w:val="Heading Procedure"/>
    <w:basedOn w:val="HeadingBase"/>
    <w:next w:val="Normal"/>
    <w:rsid w:val="00244A8B"/>
    <w:pPr>
      <w:tabs>
        <w:tab w:val="left" w:pos="0"/>
      </w:tabs>
      <w:spacing w:before="120" w:after="60"/>
    </w:pPr>
    <w:rPr>
      <w:i/>
      <w:color w:val="918585"/>
      <w:sz w:val="22"/>
    </w:rPr>
  </w:style>
  <w:style w:type="paragraph" w:customStyle="1" w:styleId="TableBodyText">
    <w:name w:val="Table Body Text"/>
    <w:basedOn w:val="BodyText"/>
    <w:rsid w:val="00244A8B"/>
    <w:pPr>
      <w:spacing w:before="60" w:after="60"/>
    </w:pPr>
  </w:style>
  <w:style w:type="paragraph" w:styleId="ListContinue">
    <w:name w:val="List Continue"/>
    <w:basedOn w:val="List"/>
    <w:rsid w:val="00244A8B"/>
    <w:pPr>
      <w:ind w:firstLine="0"/>
    </w:pPr>
  </w:style>
  <w:style w:type="paragraph" w:customStyle="1" w:styleId="ListNote">
    <w:name w:val="List Note"/>
    <w:basedOn w:val="List"/>
    <w:rsid w:val="00244A8B"/>
    <w:pPr>
      <w:pBdr>
        <w:top w:val="single" w:sz="6" w:space="2" w:color="918585"/>
        <w:bottom w:val="single" w:sz="6" w:space="2" w:color="918585"/>
      </w:pBdr>
      <w:tabs>
        <w:tab w:val="left" w:pos="1021"/>
      </w:tabs>
      <w:ind w:firstLine="0"/>
    </w:pPr>
  </w:style>
  <w:style w:type="paragraph" w:customStyle="1" w:styleId="Warning">
    <w:name w:val="Warning"/>
    <w:basedOn w:val="BodyText"/>
    <w:rsid w:val="00244A8B"/>
    <w:pPr>
      <w:shd w:val="clear" w:color="auto" w:fill="D9D9D9"/>
      <w:tabs>
        <w:tab w:val="left" w:pos="992"/>
      </w:tabs>
      <w:ind w:left="119" w:right="119"/>
    </w:pPr>
    <w:rPr>
      <w:sz w:val="20"/>
    </w:rPr>
  </w:style>
  <w:style w:type="paragraph" w:customStyle="1" w:styleId="MarginIcons">
    <w:name w:val="Margin Icons"/>
    <w:basedOn w:val="BodyText"/>
    <w:rsid w:val="00244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A8B"/>
    <w:rPr>
      <w:rFonts w:ascii="Courier New" w:hAnsi="Courier New"/>
    </w:rPr>
  </w:style>
  <w:style w:type="paragraph" w:customStyle="1" w:styleId="NoteBullet">
    <w:name w:val="Note Bullet"/>
    <w:basedOn w:val="Note"/>
    <w:rsid w:val="00244A8B"/>
    <w:pPr>
      <w:tabs>
        <w:tab w:val="clear" w:pos="680"/>
      </w:tabs>
      <w:spacing w:before="60" w:after="60"/>
    </w:pPr>
  </w:style>
  <w:style w:type="paragraph" w:customStyle="1" w:styleId="SubHeading2">
    <w:name w:val="SubHeading2"/>
    <w:basedOn w:val="HeadingBase"/>
    <w:rsid w:val="00244A8B"/>
    <w:pPr>
      <w:spacing w:before="240" w:after="60"/>
    </w:pPr>
    <w:rPr>
      <w:sz w:val="20"/>
    </w:rPr>
  </w:style>
  <w:style w:type="paragraph" w:customStyle="1" w:styleId="SubHeading1">
    <w:name w:val="SubHeading1"/>
    <w:basedOn w:val="HeadingBase"/>
    <w:rsid w:val="00244A8B"/>
    <w:pPr>
      <w:spacing w:before="240" w:after="60"/>
    </w:pPr>
    <w:rPr>
      <w:color w:val="918585"/>
      <w:sz w:val="22"/>
    </w:rPr>
  </w:style>
  <w:style w:type="paragraph" w:customStyle="1" w:styleId="SideHeading">
    <w:name w:val="Side Heading"/>
    <w:basedOn w:val="HeadingBase"/>
    <w:rsid w:val="00244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A8B"/>
    <w:pPr>
      <w:tabs>
        <w:tab w:val="num" w:pos="360"/>
      </w:tabs>
    </w:pPr>
  </w:style>
  <w:style w:type="paragraph" w:styleId="PlainText">
    <w:name w:val="Plain Text"/>
    <w:basedOn w:val="Normal"/>
    <w:link w:val="PlainTextChar"/>
    <w:rsid w:val="00244A8B"/>
    <w:rPr>
      <w:sz w:val="20"/>
    </w:rPr>
  </w:style>
  <w:style w:type="character" w:customStyle="1" w:styleId="PlainTextChar">
    <w:name w:val="Plain Text Char"/>
    <w:basedOn w:val="DefaultParagraphFont"/>
    <w:link w:val="PlainText"/>
    <w:rsid w:val="00244A8B"/>
    <w:rPr>
      <w:rFonts w:ascii="Courier New" w:eastAsia="Times New Roman" w:hAnsi="Courier New" w:cs="Times New Roman"/>
      <w:sz w:val="20"/>
      <w:szCs w:val="20"/>
      <w:lang w:eastAsia="en-US"/>
    </w:rPr>
  </w:style>
  <w:style w:type="character" w:customStyle="1" w:styleId="MenuOption">
    <w:name w:val="Menu Option"/>
    <w:basedOn w:val="DefaultParagraphFont"/>
    <w:rsid w:val="00244A8B"/>
    <w:rPr>
      <w:b/>
      <w:smallCaps/>
    </w:rPr>
  </w:style>
  <w:style w:type="paragraph" w:customStyle="1" w:styleId="TableListNumber">
    <w:name w:val="Table List Number"/>
    <w:basedOn w:val="ListNumber"/>
    <w:rsid w:val="00244A8B"/>
    <w:pPr>
      <w:numPr>
        <w:numId w:val="0"/>
      </w:numPr>
    </w:pPr>
  </w:style>
  <w:style w:type="paragraph" w:styleId="TOC4">
    <w:name w:val="toc 4"/>
    <w:basedOn w:val="TOCBase"/>
    <w:next w:val="Normal"/>
    <w:semiHidden/>
    <w:rsid w:val="00244A8B"/>
    <w:pPr>
      <w:tabs>
        <w:tab w:val="right" w:leader="dot" w:pos="9071"/>
      </w:tabs>
      <w:ind w:left="1701"/>
    </w:pPr>
  </w:style>
  <w:style w:type="paragraph" w:customStyle="1" w:styleId="ListAlpha">
    <w:name w:val="List Alpha"/>
    <w:basedOn w:val="List"/>
    <w:rsid w:val="00244A8B"/>
    <w:pPr>
      <w:numPr>
        <w:numId w:val="9"/>
      </w:numPr>
    </w:pPr>
  </w:style>
  <w:style w:type="paragraph" w:customStyle="1" w:styleId="ListAlpha2">
    <w:name w:val="List Alpha 2"/>
    <w:basedOn w:val="List2"/>
    <w:rsid w:val="00244A8B"/>
    <w:pPr>
      <w:numPr>
        <w:numId w:val="8"/>
      </w:numPr>
    </w:pPr>
  </w:style>
  <w:style w:type="paragraph" w:styleId="List2">
    <w:name w:val="List 2"/>
    <w:basedOn w:val="BodyText"/>
    <w:rsid w:val="00244A8B"/>
    <w:pPr>
      <w:tabs>
        <w:tab w:val="left" w:pos="680"/>
      </w:tabs>
      <w:spacing w:before="60" w:after="60"/>
      <w:ind w:left="680" w:hanging="340"/>
    </w:pPr>
  </w:style>
  <w:style w:type="paragraph" w:styleId="List3">
    <w:name w:val="List 3"/>
    <w:basedOn w:val="BodyText"/>
    <w:rsid w:val="00244A8B"/>
    <w:pPr>
      <w:tabs>
        <w:tab w:val="left" w:pos="1021"/>
      </w:tabs>
      <w:spacing w:before="60" w:after="60"/>
      <w:ind w:left="1020" w:hanging="340"/>
    </w:pPr>
  </w:style>
  <w:style w:type="paragraph" w:styleId="List4">
    <w:name w:val="List 4"/>
    <w:basedOn w:val="BodyText"/>
    <w:rsid w:val="00244A8B"/>
    <w:pPr>
      <w:tabs>
        <w:tab w:val="left" w:pos="1361"/>
      </w:tabs>
      <w:spacing w:before="60" w:after="60"/>
      <w:ind w:left="1361" w:hanging="340"/>
    </w:pPr>
  </w:style>
  <w:style w:type="paragraph" w:styleId="List5">
    <w:name w:val="List 5"/>
    <w:basedOn w:val="BodyText"/>
    <w:rsid w:val="00244A8B"/>
    <w:pPr>
      <w:tabs>
        <w:tab w:val="left" w:pos="1701"/>
      </w:tabs>
      <w:spacing w:before="60" w:after="60"/>
      <w:ind w:left="1701" w:hanging="340"/>
    </w:pPr>
  </w:style>
  <w:style w:type="paragraph" w:styleId="ListBullet3">
    <w:name w:val="List Bullet 3"/>
    <w:basedOn w:val="List3"/>
    <w:rsid w:val="00244A8B"/>
    <w:pPr>
      <w:numPr>
        <w:numId w:val="14"/>
      </w:numPr>
      <w:tabs>
        <w:tab w:val="clear" w:pos="1021"/>
      </w:tabs>
      <w:ind w:left="1037" w:hanging="357"/>
    </w:pPr>
  </w:style>
  <w:style w:type="paragraph" w:styleId="ListBullet4">
    <w:name w:val="List Bullet 4"/>
    <w:basedOn w:val="List4"/>
    <w:rsid w:val="00244A8B"/>
    <w:pPr>
      <w:numPr>
        <w:numId w:val="3"/>
      </w:numPr>
      <w:tabs>
        <w:tab w:val="clear" w:pos="1361"/>
      </w:tabs>
    </w:pPr>
  </w:style>
  <w:style w:type="paragraph" w:styleId="ListBullet5">
    <w:name w:val="List Bullet 5"/>
    <w:basedOn w:val="List5"/>
    <w:rsid w:val="00244A8B"/>
    <w:pPr>
      <w:numPr>
        <w:numId w:val="4"/>
      </w:numPr>
    </w:pPr>
  </w:style>
  <w:style w:type="paragraph" w:styleId="ListContinue2">
    <w:name w:val="List Continue 2"/>
    <w:basedOn w:val="List2"/>
    <w:rsid w:val="00244A8B"/>
    <w:pPr>
      <w:ind w:firstLine="0"/>
    </w:pPr>
  </w:style>
  <w:style w:type="paragraph" w:styleId="ListContinue3">
    <w:name w:val="List Continue 3"/>
    <w:basedOn w:val="List3"/>
    <w:rsid w:val="00244A8B"/>
    <w:pPr>
      <w:ind w:left="1021" w:firstLine="0"/>
    </w:pPr>
  </w:style>
  <w:style w:type="paragraph" w:styleId="ListContinue4">
    <w:name w:val="List Continue 4"/>
    <w:basedOn w:val="List4"/>
    <w:rsid w:val="00244A8B"/>
    <w:pPr>
      <w:ind w:firstLine="0"/>
    </w:pPr>
  </w:style>
  <w:style w:type="paragraph" w:styleId="ListContinue5">
    <w:name w:val="List Continue 5"/>
    <w:basedOn w:val="List5"/>
    <w:rsid w:val="00244A8B"/>
    <w:pPr>
      <w:ind w:firstLine="0"/>
    </w:pPr>
  </w:style>
  <w:style w:type="paragraph" w:styleId="ListNumber3">
    <w:name w:val="List Number 3"/>
    <w:basedOn w:val="List3"/>
    <w:rsid w:val="00244A8B"/>
    <w:pPr>
      <w:numPr>
        <w:numId w:val="5"/>
      </w:numPr>
    </w:pPr>
  </w:style>
  <w:style w:type="paragraph" w:styleId="ListNumber4">
    <w:name w:val="List Number 4"/>
    <w:basedOn w:val="List4"/>
    <w:rsid w:val="00244A8B"/>
    <w:pPr>
      <w:numPr>
        <w:numId w:val="6"/>
      </w:numPr>
    </w:pPr>
  </w:style>
  <w:style w:type="paragraph" w:styleId="ListNumber5">
    <w:name w:val="List Number 5"/>
    <w:basedOn w:val="List5"/>
    <w:rsid w:val="00244A8B"/>
    <w:pPr>
      <w:numPr>
        <w:numId w:val="7"/>
      </w:numPr>
    </w:pPr>
  </w:style>
  <w:style w:type="paragraph" w:styleId="BlockText">
    <w:name w:val="Block Text"/>
    <w:basedOn w:val="Normal"/>
    <w:rsid w:val="00244A8B"/>
    <w:pPr>
      <w:spacing w:after="120"/>
      <w:ind w:left="1440" w:right="1440"/>
    </w:pPr>
  </w:style>
  <w:style w:type="character" w:customStyle="1" w:styleId="Subscript">
    <w:name w:val="Subscript"/>
    <w:basedOn w:val="DefaultParagraphFont"/>
    <w:rsid w:val="00244A8B"/>
    <w:rPr>
      <w:sz w:val="16"/>
      <w:vertAlign w:val="subscript"/>
    </w:rPr>
  </w:style>
  <w:style w:type="character" w:customStyle="1" w:styleId="Superscript">
    <w:name w:val="Superscript"/>
    <w:basedOn w:val="DefaultParagraphFont"/>
    <w:rsid w:val="00244A8B"/>
    <w:rPr>
      <w:sz w:val="16"/>
      <w:vertAlign w:val="superscript"/>
    </w:rPr>
  </w:style>
  <w:style w:type="character" w:customStyle="1" w:styleId="Symbols">
    <w:name w:val="Symbols"/>
    <w:basedOn w:val="DefaultParagraphFont"/>
    <w:rsid w:val="00244A8B"/>
    <w:rPr>
      <w:rFonts w:ascii="Symbol" w:hAnsi="Symbol"/>
    </w:rPr>
  </w:style>
  <w:style w:type="character" w:customStyle="1" w:styleId="MenuOptions">
    <w:name w:val="Menu Options"/>
    <w:basedOn w:val="DefaultParagraphFont"/>
    <w:rsid w:val="00244A8B"/>
    <w:rPr>
      <w:rFonts w:ascii="Arial Narrow" w:hAnsi="Arial Narrow"/>
      <w:smallCaps/>
    </w:rPr>
  </w:style>
  <w:style w:type="character" w:customStyle="1" w:styleId="Buttons">
    <w:name w:val="Buttons"/>
    <w:basedOn w:val="DefaultParagraphFont"/>
    <w:rsid w:val="00244A8B"/>
    <w:rPr>
      <w:b/>
    </w:rPr>
  </w:style>
  <w:style w:type="character" w:customStyle="1" w:styleId="Underlined">
    <w:name w:val="Underlined"/>
    <w:basedOn w:val="DefaultParagraphFont"/>
    <w:rsid w:val="00244A8B"/>
    <w:rPr>
      <w:u w:val="single"/>
    </w:rPr>
  </w:style>
  <w:style w:type="paragraph" w:customStyle="1" w:styleId="TableBodyTextRight">
    <w:name w:val="Table Body Text Right"/>
    <w:basedOn w:val="TableBodyText"/>
    <w:rsid w:val="00244A8B"/>
    <w:pPr>
      <w:widowControl w:val="0"/>
      <w:autoSpaceDE w:val="0"/>
      <w:autoSpaceDN w:val="0"/>
      <w:adjustRightInd w:val="0"/>
      <w:jc w:val="right"/>
    </w:pPr>
    <w:rPr>
      <w:rFonts w:cs="Arial"/>
      <w:szCs w:val="18"/>
    </w:rPr>
  </w:style>
  <w:style w:type="paragraph" w:customStyle="1" w:styleId="CopyrightText">
    <w:name w:val="Copyright Text"/>
    <w:basedOn w:val="BodyText"/>
    <w:rsid w:val="00244A8B"/>
    <w:rPr>
      <w:sz w:val="18"/>
    </w:rPr>
  </w:style>
  <w:style w:type="paragraph" w:customStyle="1" w:styleId="BodySmallRight">
    <w:name w:val="Body Small Right"/>
    <w:basedOn w:val="BodyTextRight"/>
    <w:rsid w:val="00244A8B"/>
    <w:rPr>
      <w:sz w:val="18"/>
      <w:szCs w:val="18"/>
    </w:rPr>
  </w:style>
  <w:style w:type="paragraph" w:customStyle="1" w:styleId="MarginEdition">
    <w:name w:val="Margin Edition"/>
    <w:basedOn w:val="MarginNote"/>
    <w:rsid w:val="00244A8B"/>
    <w:pPr>
      <w:spacing w:before="0" w:after="0"/>
    </w:pPr>
    <w:rPr>
      <w:rFonts w:ascii="Times New Roman" w:hAnsi="Times New Roman"/>
      <w:color w:val="999999"/>
    </w:rPr>
  </w:style>
  <w:style w:type="paragraph" w:customStyle="1" w:styleId="Spacer">
    <w:name w:val="Spacer"/>
    <w:basedOn w:val="Normal"/>
    <w:rsid w:val="00244A8B"/>
    <w:rPr>
      <w:sz w:val="2"/>
      <w:szCs w:val="2"/>
    </w:rPr>
  </w:style>
  <w:style w:type="character" w:customStyle="1" w:styleId="Small">
    <w:name w:val="Small"/>
    <w:basedOn w:val="DefaultParagraphFont"/>
    <w:rsid w:val="00244A8B"/>
    <w:rPr>
      <w:sz w:val="16"/>
    </w:rPr>
  </w:style>
  <w:style w:type="paragraph" w:customStyle="1" w:styleId="WideTable">
    <w:name w:val="Wide Table"/>
    <w:basedOn w:val="Normal"/>
    <w:rsid w:val="00244A8B"/>
    <w:pPr>
      <w:ind w:left="-1418"/>
    </w:pPr>
    <w:rPr>
      <w:sz w:val="2"/>
      <w:szCs w:val="2"/>
    </w:rPr>
  </w:style>
  <w:style w:type="character" w:styleId="PageNumber">
    <w:name w:val="page number"/>
    <w:basedOn w:val="DefaultParagraphFont"/>
    <w:rsid w:val="00244A8B"/>
  </w:style>
  <w:style w:type="paragraph" w:styleId="Quote">
    <w:name w:val="Quote"/>
    <w:basedOn w:val="Heading1"/>
    <w:link w:val="QuoteChar"/>
    <w:qFormat/>
    <w:rsid w:val="00244A8B"/>
    <w:rPr>
      <w:b w:val="0"/>
      <w:sz w:val="72"/>
      <w:szCs w:val="72"/>
      <w:lang w:val="en-NZ"/>
    </w:rPr>
  </w:style>
  <w:style w:type="character" w:customStyle="1" w:styleId="QuoteChar">
    <w:name w:val="Quote Char"/>
    <w:basedOn w:val="DefaultParagraphFont"/>
    <w:link w:val="Quote"/>
    <w:rsid w:val="00244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A8B"/>
    <w:pPr>
      <w:pageBreakBefore/>
    </w:pPr>
  </w:style>
  <w:style w:type="paragraph" w:customStyle="1" w:styleId="Border">
    <w:name w:val="Border"/>
    <w:basedOn w:val="Normal"/>
    <w:qFormat/>
    <w:rsid w:val="00244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A8B"/>
    <w:rPr>
      <w:b/>
      <w:bCs/>
      <w:i/>
      <w:iCs/>
      <w:color w:val="auto"/>
    </w:rPr>
  </w:style>
  <w:style w:type="paragraph" w:styleId="IntenseQuote">
    <w:name w:val="Intense Quote"/>
    <w:basedOn w:val="Normal"/>
    <w:next w:val="Normal"/>
    <w:link w:val="IntenseQuoteChar"/>
    <w:uiPriority w:val="30"/>
    <w:qFormat/>
    <w:rsid w:val="00244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A8B"/>
    <w:rPr>
      <w:smallCaps/>
      <w:color w:val="auto"/>
      <w:u w:val="single"/>
    </w:rPr>
  </w:style>
  <w:style w:type="character" w:styleId="IntenseReference">
    <w:name w:val="Intense Reference"/>
    <w:basedOn w:val="DefaultParagraphFont"/>
    <w:uiPriority w:val="32"/>
    <w:qFormat/>
    <w:rsid w:val="00244A8B"/>
    <w:rPr>
      <w:b/>
      <w:bCs/>
      <w:smallCaps/>
      <w:color w:val="auto"/>
      <w:spacing w:val="5"/>
      <w:u w:val="single"/>
    </w:rPr>
  </w:style>
  <w:style w:type="paragraph" w:customStyle="1" w:styleId="2ColumnHeading">
    <w:name w:val="2Column Heading"/>
    <w:basedOn w:val="BodyText"/>
    <w:qFormat/>
    <w:rsid w:val="00244A8B"/>
    <w:pPr>
      <w:spacing w:after="60"/>
      <w:ind w:left="-2268"/>
    </w:pPr>
    <w:rPr>
      <w:b/>
    </w:rPr>
  </w:style>
  <w:style w:type="paragraph" w:customStyle="1" w:styleId="Heading1TOC">
    <w:name w:val="Heading1 TOC"/>
    <w:basedOn w:val="Normal"/>
    <w:qFormat/>
    <w:rsid w:val="00244A8B"/>
    <w:pPr>
      <w:spacing w:before="240" w:after="120"/>
    </w:pPr>
    <w:rPr>
      <w:rFonts w:ascii="Times New Roman" w:hAnsi="Times New Roman"/>
      <w:b/>
      <w:sz w:val="32"/>
    </w:rPr>
  </w:style>
  <w:style w:type="paragraph" w:customStyle="1" w:styleId="Heading2TOC">
    <w:name w:val="Heading2 TOC"/>
    <w:basedOn w:val="Normal"/>
    <w:qFormat/>
    <w:rsid w:val="00244A8B"/>
    <w:pPr>
      <w:spacing w:before="240" w:after="60"/>
    </w:pPr>
    <w:rPr>
      <w:rFonts w:ascii="Times New Roman" w:hAnsi="Times New Roman"/>
      <w:b/>
      <w:sz w:val="28"/>
    </w:rPr>
  </w:style>
  <w:style w:type="character" w:customStyle="1" w:styleId="Underline">
    <w:name w:val="Underline"/>
    <w:basedOn w:val="DefaultParagraphFont"/>
    <w:qFormat/>
    <w:rsid w:val="00244A8B"/>
    <w:rPr>
      <w:u w:val="single"/>
    </w:rPr>
  </w:style>
  <w:style w:type="character" w:customStyle="1" w:styleId="BoldandItalics">
    <w:name w:val="Bold and Italics"/>
    <w:qFormat/>
    <w:rsid w:val="00244A8B"/>
    <w:rPr>
      <w:b/>
      <w:i/>
      <w:u w:val="none"/>
    </w:rPr>
  </w:style>
  <w:style w:type="paragraph" w:styleId="BalloonText">
    <w:name w:val="Balloon Text"/>
    <w:basedOn w:val="Normal"/>
    <w:link w:val="BalloonTextChar"/>
    <w:rsid w:val="00244A8B"/>
    <w:rPr>
      <w:rFonts w:ascii="Tahoma" w:hAnsi="Tahoma" w:cs="Tahoma"/>
      <w:sz w:val="16"/>
      <w:szCs w:val="16"/>
    </w:rPr>
  </w:style>
  <w:style w:type="character" w:customStyle="1" w:styleId="BalloonTextChar">
    <w:name w:val="Balloon Text Char"/>
    <w:basedOn w:val="DefaultParagraphFont"/>
    <w:link w:val="BalloonText"/>
    <w:rsid w:val="00244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A8B"/>
    <w:rPr>
      <w:b/>
      <w:color w:val="660033"/>
      <w:spacing w:val="0"/>
    </w:rPr>
  </w:style>
  <w:style w:type="paragraph" w:customStyle="1" w:styleId="Nameditemlist">
    <w:name w:val="Named item list"/>
    <w:basedOn w:val="BodyText"/>
    <w:qFormat/>
    <w:rsid w:val="00244A8B"/>
    <w:pPr>
      <w:tabs>
        <w:tab w:val="left" w:pos="2835"/>
      </w:tabs>
      <w:ind w:left="2835" w:hanging="2835"/>
    </w:pPr>
  </w:style>
  <w:style w:type="paragraph" w:customStyle="1" w:styleId="BodyTextnopadding">
    <w:name w:val="Body Text no padding"/>
    <w:basedOn w:val="BodyText"/>
    <w:qFormat/>
    <w:rsid w:val="00244A8B"/>
    <w:pPr>
      <w:spacing w:before="0" w:after="0"/>
    </w:pPr>
  </w:style>
  <w:style w:type="paragraph" w:customStyle="1" w:styleId="BodyTextBold">
    <w:name w:val="Body Text Bold"/>
    <w:basedOn w:val="BodyText"/>
    <w:qFormat/>
    <w:rsid w:val="00244A8B"/>
    <w:rPr>
      <w:b/>
    </w:rPr>
  </w:style>
  <w:style w:type="character" w:styleId="Hyperlink">
    <w:name w:val="Hyperlink"/>
    <w:basedOn w:val="DefaultParagraphFont"/>
    <w:uiPriority w:val="99"/>
    <w:unhideWhenUsed/>
    <w:rsid w:val="000D6F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6278</Characters>
  <Application>Microsoft Office Word</Application>
  <DocSecurity>0</DocSecurity>
  <Lines>165</Lines>
  <Paragraphs>112</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MSL925006 Analyse data and report results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2025-03-01T23:27:00Z</dcterms:created>
  <dcterms:modified xsi:type="dcterms:W3CDTF">2025-03-01T23:27:00Z</dcterms:modified>
</cp:coreProperties>
</file>