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76DA" w:rsidP="005176DA">
      <w:pPr>
        <w:pStyle w:val="Title"/>
      </w:pPr>
      <w:r>
        <w:fldChar w:fldCharType="begin"/>
      </w:r>
      <w:r>
        <w:instrText xml:space="preserve"> TITLE   \* MERGEFORMAT </w:instrText>
      </w:r>
      <w:r>
        <w:fldChar w:fldCharType="separate"/>
      </w:r>
      <w:r>
        <w:t>Assessment Requirements for MSL925005 Analyse measurements and estimate uncertainties</w:t>
      </w:r>
      <w:r>
        <w:fldChar w:fldCharType="end"/>
      </w:r>
    </w:p>
    <w:p w:rsidR="005176DA" w:rsidP="005176DA">
      <w:pPr>
        <w:pStyle w:val="Version"/>
        <w:sectPr w:rsidSect="004203D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203D8" w:rsidP="004203D8">
      <w:pPr>
        <w:pStyle w:val="SuperHeading"/>
      </w:pPr>
      <w:r w:rsidRPr="004203D8">
        <w:t>Assessment Requirements for MSL925005 Analyse measurements and estimate uncertainties</w:t>
      </w:r>
    </w:p>
    <w:p w:rsidR="00000000" w:rsidRPr="004203D8" w:rsidP="004203D8">
      <w:pPr>
        <w:pStyle w:val="Heading1"/>
      </w:pPr>
      <w:bookmarkStart w:id="1" w:name="O_1257885"/>
      <w:bookmarkEnd w:id="1"/>
      <w:r w:rsidRPr="004203D8">
        <w:t>Modification History</w:t>
      </w:r>
    </w:p>
    <w:p w:rsidR="005176DA" w:rsidP="005176DA">
      <w:pPr>
        <w:pStyle w:val="BodyText"/>
      </w:pPr>
      <w:r w:rsidRPr="004203D8">
        <w:t>Release 1. Supersedes and is not eq</w:t>
      </w:r>
      <w:r w:rsidRPr="004203D8">
        <w:t>uivalent to MSL925003 Determine measurements of uncertainty. Prerequisite units added. Title changed. Minor change to Performance Evidence for clarity. Removal of duplicating (legal, ethical) or unnecessary (WHS) item in Knowledge Evidence.</w:t>
      </w:r>
    </w:p>
    <w:p w:rsidR="00000000" w:rsidRPr="004203D8" w:rsidP="004203D8">
      <w:pPr>
        <w:pStyle w:val="Heading1"/>
      </w:pPr>
      <w:bookmarkStart w:id="2" w:name="O_1257886"/>
      <w:bookmarkEnd w:id="2"/>
      <w:r w:rsidRPr="004203D8">
        <w:t>Performance Evidence</w:t>
      </w:r>
    </w:p>
    <w:p w:rsidR="00000000" w:rsidRPr="004203D8" w:rsidP="005176DA">
      <w:pPr>
        <w:pStyle w:val="BodyText"/>
      </w:pPr>
      <w:r w:rsidRPr="004203D8">
        <w:t>There must be evidence the candidate has completed the tasks outlined in the elements and performance criteria of this unit, and:</w:t>
      </w:r>
    </w:p>
    <w:p w:rsidR="00000000" w:rsidRPr="004203D8" w:rsidP="004203D8">
      <w:pPr>
        <w:pStyle w:val="ListBullet"/>
      </w:pPr>
      <w:r w:rsidRPr="004203D8">
        <w:t>analysed measurements and estimated uncertainties including each of the following at least once acr</w:t>
      </w:r>
      <w:r w:rsidRPr="004203D8">
        <w:t xml:space="preserve">oss 3 data sets: </w:t>
      </w:r>
    </w:p>
    <w:p w:rsidR="00000000" w:rsidRPr="004203D8" w:rsidP="004203D8">
      <w:pPr>
        <w:pStyle w:val="ListBullet2"/>
      </w:pPr>
      <w:r w:rsidRPr="004203D8">
        <w:t>developing and using a measurement model</w:t>
      </w:r>
    </w:p>
    <w:p w:rsidR="00000000" w:rsidRPr="004203D8" w:rsidP="004203D8">
      <w:pPr>
        <w:pStyle w:val="ListBullet2"/>
      </w:pPr>
      <w:r w:rsidRPr="004203D8">
        <w:t xml:space="preserve">using statistical analysis to estimate and report measurement uncertainty in accordance with the </w:t>
      </w:r>
      <w:r w:rsidRPr="004203D8">
        <w:rPr>
          <w:rStyle w:val="Emphasis"/>
        </w:rPr>
        <w:t xml:space="preserve">ISO Guide to the Expression of Uncertainty in Measurement </w:t>
      </w:r>
    </w:p>
    <w:p w:rsidR="00000000" w:rsidRPr="004203D8" w:rsidP="004203D8">
      <w:pPr>
        <w:pStyle w:val="ListBullet2"/>
      </w:pPr>
      <w:r w:rsidRPr="004203D8">
        <w:t>calculating a combined standard uncertai</w:t>
      </w:r>
      <w:r w:rsidRPr="004203D8">
        <w:t>nty using root-sum-of-squares, accounting for correlations where necessary</w:t>
      </w:r>
    </w:p>
    <w:p w:rsidR="00000000" w:rsidRPr="004203D8" w:rsidP="004203D8">
      <w:pPr>
        <w:pStyle w:val="ListBullet2"/>
      </w:pPr>
      <w:r w:rsidRPr="004203D8">
        <w:t>gathering information about uncertainty components from calibration reports or reference material report</w:t>
      </w:r>
    </w:p>
    <w:p w:rsidR="00000000" w:rsidRPr="004203D8" w:rsidP="004203D8">
      <w:pPr>
        <w:pStyle w:val="ListBullet2"/>
      </w:pPr>
      <w:r w:rsidRPr="004203D8">
        <w:t>calculating sensitivity coefficients either mathematically, numerically or e</w:t>
      </w:r>
      <w:r w:rsidRPr="004203D8">
        <w:t>xperimentally</w:t>
      </w:r>
    </w:p>
    <w:p w:rsidR="00000000" w:rsidRPr="004203D8" w:rsidP="004203D8">
      <w:pPr>
        <w:pStyle w:val="ListBullet2"/>
      </w:pPr>
      <w:r w:rsidRPr="004203D8">
        <w:t>reporting results and uncertainties in the required formats</w:t>
      </w:r>
    </w:p>
    <w:p w:rsidR="00000000" w:rsidRPr="004203D8" w:rsidP="004203D8">
      <w:pPr>
        <w:pStyle w:val="ListBullet2"/>
      </w:pPr>
      <w:r w:rsidRPr="004203D8">
        <w:t>organising and maintaining all sources of uncertainty and the associated data in the uncertainty-analysis table</w:t>
      </w:r>
    </w:p>
    <w:p w:rsidR="00000000" w:rsidRPr="004203D8" w:rsidP="004203D8">
      <w:pPr>
        <w:pStyle w:val="ListBullet2"/>
      </w:pPr>
      <w:r w:rsidRPr="004203D8">
        <w:t>using the uncertainty-analysis table to identify th</w:t>
      </w:r>
      <w:r w:rsidRPr="004203D8">
        <w:t>e largest uncertainty.</w:t>
      </w:r>
    </w:p>
    <w:p w:rsidR="00000000" w:rsidRPr="004203D8" w:rsidP="004203D8">
      <w:pPr>
        <w:pStyle w:val="AllowPageBreak"/>
      </w:pPr>
    </w:p>
    <w:p w:rsidR="00000000" w:rsidRPr="004203D8" w:rsidP="004203D8">
      <w:pPr>
        <w:pStyle w:val="Heading1"/>
      </w:pPr>
      <w:bookmarkStart w:id="3" w:name="O_1257887"/>
      <w:bookmarkEnd w:id="3"/>
      <w:r w:rsidRPr="004203D8">
        <w:t>Knowledge Evidence</w:t>
      </w:r>
    </w:p>
    <w:p w:rsidR="00000000" w:rsidRPr="004203D8" w:rsidP="005176DA">
      <w:pPr>
        <w:pStyle w:val="BodyText"/>
      </w:pPr>
      <w:r w:rsidRPr="004203D8">
        <w:t>There must be evidence the candidate has knowledge of:</w:t>
      </w:r>
    </w:p>
    <w:p w:rsidR="00000000" w:rsidRPr="004203D8" w:rsidP="004203D8">
      <w:pPr>
        <w:pStyle w:val="ListBullet"/>
      </w:pPr>
      <w:r w:rsidRPr="004203D8">
        <w:t>steps in the measurement, test or calibration involved</w:t>
      </w:r>
    </w:p>
    <w:p w:rsidR="00000000" w:rsidRPr="004203D8" w:rsidP="004203D8">
      <w:pPr>
        <w:pStyle w:val="ListBullet"/>
      </w:pPr>
      <w:r w:rsidRPr="004203D8">
        <w:t>difference between errors, corrections and uncertainties</w:t>
      </w:r>
    </w:p>
    <w:p w:rsidR="00000000" w:rsidRPr="004203D8" w:rsidP="004203D8">
      <w:pPr>
        <w:pStyle w:val="ListBullet"/>
      </w:pPr>
      <w:r w:rsidRPr="004203D8">
        <w:t>uncertainty in the uncertai</w:t>
      </w:r>
      <w:r w:rsidRPr="004203D8">
        <w:t>nty estimation process</w:t>
      </w:r>
    </w:p>
    <w:p w:rsidR="00000000" w:rsidRPr="004203D8" w:rsidP="004203D8">
      <w:pPr>
        <w:pStyle w:val="ListBullet"/>
      </w:pPr>
      <w:r w:rsidRPr="004203D8">
        <w:t>uncertainty components, including:</w:t>
      </w:r>
    </w:p>
    <w:p w:rsidR="00000000" w:rsidRPr="004203D8" w:rsidP="004203D8">
      <w:pPr>
        <w:pStyle w:val="ListBullet2"/>
      </w:pPr>
      <w:r w:rsidRPr="004203D8">
        <w:t>calibration uncertainty</w:t>
      </w:r>
    </w:p>
    <w:p w:rsidR="00000000" w:rsidRPr="004203D8" w:rsidP="004203D8">
      <w:pPr>
        <w:pStyle w:val="ListBullet2"/>
      </w:pPr>
      <w:r w:rsidRPr="004203D8">
        <w:t>instability or drift in the calibrated instrument</w:t>
      </w:r>
    </w:p>
    <w:p w:rsidR="00000000" w:rsidRPr="004203D8" w:rsidP="004203D8">
      <w:pPr>
        <w:pStyle w:val="ListBullet2"/>
      </w:pPr>
      <w:r w:rsidRPr="004203D8">
        <w:t>repeatability of the results</w:t>
      </w:r>
    </w:p>
    <w:p w:rsidR="00000000" w:rsidRPr="004203D8" w:rsidP="004203D8">
      <w:pPr>
        <w:pStyle w:val="ListBullet2"/>
      </w:pPr>
      <w:r w:rsidRPr="004203D8">
        <w:t>resolution or readability of the instrument</w:t>
      </w:r>
    </w:p>
    <w:p w:rsidR="00000000" w:rsidRPr="004203D8" w:rsidP="004203D8">
      <w:pPr>
        <w:pStyle w:val="ListBullet2"/>
      </w:pPr>
      <w:r w:rsidRPr="004203D8">
        <w:t>environmental influences</w:t>
      </w:r>
    </w:p>
    <w:p w:rsidR="00000000" w:rsidRPr="004203D8" w:rsidP="004203D8">
      <w:pPr>
        <w:pStyle w:val="ListBullet2"/>
      </w:pPr>
      <w:r w:rsidRPr="004203D8">
        <w:t>reference material uncertainty</w:t>
      </w:r>
    </w:p>
    <w:p w:rsidR="00000000" w:rsidRPr="004203D8" w:rsidP="004203D8">
      <w:pPr>
        <w:pStyle w:val="ListBullet2"/>
      </w:pPr>
      <w:r w:rsidRPr="004203D8">
        <w:t>factors arising from the instrument being used under different conditions to those when it was calibrated</w:t>
      </w:r>
    </w:p>
    <w:p w:rsidR="00000000" w:rsidRPr="004203D8" w:rsidP="004203D8">
      <w:pPr>
        <w:pStyle w:val="ListBullet2"/>
      </w:pPr>
      <w:r w:rsidRPr="004203D8">
        <w:t>factors arising from using an instrument under a different operating environment or procedures</w:t>
      </w:r>
    </w:p>
    <w:p w:rsidR="00000000" w:rsidRPr="004203D8" w:rsidP="004203D8">
      <w:pPr>
        <w:pStyle w:val="ListBullet2"/>
      </w:pPr>
      <w:r w:rsidRPr="004203D8">
        <w:t>reproducibility of quali</w:t>
      </w:r>
      <w:r w:rsidRPr="004203D8">
        <w:t>ty control data and when this is applicable</w:t>
      </w:r>
    </w:p>
    <w:p w:rsidR="00000000" w:rsidRPr="004203D8" w:rsidP="004203D8">
      <w:pPr>
        <w:pStyle w:val="ListBullet"/>
      </w:pPr>
      <w:r w:rsidRPr="004203D8">
        <w:t>workplace procedures for:</w:t>
      </w:r>
    </w:p>
    <w:p w:rsidR="00000000" w:rsidRPr="004203D8" w:rsidP="004203D8">
      <w:pPr>
        <w:pStyle w:val="ListBullet2"/>
      </w:pPr>
      <w:r w:rsidRPr="004203D8">
        <w:t>determining the uncertainty components associated with each of the inputs and whether they are significant and for applying appropriate corrections</w:t>
      </w:r>
    </w:p>
    <w:p w:rsidR="00000000" w:rsidRPr="004203D8" w:rsidP="004203D8">
      <w:pPr>
        <w:pStyle w:val="ListBullet2"/>
      </w:pPr>
      <w:r w:rsidRPr="004203D8">
        <w:t>determining uncertainty components f</w:t>
      </w:r>
      <w:r w:rsidRPr="004203D8">
        <w:t>rom quality control data</w:t>
      </w:r>
    </w:p>
    <w:p w:rsidR="00000000" w:rsidRPr="004203D8" w:rsidP="004203D8">
      <w:pPr>
        <w:pStyle w:val="ListBullet"/>
      </w:pPr>
      <w:r w:rsidRPr="004203D8">
        <w:t>manufacturer’s specifications (including instrument drift specification and reference materials)</w:t>
      </w:r>
    </w:p>
    <w:p w:rsidR="00000000" w:rsidRPr="004203D8" w:rsidP="004203D8">
      <w:pPr>
        <w:pStyle w:val="ListBullet"/>
      </w:pPr>
      <w:r w:rsidRPr="004203D8">
        <w:t xml:space="preserve">concept of degrees of freedom </w:t>
      </w:r>
    </w:p>
    <w:p w:rsidR="00000000" w:rsidRPr="004203D8" w:rsidP="004203D8">
      <w:pPr>
        <w:pStyle w:val="ListBullet"/>
      </w:pPr>
      <w:r w:rsidRPr="004203D8">
        <w:t>characteristics of a valid measurement</w:t>
      </w:r>
    </w:p>
    <w:p w:rsidR="00000000" w:rsidRPr="004203D8" w:rsidP="004203D8">
      <w:pPr>
        <w:pStyle w:val="ListBullet"/>
      </w:pPr>
      <w:r w:rsidRPr="004203D8">
        <w:t xml:space="preserve">the role of measurement uncertainty in conformity assessment </w:t>
      </w:r>
    </w:p>
    <w:p w:rsidR="00000000" w:rsidRPr="004203D8" w:rsidP="004203D8">
      <w:pPr>
        <w:pStyle w:val="ListBullet"/>
      </w:pPr>
      <w:r w:rsidRPr="004203D8">
        <w:t>r</w:t>
      </w:r>
      <w:r w:rsidRPr="004203D8">
        <w:t>eporting requirements: the uncertainty in measurement (GUM), National Association of Testing Authorities (NATA) or other applicable reference material</w:t>
      </w:r>
    </w:p>
    <w:p w:rsidR="005176DA" w:rsidP="004203D8">
      <w:pPr>
        <w:pStyle w:val="ListBullet"/>
      </w:pPr>
      <w:r w:rsidRPr="004203D8">
        <w:t>Australian and international standards, codes and guides as they relate to the job role.</w:t>
      </w:r>
    </w:p>
    <w:p w:rsidR="005176DA" w:rsidP="004203D8">
      <w:pPr>
        <w:pStyle w:val="ListBullet"/>
      </w:pPr>
    </w:p>
    <w:p w:rsidR="00000000" w:rsidRPr="004203D8" w:rsidP="004203D8">
      <w:pPr>
        <w:pStyle w:val="Heading1"/>
      </w:pPr>
      <w:bookmarkStart w:id="4" w:name="O_1257888"/>
      <w:bookmarkEnd w:id="4"/>
      <w:r w:rsidRPr="004203D8">
        <w:t>Assessment Conditions</w:t>
      </w:r>
    </w:p>
    <w:p w:rsidR="00000000" w:rsidRPr="004203D8" w:rsidP="005176DA">
      <w:pPr>
        <w:pStyle w:val="BodyText"/>
      </w:pPr>
      <w:r w:rsidRPr="004203D8">
        <w:t xml:space="preserve">Skills must have been demonstrated in the workplace or in a simulated environment that reflects workplace conditions and contingencies. The following conditions must be met for this unit: </w:t>
      </w:r>
    </w:p>
    <w:p w:rsidR="00000000" w:rsidRPr="004203D8" w:rsidP="004203D8">
      <w:pPr>
        <w:pStyle w:val="ListBullet"/>
      </w:pPr>
      <w:r w:rsidRPr="004203D8">
        <w:t>use of suitable facilities, equipme</w:t>
      </w:r>
      <w:r w:rsidRPr="004203D8">
        <w:t xml:space="preserve">nt and resources, including: </w:t>
      </w:r>
    </w:p>
    <w:p w:rsidR="00000000" w:rsidRPr="004203D8" w:rsidP="004203D8">
      <w:pPr>
        <w:pStyle w:val="ListBullet2"/>
      </w:pPr>
      <w:r w:rsidRPr="004203D8">
        <w:t>data sets and records</w:t>
      </w:r>
    </w:p>
    <w:p w:rsidR="00000000" w:rsidRPr="004203D8" w:rsidP="004203D8">
      <w:pPr>
        <w:pStyle w:val="ListBullet2"/>
      </w:pPr>
      <w:r w:rsidRPr="004203D8">
        <w:t>test methods and description of test set-up</w:t>
      </w:r>
    </w:p>
    <w:p w:rsidR="00000000" w:rsidRPr="004203D8" w:rsidP="004203D8">
      <w:pPr>
        <w:pStyle w:val="ListBullet2"/>
      </w:pPr>
      <w:r w:rsidRPr="004203D8">
        <w:t>computer and relevant software or laboratory information management system</w:t>
      </w:r>
    </w:p>
    <w:p w:rsidR="00000000" w:rsidRPr="004203D8" w:rsidP="004203D8">
      <w:pPr>
        <w:pStyle w:val="ListBullet2"/>
      </w:pPr>
      <w:r w:rsidRPr="004203D8">
        <w:t xml:space="preserve">workplace procedures. </w:t>
      </w:r>
    </w:p>
    <w:p w:rsidR="005176DA" w:rsidP="005176DA">
      <w:pPr>
        <w:pStyle w:val="BodyText"/>
      </w:pPr>
      <w:r w:rsidRPr="004203D8">
        <w:t>Assessors must satisfy the NVR/AQTF mandatory competency requ</w:t>
      </w:r>
      <w:r w:rsidRPr="004203D8">
        <w:t>irements for assessors.</w:t>
      </w:r>
    </w:p>
    <w:p w:rsidR="00000000" w:rsidRPr="004203D8" w:rsidP="004203D8">
      <w:pPr>
        <w:pStyle w:val="Heading1"/>
      </w:pPr>
      <w:bookmarkStart w:id="5" w:name="O_1257891"/>
      <w:bookmarkEnd w:id="5"/>
      <w:r w:rsidRPr="004203D8">
        <w:t>Links</w:t>
      </w:r>
    </w:p>
    <w:p w:rsidR="00000000" w:rsidRPr="004203D8" w:rsidP="005176DA">
      <w:pPr>
        <w:pStyle w:val="BodyText"/>
      </w:pPr>
      <w:r w:rsidRPr="004203D8">
        <w:t xml:space="preserve">MSL Laboratory Operations Companion Volume Implementation Guide is available from VETNet – - </w:t>
      </w:r>
      <w:r>
        <w:fldChar w:fldCharType="begin"/>
      </w:r>
      <w:r>
        <w:instrText xml:space="preserve"> HYPERLINK "https://vetnet.gov.au/Pages/TrainingDocs.aspx?q=5c63a03b-4a6b-4ae5-9560-1e3c5f462baa" </w:instrText>
      </w:r>
      <w:r>
        <w:fldChar w:fldCharType="separate"/>
      </w:r>
      <w:r w:rsidRPr="005B39F0">
        <w:rPr>
          <w:rStyle w:val="Hyperlink"/>
        </w:rPr>
        <w:t>https://vetnet.gov.au/Pages/TrainingDocs.aspx?q=5c63a03b-4a6b-4ae5-9560-1e3c5f462baa</w:t>
      </w:r>
      <w:r>
        <w:fldChar w:fldCharType="end"/>
      </w:r>
    </w:p>
    <w:p w:rsidR="00000000" w:rsidRPr="004203D8" w:rsidP="004203D8"/>
    <w:sectPr w:rsidSect="004203D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3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3D8" w:rsidRPr="005176DA" w:rsidP="005176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3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6DA" w:rsidP="004203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176DA" w:rsidP="004203D8">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176DA" w:rsidP="004203D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3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6D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203D8" w:rsidRPr="005176DA" w:rsidP="005176D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3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6DA" w:rsidRPr="002D2AF8" w:rsidP="004203D8">
    <w:pPr>
      <w:pStyle w:val="Header"/>
      <w:framePr w:wrap="around"/>
    </w:pPr>
    <w:r>
      <w:fldChar w:fldCharType="begin"/>
    </w:r>
    <w:r>
      <w:instrText xml:space="preserve"> TITLE   \* MERGEFORMAT </w:instrText>
    </w:r>
    <w:r>
      <w:fldChar w:fldCharType="separate"/>
    </w:r>
    <w:r>
      <w:t>Assessment Requirements for MSL925005 Analyse measurements and estimate uncertainties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5176DA" w:rsidP="004203D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A425E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C902F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0F617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03D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03D8"/>
    <w:pPr>
      <w:spacing w:before="360" w:after="60"/>
      <w:outlineLvl w:val="0"/>
    </w:pPr>
    <w:rPr>
      <w:sz w:val="32"/>
    </w:rPr>
  </w:style>
  <w:style w:type="paragraph" w:styleId="Heading2">
    <w:name w:val="heading 2"/>
    <w:basedOn w:val="HeadingBase"/>
    <w:next w:val="BodyText"/>
    <w:link w:val="Heading2Char"/>
    <w:qFormat/>
    <w:rsid w:val="004203D8"/>
    <w:pPr>
      <w:keepLines/>
      <w:spacing w:before="240" w:after="120"/>
      <w:outlineLvl w:val="1"/>
    </w:pPr>
    <w:rPr>
      <w:sz w:val="28"/>
      <w:szCs w:val="40"/>
    </w:rPr>
  </w:style>
  <w:style w:type="paragraph" w:styleId="Heading3">
    <w:name w:val="heading 3"/>
    <w:basedOn w:val="HeadingBase"/>
    <w:next w:val="BodyText"/>
    <w:link w:val="Heading3Char"/>
    <w:qFormat/>
    <w:rsid w:val="004203D8"/>
    <w:pPr>
      <w:spacing w:before="180" w:after="120"/>
      <w:outlineLvl w:val="2"/>
    </w:pPr>
    <w:rPr>
      <w:spacing w:val="-10"/>
      <w:kern w:val="32"/>
    </w:rPr>
  </w:style>
  <w:style w:type="paragraph" w:styleId="Heading4">
    <w:name w:val="heading 4"/>
    <w:basedOn w:val="HeadingBase"/>
    <w:next w:val="BodyText"/>
    <w:link w:val="Heading4Char"/>
    <w:qFormat/>
    <w:rsid w:val="004203D8"/>
    <w:pPr>
      <w:spacing w:before="160" w:after="120"/>
      <w:outlineLvl w:val="3"/>
    </w:pPr>
    <w:rPr>
      <w:sz w:val="22"/>
    </w:rPr>
  </w:style>
  <w:style w:type="paragraph" w:styleId="Heading5">
    <w:name w:val="heading 5"/>
    <w:basedOn w:val="HeadingBase"/>
    <w:next w:val="Normal"/>
    <w:link w:val="Heading5Char"/>
    <w:qFormat/>
    <w:rsid w:val="004203D8"/>
    <w:pPr>
      <w:spacing w:before="80"/>
      <w:outlineLvl w:val="4"/>
    </w:pPr>
    <w:rPr>
      <w:color w:val="918585"/>
      <w:sz w:val="20"/>
    </w:rPr>
  </w:style>
  <w:style w:type="paragraph" w:styleId="Heading6">
    <w:name w:val="heading 6"/>
    <w:basedOn w:val="HeadingBase"/>
    <w:next w:val="Normal"/>
    <w:link w:val="Heading6Char"/>
    <w:qFormat/>
    <w:rsid w:val="004203D8"/>
    <w:pPr>
      <w:spacing w:before="60"/>
      <w:outlineLvl w:val="5"/>
    </w:pPr>
    <w:rPr>
      <w:color w:val="918585"/>
      <w:sz w:val="20"/>
    </w:rPr>
  </w:style>
  <w:style w:type="paragraph" w:styleId="Heading7">
    <w:name w:val="heading 7"/>
    <w:basedOn w:val="Normal"/>
    <w:next w:val="Normal"/>
    <w:link w:val="Heading7Char"/>
    <w:qFormat/>
    <w:rsid w:val="004203D8"/>
    <w:pPr>
      <w:ind w:left="720"/>
      <w:outlineLvl w:val="6"/>
    </w:pPr>
    <w:rPr>
      <w:i/>
    </w:rPr>
  </w:style>
  <w:style w:type="paragraph" w:styleId="Heading8">
    <w:name w:val="heading 8"/>
    <w:basedOn w:val="Normal"/>
    <w:next w:val="Normal"/>
    <w:link w:val="Heading8Char"/>
    <w:qFormat/>
    <w:rsid w:val="004203D8"/>
    <w:pPr>
      <w:ind w:left="720"/>
      <w:outlineLvl w:val="7"/>
    </w:pPr>
    <w:rPr>
      <w:i/>
    </w:rPr>
  </w:style>
  <w:style w:type="paragraph" w:styleId="Heading9">
    <w:name w:val="heading 9"/>
    <w:basedOn w:val="Normal"/>
    <w:next w:val="Normal"/>
    <w:link w:val="Heading9Char"/>
    <w:qFormat/>
    <w:rsid w:val="004203D8"/>
    <w:pPr>
      <w:ind w:left="720"/>
      <w:outlineLvl w:val="8"/>
    </w:pPr>
    <w:rPr>
      <w:i/>
    </w:rPr>
  </w:style>
  <w:style w:type="character" w:default="1" w:styleId="DefaultParagraphFont">
    <w:name w:val="Default Paragraph Font"/>
    <w:uiPriority w:val="1"/>
    <w:unhideWhenUsed/>
    <w:rsid w:val="004203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03D8"/>
  </w:style>
  <w:style w:type="character" w:customStyle="1" w:styleId="Heading1Char">
    <w:name w:val="Heading 1 Char"/>
    <w:basedOn w:val="DefaultParagraphFont"/>
    <w:link w:val="Heading1"/>
    <w:rsid w:val="004203D8"/>
    <w:rPr>
      <w:rFonts w:ascii="Times New Roman" w:eastAsia="Times New Roman" w:hAnsi="Times New Roman" w:cs="Times New Roman"/>
      <w:b/>
      <w:sz w:val="32"/>
      <w:szCs w:val="20"/>
      <w:lang w:eastAsia="en-US"/>
    </w:rPr>
  </w:style>
  <w:style w:type="paragraph" w:styleId="BodyText">
    <w:name w:val="Body Text"/>
    <w:basedOn w:val="Normal"/>
    <w:link w:val="BodyTextChar"/>
    <w:rsid w:val="004203D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203D8"/>
    <w:rPr>
      <w:rFonts w:ascii="Times New Roman" w:eastAsia="Times New Roman" w:hAnsi="Times New Roman" w:cs="Times New Roman"/>
      <w:sz w:val="24"/>
      <w:lang w:eastAsia="en-US"/>
    </w:rPr>
  </w:style>
  <w:style w:type="paragraph" w:styleId="ListBullet">
    <w:name w:val="List Bullet"/>
    <w:basedOn w:val="List"/>
    <w:rsid w:val="004203D8"/>
    <w:pPr>
      <w:numPr>
        <w:numId w:val="12"/>
      </w:numPr>
      <w:tabs>
        <w:tab w:val="clear" w:pos="340"/>
      </w:tabs>
      <w:spacing w:before="40" w:after="40"/>
    </w:pPr>
  </w:style>
  <w:style w:type="paragraph" w:styleId="ListBullet2">
    <w:name w:val="List Bullet 2"/>
    <w:basedOn w:val="List2"/>
    <w:rsid w:val="004203D8"/>
    <w:pPr>
      <w:numPr>
        <w:numId w:val="13"/>
      </w:numPr>
      <w:tabs>
        <w:tab w:val="clear" w:pos="680"/>
      </w:tabs>
    </w:pPr>
  </w:style>
  <w:style w:type="character" w:styleId="Emphasis">
    <w:name w:val="Emphasis"/>
    <w:basedOn w:val="DefaultParagraphFont"/>
    <w:qFormat/>
    <w:rsid w:val="004203D8"/>
    <w:rPr>
      <w:i/>
    </w:rPr>
  </w:style>
  <w:style w:type="paragraph" w:customStyle="1" w:styleId="SuperHeading">
    <w:name w:val="SuperHeading"/>
    <w:basedOn w:val="Normal"/>
    <w:rsid w:val="004203D8"/>
    <w:pPr>
      <w:spacing w:before="240" w:after="120"/>
      <w:outlineLvl w:val="0"/>
    </w:pPr>
    <w:rPr>
      <w:rFonts w:ascii="Times New Roman" w:hAnsi="Times New Roman"/>
      <w:b/>
      <w:sz w:val="32"/>
    </w:rPr>
  </w:style>
  <w:style w:type="paragraph" w:customStyle="1" w:styleId="AllowPageBreak">
    <w:name w:val="AllowPageBreak"/>
    <w:rsid w:val="004203D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203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03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03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03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03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03D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03D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03D8"/>
    <w:rPr>
      <w:rFonts w:ascii="Courier New" w:eastAsia="Times New Roman" w:hAnsi="Courier New" w:cs="Times New Roman"/>
      <w:i/>
      <w:szCs w:val="20"/>
      <w:lang w:eastAsia="en-US"/>
    </w:rPr>
  </w:style>
  <w:style w:type="paragraph" w:customStyle="1" w:styleId="HeadingBase">
    <w:name w:val="Heading Base"/>
    <w:rsid w:val="004203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03D8"/>
    <w:pPr>
      <w:tabs>
        <w:tab w:val="right" w:leader="dot" w:pos="9072"/>
      </w:tabs>
      <w:ind w:left="567"/>
    </w:pPr>
    <w:rPr>
      <w:szCs w:val="22"/>
    </w:rPr>
  </w:style>
  <w:style w:type="paragraph" w:customStyle="1" w:styleId="TOCBase">
    <w:name w:val="TOC Base"/>
    <w:rsid w:val="004203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03D8"/>
    <w:pPr>
      <w:tabs>
        <w:tab w:val="right" w:leader="dot" w:pos="9072"/>
      </w:tabs>
      <w:spacing w:before="40" w:after="40"/>
      <w:ind w:left="284"/>
    </w:pPr>
    <w:rPr>
      <w:rFonts w:ascii="Times New Roman" w:hAnsi="Times New Roman"/>
    </w:rPr>
  </w:style>
  <w:style w:type="paragraph" w:styleId="TOC1">
    <w:name w:val="toc 1"/>
    <w:basedOn w:val="TOCBase"/>
    <w:next w:val="Normal"/>
    <w:rsid w:val="004203D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203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03D8"/>
    <w:rPr>
      <w:rFonts w:ascii="Times New Roman" w:eastAsia="Times New Roman" w:hAnsi="Times New Roman" w:cs="Times New Roman"/>
      <w:sz w:val="16"/>
      <w:lang w:eastAsia="en-US"/>
    </w:rPr>
  </w:style>
  <w:style w:type="paragraph" w:styleId="Title">
    <w:name w:val="Title"/>
    <w:basedOn w:val="HeadingBase"/>
    <w:link w:val="TitleChar"/>
    <w:qFormat/>
    <w:rsid w:val="004203D8"/>
    <w:pPr>
      <w:spacing w:before="5040"/>
      <w:jc w:val="center"/>
    </w:pPr>
    <w:rPr>
      <w:sz w:val="48"/>
      <w:szCs w:val="72"/>
      <w:lang w:val="en-US"/>
    </w:rPr>
  </w:style>
  <w:style w:type="character" w:customStyle="1" w:styleId="TitleChar">
    <w:name w:val="Title Char"/>
    <w:basedOn w:val="DefaultParagraphFont"/>
    <w:link w:val="Title"/>
    <w:rsid w:val="004203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03D8"/>
    <w:pPr>
      <w:tabs>
        <w:tab w:val="left" w:pos="3600"/>
        <w:tab w:val="left" w:pos="3958"/>
      </w:tabs>
    </w:pPr>
  </w:style>
  <w:style w:type="paragraph" w:styleId="List">
    <w:name w:val="List"/>
    <w:basedOn w:val="BodyText"/>
    <w:next w:val="BodyText"/>
    <w:rsid w:val="004203D8"/>
    <w:pPr>
      <w:tabs>
        <w:tab w:val="left" w:pos="340"/>
      </w:tabs>
      <w:spacing w:before="60" w:after="60"/>
      <w:ind w:left="340" w:hanging="340"/>
    </w:pPr>
  </w:style>
  <w:style w:type="paragraph" w:customStyle="1" w:styleId="Note">
    <w:name w:val="Note"/>
    <w:basedOn w:val="BodyText"/>
    <w:rsid w:val="004203D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203D8"/>
    <w:rPr>
      <w:b/>
      <w:spacing w:val="0"/>
    </w:rPr>
  </w:style>
  <w:style w:type="paragraph" w:customStyle="1" w:styleId="SuperTitle">
    <w:name w:val="SuperTitle"/>
    <w:basedOn w:val="Title"/>
    <w:rsid w:val="004203D8"/>
    <w:pPr>
      <w:framePr w:wrap="auto" w:hAnchor="text" w:y="6049"/>
    </w:pPr>
    <w:rPr>
      <w:color w:val="000000"/>
      <w:sz w:val="40"/>
    </w:rPr>
  </w:style>
  <w:style w:type="paragraph" w:customStyle="1" w:styleId="TOCTitle">
    <w:name w:val="TOCTitle"/>
    <w:basedOn w:val="Heading1"/>
    <w:rsid w:val="004203D8"/>
    <w:pPr>
      <w:spacing w:after="240"/>
      <w:jc w:val="center"/>
      <w:outlineLvl w:val="9"/>
    </w:pPr>
    <w:rPr>
      <w:caps/>
    </w:rPr>
  </w:style>
  <w:style w:type="paragraph" w:customStyle="1" w:styleId="Version">
    <w:name w:val="Version"/>
    <w:rsid w:val="004203D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203D8"/>
    <w:pPr>
      <w:keepNext w:val="0"/>
      <w:tabs>
        <w:tab w:val="right" w:pos="4176"/>
      </w:tabs>
      <w:ind w:left="198" w:hanging="198"/>
    </w:pPr>
    <w:rPr>
      <w:rFonts w:ascii="Garamond" w:hAnsi="Garamond"/>
    </w:rPr>
  </w:style>
  <w:style w:type="paragraph" w:styleId="IndexHeading">
    <w:name w:val="index heading"/>
    <w:basedOn w:val="Normal"/>
    <w:next w:val="Index1"/>
    <w:semiHidden/>
    <w:rsid w:val="004203D8"/>
    <w:pPr>
      <w:spacing w:before="120" w:after="120"/>
    </w:pPr>
    <w:rPr>
      <w:rFonts w:ascii="Arial" w:hAnsi="Arial"/>
      <w:b/>
      <w:color w:val="918585"/>
      <w:sz w:val="24"/>
    </w:rPr>
  </w:style>
  <w:style w:type="paragraph" w:styleId="Header">
    <w:name w:val="header"/>
    <w:basedOn w:val="Normal"/>
    <w:link w:val="HeaderChar"/>
    <w:rsid w:val="004203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03D8"/>
    <w:rPr>
      <w:rFonts w:ascii="Times New Roman" w:eastAsia="Times New Roman" w:hAnsi="Times New Roman" w:cs="Times New Roman"/>
      <w:sz w:val="16"/>
      <w:szCs w:val="20"/>
      <w:lang w:val="en-GB" w:eastAsia="en-US"/>
    </w:rPr>
  </w:style>
  <w:style w:type="paragraph" w:customStyle="1" w:styleId="Chapter">
    <w:name w:val="Chapter"/>
    <w:basedOn w:val="Normal"/>
    <w:rsid w:val="004203D8"/>
    <w:pPr>
      <w:spacing w:before="240"/>
    </w:pPr>
    <w:rPr>
      <w:rFonts w:ascii="Times New Roman" w:hAnsi="Times New Roman"/>
      <w:smallCaps/>
      <w:spacing w:val="80"/>
      <w:sz w:val="28"/>
    </w:rPr>
  </w:style>
  <w:style w:type="paragraph" w:customStyle="1" w:styleId="InChapter">
    <w:name w:val="InChapter"/>
    <w:basedOn w:val="Heading3"/>
    <w:rsid w:val="004203D8"/>
    <w:pPr>
      <w:spacing w:after="240"/>
      <w:outlineLvl w:val="9"/>
    </w:pPr>
    <w:rPr>
      <w:noProof/>
    </w:rPr>
  </w:style>
  <w:style w:type="paragraph" w:styleId="Index2">
    <w:name w:val="index 2"/>
    <w:basedOn w:val="Normal"/>
    <w:next w:val="Normal"/>
    <w:semiHidden/>
    <w:rsid w:val="004203D8"/>
    <w:pPr>
      <w:tabs>
        <w:tab w:val="right" w:pos="4176"/>
      </w:tabs>
      <w:ind w:left="568" w:hanging="284"/>
    </w:pPr>
    <w:rPr>
      <w:rFonts w:ascii="Garamond" w:hAnsi="Garamond"/>
    </w:rPr>
  </w:style>
  <w:style w:type="paragraph" w:customStyle="1" w:styleId="Byline">
    <w:name w:val="Byline"/>
    <w:rsid w:val="004203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03D8"/>
    <w:pPr>
      <w:tabs>
        <w:tab w:val="clear" w:pos="3600"/>
        <w:tab w:val="clear" w:pos="3958"/>
      </w:tabs>
      <w:jc w:val="right"/>
    </w:pPr>
  </w:style>
  <w:style w:type="paragraph" w:styleId="Caption">
    <w:name w:val="caption"/>
    <w:basedOn w:val="BodyText"/>
    <w:next w:val="Normal"/>
    <w:qFormat/>
    <w:rsid w:val="004203D8"/>
    <w:pPr>
      <w:framePr w:w="2268" w:hSpace="181" w:vSpace="181" w:wrap="around" w:vAnchor="text" w:hAnchor="page" w:x="1135" w:y="285" w:anchorLock="1"/>
    </w:pPr>
    <w:rPr>
      <w:i/>
    </w:rPr>
  </w:style>
  <w:style w:type="paragraph" w:customStyle="1" w:styleId="MiniTOCTitle">
    <w:name w:val="MiniTOCTitle"/>
    <w:basedOn w:val="Heading4"/>
    <w:rsid w:val="004203D8"/>
    <w:pPr>
      <w:spacing w:before="240"/>
      <w:outlineLvl w:val="9"/>
    </w:pPr>
    <w:rPr>
      <w:noProof/>
      <w:sz w:val="24"/>
    </w:rPr>
  </w:style>
  <w:style w:type="paragraph" w:customStyle="1" w:styleId="MiniTOCItem">
    <w:name w:val="MiniTOCItem"/>
    <w:basedOn w:val="ListBullet"/>
    <w:rsid w:val="004203D8"/>
    <w:pPr>
      <w:numPr>
        <w:numId w:val="0"/>
      </w:numPr>
      <w:tabs>
        <w:tab w:val="right" w:leader="dot" w:pos="6521"/>
      </w:tabs>
      <w:spacing w:before="0" w:after="0"/>
    </w:pPr>
  </w:style>
  <w:style w:type="paragraph" w:customStyle="1" w:styleId="TOFTitle">
    <w:name w:val="TOFTitle"/>
    <w:basedOn w:val="TOCTitle"/>
    <w:rsid w:val="004203D8"/>
  </w:style>
  <w:style w:type="paragraph" w:styleId="TableofFigures">
    <w:name w:val="table of figures"/>
    <w:basedOn w:val="Normal"/>
    <w:next w:val="Normal"/>
    <w:semiHidden/>
    <w:rsid w:val="004203D8"/>
    <w:pPr>
      <w:tabs>
        <w:tab w:val="right" w:leader="dot" w:pos="9072"/>
      </w:tabs>
      <w:ind w:left="970" w:hanging="403"/>
    </w:pPr>
    <w:rPr>
      <w:rFonts w:ascii="Times New Roman" w:hAnsi="Times New Roman"/>
      <w:b/>
    </w:rPr>
  </w:style>
  <w:style w:type="paragraph" w:styleId="ListNumber">
    <w:name w:val="List Number"/>
    <w:basedOn w:val="List"/>
    <w:rsid w:val="004203D8"/>
    <w:pPr>
      <w:numPr>
        <w:numId w:val="15"/>
      </w:numPr>
      <w:tabs>
        <w:tab w:val="clear" w:pos="340"/>
      </w:tabs>
    </w:pPr>
  </w:style>
  <w:style w:type="character" w:customStyle="1" w:styleId="WingdingSymbols">
    <w:name w:val="Wingding Symbols"/>
    <w:rsid w:val="004203D8"/>
    <w:rPr>
      <w:rFonts w:ascii="Wingdings" w:hAnsi="Wingdings"/>
    </w:rPr>
  </w:style>
  <w:style w:type="paragraph" w:customStyle="1" w:styleId="TableHeading">
    <w:name w:val="Table Heading"/>
    <w:basedOn w:val="HeadingBase"/>
    <w:rsid w:val="004203D8"/>
    <w:pPr>
      <w:keepLines/>
      <w:pBdr>
        <w:bottom w:val="single" w:sz="6" w:space="1" w:color="918585"/>
      </w:pBdr>
      <w:spacing w:before="240"/>
    </w:pPr>
  </w:style>
  <w:style w:type="character" w:customStyle="1" w:styleId="HotSpot">
    <w:name w:val="HotSpot"/>
    <w:rsid w:val="004203D8"/>
    <w:rPr>
      <w:color w:val="0033CC"/>
      <w:u w:val="none"/>
    </w:rPr>
  </w:style>
  <w:style w:type="paragraph" w:customStyle="1" w:styleId="BodyTextRight">
    <w:name w:val="Body Text Right"/>
    <w:basedOn w:val="BodyText"/>
    <w:rsid w:val="004203D8"/>
    <w:pPr>
      <w:spacing w:before="0" w:after="0"/>
      <w:jc w:val="right"/>
    </w:pPr>
  </w:style>
  <w:style w:type="paragraph" w:styleId="Index3">
    <w:name w:val="index 3"/>
    <w:basedOn w:val="ListNumber2"/>
    <w:next w:val="Normal"/>
    <w:semiHidden/>
    <w:rsid w:val="004203D8"/>
    <w:pPr>
      <w:numPr>
        <w:numId w:val="0"/>
      </w:numPr>
      <w:tabs>
        <w:tab w:val="right" w:leader="dot" w:pos="4176"/>
      </w:tabs>
    </w:pPr>
  </w:style>
  <w:style w:type="paragraph" w:styleId="ListNumber2">
    <w:name w:val="List Number 2"/>
    <w:basedOn w:val="List2"/>
    <w:rsid w:val="004203D8"/>
    <w:pPr>
      <w:numPr>
        <w:numId w:val="10"/>
      </w:numPr>
      <w:tabs>
        <w:tab w:val="clear" w:pos="1060"/>
      </w:tabs>
    </w:pPr>
  </w:style>
  <w:style w:type="paragraph" w:customStyle="1" w:styleId="MarginNote">
    <w:name w:val="Margin Note"/>
    <w:basedOn w:val="BodyText"/>
    <w:rsid w:val="004203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03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03D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03D8"/>
    <w:rPr>
      <w:sz w:val="32"/>
    </w:rPr>
  </w:style>
  <w:style w:type="paragraph" w:customStyle="1" w:styleId="HeadingProcedure">
    <w:name w:val="Heading Procedure"/>
    <w:basedOn w:val="HeadingBase"/>
    <w:next w:val="Normal"/>
    <w:rsid w:val="004203D8"/>
    <w:pPr>
      <w:tabs>
        <w:tab w:val="left" w:pos="0"/>
      </w:tabs>
      <w:spacing w:before="120" w:after="60"/>
    </w:pPr>
    <w:rPr>
      <w:i/>
      <w:color w:val="918585"/>
      <w:sz w:val="22"/>
    </w:rPr>
  </w:style>
  <w:style w:type="paragraph" w:customStyle="1" w:styleId="TableBodyText">
    <w:name w:val="Table Body Text"/>
    <w:basedOn w:val="BodyText"/>
    <w:rsid w:val="004203D8"/>
    <w:pPr>
      <w:spacing w:before="60" w:after="60"/>
    </w:pPr>
  </w:style>
  <w:style w:type="paragraph" w:styleId="ListContinue">
    <w:name w:val="List Continue"/>
    <w:basedOn w:val="List"/>
    <w:rsid w:val="004203D8"/>
    <w:pPr>
      <w:ind w:firstLine="0"/>
    </w:pPr>
  </w:style>
  <w:style w:type="paragraph" w:customStyle="1" w:styleId="ListNote">
    <w:name w:val="List Note"/>
    <w:basedOn w:val="List"/>
    <w:rsid w:val="004203D8"/>
    <w:pPr>
      <w:pBdr>
        <w:top w:val="single" w:sz="6" w:space="2" w:color="918585"/>
        <w:bottom w:val="single" w:sz="6" w:space="2" w:color="918585"/>
      </w:pBdr>
      <w:tabs>
        <w:tab w:val="left" w:pos="1021"/>
      </w:tabs>
      <w:ind w:firstLine="0"/>
    </w:pPr>
  </w:style>
  <w:style w:type="paragraph" w:customStyle="1" w:styleId="Warning">
    <w:name w:val="Warning"/>
    <w:basedOn w:val="BodyText"/>
    <w:rsid w:val="004203D8"/>
    <w:pPr>
      <w:shd w:val="clear" w:color="auto" w:fill="D9D9D9"/>
      <w:tabs>
        <w:tab w:val="left" w:pos="992"/>
      </w:tabs>
      <w:ind w:left="119" w:right="119"/>
    </w:pPr>
    <w:rPr>
      <w:sz w:val="20"/>
    </w:rPr>
  </w:style>
  <w:style w:type="paragraph" w:customStyle="1" w:styleId="MarginIcons">
    <w:name w:val="Margin Icons"/>
    <w:basedOn w:val="BodyText"/>
    <w:rsid w:val="004203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03D8"/>
    <w:rPr>
      <w:rFonts w:ascii="Courier New" w:hAnsi="Courier New"/>
    </w:rPr>
  </w:style>
  <w:style w:type="paragraph" w:customStyle="1" w:styleId="NoteBullet">
    <w:name w:val="Note Bullet"/>
    <w:basedOn w:val="Note"/>
    <w:rsid w:val="004203D8"/>
    <w:pPr>
      <w:tabs>
        <w:tab w:val="clear" w:pos="680"/>
      </w:tabs>
      <w:spacing w:before="60" w:after="60"/>
    </w:pPr>
  </w:style>
  <w:style w:type="paragraph" w:customStyle="1" w:styleId="SubHeading2">
    <w:name w:val="SubHeading2"/>
    <w:basedOn w:val="HeadingBase"/>
    <w:rsid w:val="004203D8"/>
    <w:pPr>
      <w:spacing w:before="240" w:after="60"/>
    </w:pPr>
    <w:rPr>
      <w:sz w:val="20"/>
    </w:rPr>
  </w:style>
  <w:style w:type="paragraph" w:customStyle="1" w:styleId="SubHeading1">
    <w:name w:val="SubHeading1"/>
    <w:basedOn w:val="HeadingBase"/>
    <w:rsid w:val="004203D8"/>
    <w:pPr>
      <w:spacing w:before="240" w:after="60"/>
    </w:pPr>
    <w:rPr>
      <w:color w:val="918585"/>
      <w:sz w:val="22"/>
    </w:rPr>
  </w:style>
  <w:style w:type="paragraph" w:customStyle="1" w:styleId="SideHeading">
    <w:name w:val="Side Heading"/>
    <w:basedOn w:val="HeadingBase"/>
    <w:rsid w:val="004203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03D8"/>
    <w:pPr>
      <w:tabs>
        <w:tab w:val="num" w:pos="360"/>
      </w:tabs>
    </w:pPr>
  </w:style>
  <w:style w:type="paragraph" w:styleId="PlainText">
    <w:name w:val="Plain Text"/>
    <w:basedOn w:val="Normal"/>
    <w:link w:val="PlainTextChar"/>
    <w:rsid w:val="004203D8"/>
    <w:rPr>
      <w:sz w:val="20"/>
    </w:rPr>
  </w:style>
  <w:style w:type="character" w:customStyle="1" w:styleId="PlainTextChar">
    <w:name w:val="Plain Text Char"/>
    <w:basedOn w:val="DefaultParagraphFont"/>
    <w:link w:val="PlainText"/>
    <w:rsid w:val="004203D8"/>
    <w:rPr>
      <w:rFonts w:ascii="Courier New" w:eastAsia="Times New Roman" w:hAnsi="Courier New" w:cs="Times New Roman"/>
      <w:sz w:val="20"/>
      <w:szCs w:val="20"/>
      <w:lang w:eastAsia="en-US"/>
    </w:rPr>
  </w:style>
  <w:style w:type="character" w:customStyle="1" w:styleId="MenuOption">
    <w:name w:val="Menu Option"/>
    <w:basedOn w:val="DefaultParagraphFont"/>
    <w:rsid w:val="004203D8"/>
    <w:rPr>
      <w:b/>
      <w:smallCaps/>
    </w:rPr>
  </w:style>
  <w:style w:type="paragraph" w:customStyle="1" w:styleId="TableListNumber">
    <w:name w:val="Table List Number"/>
    <w:basedOn w:val="ListNumber"/>
    <w:rsid w:val="004203D8"/>
    <w:pPr>
      <w:numPr>
        <w:numId w:val="0"/>
      </w:numPr>
    </w:pPr>
  </w:style>
  <w:style w:type="paragraph" w:styleId="TOC4">
    <w:name w:val="toc 4"/>
    <w:basedOn w:val="TOCBase"/>
    <w:next w:val="Normal"/>
    <w:semiHidden/>
    <w:rsid w:val="004203D8"/>
    <w:pPr>
      <w:tabs>
        <w:tab w:val="right" w:leader="dot" w:pos="9071"/>
      </w:tabs>
      <w:ind w:left="1701"/>
    </w:pPr>
  </w:style>
  <w:style w:type="paragraph" w:customStyle="1" w:styleId="ListAlpha">
    <w:name w:val="List Alpha"/>
    <w:basedOn w:val="List"/>
    <w:rsid w:val="004203D8"/>
    <w:pPr>
      <w:numPr>
        <w:numId w:val="9"/>
      </w:numPr>
    </w:pPr>
  </w:style>
  <w:style w:type="paragraph" w:customStyle="1" w:styleId="ListAlpha2">
    <w:name w:val="List Alpha 2"/>
    <w:basedOn w:val="List2"/>
    <w:rsid w:val="004203D8"/>
    <w:pPr>
      <w:numPr>
        <w:numId w:val="8"/>
      </w:numPr>
    </w:pPr>
  </w:style>
  <w:style w:type="paragraph" w:styleId="List2">
    <w:name w:val="List 2"/>
    <w:basedOn w:val="BodyText"/>
    <w:rsid w:val="004203D8"/>
    <w:pPr>
      <w:tabs>
        <w:tab w:val="left" w:pos="680"/>
      </w:tabs>
      <w:spacing w:before="60" w:after="60"/>
      <w:ind w:left="680" w:hanging="340"/>
    </w:pPr>
  </w:style>
  <w:style w:type="paragraph" w:styleId="List3">
    <w:name w:val="List 3"/>
    <w:basedOn w:val="BodyText"/>
    <w:rsid w:val="004203D8"/>
    <w:pPr>
      <w:tabs>
        <w:tab w:val="left" w:pos="1021"/>
      </w:tabs>
      <w:spacing w:before="60" w:after="60"/>
      <w:ind w:left="1020" w:hanging="340"/>
    </w:pPr>
  </w:style>
  <w:style w:type="paragraph" w:styleId="List4">
    <w:name w:val="List 4"/>
    <w:basedOn w:val="BodyText"/>
    <w:rsid w:val="004203D8"/>
    <w:pPr>
      <w:tabs>
        <w:tab w:val="left" w:pos="1361"/>
      </w:tabs>
      <w:spacing w:before="60" w:after="60"/>
      <w:ind w:left="1361" w:hanging="340"/>
    </w:pPr>
  </w:style>
  <w:style w:type="paragraph" w:styleId="List5">
    <w:name w:val="List 5"/>
    <w:basedOn w:val="BodyText"/>
    <w:rsid w:val="004203D8"/>
    <w:pPr>
      <w:tabs>
        <w:tab w:val="left" w:pos="1701"/>
      </w:tabs>
      <w:spacing w:before="60" w:after="60"/>
      <w:ind w:left="1701" w:hanging="340"/>
    </w:pPr>
  </w:style>
  <w:style w:type="paragraph" w:styleId="ListBullet3">
    <w:name w:val="List Bullet 3"/>
    <w:basedOn w:val="List3"/>
    <w:rsid w:val="004203D8"/>
    <w:pPr>
      <w:numPr>
        <w:numId w:val="14"/>
      </w:numPr>
      <w:tabs>
        <w:tab w:val="clear" w:pos="1021"/>
      </w:tabs>
      <w:ind w:left="1037" w:hanging="357"/>
    </w:pPr>
  </w:style>
  <w:style w:type="paragraph" w:styleId="ListBullet4">
    <w:name w:val="List Bullet 4"/>
    <w:basedOn w:val="List4"/>
    <w:rsid w:val="004203D8"/>
    <w:pPr>
      <w:numPr>
        <w:numId w:val="3"/>
      </w:numPr>
      <w:tabs>
        <w:tab w:val="clear" w:pos="1361"/>
      </w:tabs>
    </w:pPr>
  </w:style>
  <w:style w:type="paragraph" w:styleId="ListBullet5">
    <w:name w:val="List Bullet 5"/>
    <w:basedOn w:val="List5"/>
    <w:rsid w:val="004203D8"/>
    <w:pPr>
      <w:numPr>
        <w:numId w:val="4"/>
      </w:numPr>
    </w:pPr>
  </w:style>
  <w:style w:type="paragraph" w:styleId="ListContinue2">
    <w:name w:val="List Continue 2"/>
    <w:basedOn w:val="List2"/>
    <w:rsid w:val="004203D8"/>
    <w:pPr>
      <w:ind w:firstLine="0"/>
    </w:pPr>
  </w:style>
  <w:style w:type="paragraph" w:styleId="ListContinue3">
    <w:name w:val="List Continue 3"/>
    <w:basedOn w:val="List3"/>
    <w:rsid w:val="004203D8"/>
    <w:pPr>
      <w:ind w:left="1021" w:firstLine="0"/>
    </w:pPr>
  </w:style>
  <w:style w:type="paragraph" w:styleId="ListContinue4">
    <w:name w:val="List Continue 4"/>
    <w:basedOn w:val="List4"/>
    <w:rsid w:val="004203D8"/>
    <w:pPr>
      <w:ind w:firstLine="0"/>
    </w:pPr>
  </w:style>
  <w:style w:type="paragraph" w:styleId="ListContinue5">
    <w:name w:val="List Continue 5"/>
    <w:basedOn w:val="List5"/>
    <w:rsid w:val="004203D8"/>
    <w:pPr>
      <w:ind w:firstLine="0"/>
    </w:pPr>
  </w:style>
  <w:style w:type="paragraph" w:styleId="ListNumber3">
    <w:name w:val="List Number 3"/>
    <w:basedOn w:val="List3"/>
    <w:rsid w:val="004203D8"/>
    <w:pPr>
      <w:numPr>
        <w:numId w:val="5"/>
      </w:numPr>
    </w:pPr>
  </w:style>
  <w:style w:type="paragraph" w:styleId="ListNumber4">
    <w:name w:val="List Number 4"/>
    <w:basedOn w:val="List4"/>
    <w:rsid w:val="004203D8"/>
    <w:pPr>
      <w:numPr>
        <w:numId w:val="6"/>
      </w:numPr>
    </w:pPr>
  </w:style>
  <w:style w:type="paragraph" w:styleId="ListNumber5">
    <w:name w:val="List Number 5"/>
    <w:basedOn w:val="List5"/>
    <w:rsid w:val="004203D8"/>
    <w:pPr>
      <w:numPr>
        <w:numId w:val="7"/>
      </w:numPr>
    </w:pPr>
  </w:style>
  <w:style w:type="paragraph" w:styleId="BlockText">
    <w:name w:val="Block Text"/>
    <w:basedOn w:val="Normal"/>
    <w:rsid w:val="004203D8"/>
    <w:pPr>
      <w:spacing w:after="120"/>
      <w:ind w:left="1440" w:right="1440"/>
    </w:pPr>
  </w:style>
  <w:style w:type="character" w:customStyle="1" w:styleId="Subscript">
    <w:name w:val="Subscript"/>
    <w:basedOn w:val="DefaultParagraphFont"/>
    <w:rsid w:val="004203D8"/>
    <w:rPr>
      <w:sz w:val="16"/>
      <w:vertAlign w:val="subscript"/>
    </w:rPr>
  </w:style>
  <w:style w:type="character" w:customStyle="1" w:styleId="Superscript">
    <w:name w:val="Superscript"/>
    <w:basedOn w:val="DefaultParagraphFont"/>
    <w:rsid w:val="004203D8"/>
    <w:rPr>
      <w:sz w:val="16"/>
      <w:vertAlign w:val="superscript"/>
    </w:rPr>
  </w:style>
  <w:style w:type="character" w:customStyle="1" w:styleId="Symbols">
    <w:name w:val="Symbols"/>
    <w:basedOn w:val="DefaultParagraphFont"/>
    <w:rsid w:val="004203D8"/>
    <w:rPr>
      <w:rFonts w:ascii="Symbol" w:hAnsi="Symbol"/>
    </w:rPr>
  </w:style>
  <w:style w:type="character" w:customStyle="1" w:styleId="MenuOptions">
    <w:name w:val="Menu Options"/>
    <w:basedOn w:val="DefaultParagraphFont"/>
    <w:rsid w:val="004203D8"/>
    <w:rPr>
      <w:rFonts w:ascii="Arial Narrow" w:hAnsi="Arial Narrow"/>
      <w:smallCaps/>
    </w:rPr>
  </w:style>
  <w:style w:type="character" w:customStyle="1" w:styleId="Buttons">
    <w:name w:val="Buttons"/>
    <w:basedOn w:val="DefaultParagraphFont"/>
    <w:rsid w:val="004203D8"/>
    <w:rPr>
      <w:b/>
    </w:rPr>
  </w:style>
  <w:style w:type="character" w:customStyle="1" w:styleId="Underlined">
    <w:name w:val="Underlined"/>
    <w:basedOn w:val="DefaultParagraphFont"/>
    <w:rsid w:val="004203D8"/>
    <w:rPr>
      <w:u w:val="single"/>
    </w:rPr>
  </w:style>
  <w:style w:type="paragraph" w:customStyle="1" w:styleId="TableBodyTextRight">
    <w:name w:val="Table Body Text Right"/>
    <w:basedOn w:val="TableBodyText"/>
    <w:rsid w:val="004203D8"/>
    <w:pPr>
      <w:widowControl w:val="0"/>
      <w:autoSpaceDE w:val="0"/>
      <w:autoSpaceDN w:val="0"/>
      <w:adjustRightInd w:val="0"/>
      <w:jc w:val="right"/>
    </w:pPr>
    <w:rPr>
      <w:rFonts w:cs="Arial"/>
      <w:szCs w:val="18"/>
    </w:rPr>
  </w:style>
  <w:style w:type="paragraph" w:customStyle="1" w:styleId="CopyrightText">
    <w:name w:val="Copyright Text"/>
    <w:basedOn w:val="BodyText"/>
    <w:rsid w:val="004203D8"/>
    <w:rPr>
      <w:sz w:val="18"/>
    </w:rPr>
  </w:style>
  <w:style w:type="paragraph" w:customStyle="1" w:styleId="BodySmallRight">
    <w:name w:val="Body Small Right"/>
    <w:basedOn w:val="BodyTextRight"/>
    <w:rsid w:val="004203D8"/>
    <w:rPr>
      <w:sz w:val="18"/>
      <w:szCs w:val="18"/>
    </w:rPr>
  </w:style>
  <w:style w:type="paragraph" w:customStyle="1" w:styleId="MarginEdition">
    <w:name w:val="Margin Edition"/>
    <w:basedOn w:val="MarginNote"/>
    <w:rsid w:val="004203D8"/>
    <w:pPr>
      <w:spacing w:before="0" w:after="0"/>
    </w:pPr>
    <w:rPr>
      <w:rFonts w:ascii="Times New Roman" w:hAnsi="Times New Roman"/>
      <w:color w:val="999999"/>
    </w:rPr>
  </w:style>
  <w:style w:type="paragraph" w:customStyle="1" w:styleId="Spacer">
    <w:name w:val="Spacer"/>
    <w:basedOn w:val="Normal"/>
    <w:rsid w:val="004203D8"/>
    <w:rPr>
      <w:sz w:val="2"/>
      <w:szCs w:val="2"/>
    </w:rPr>
  </w:style>
  <w:style w:type="character" w:customStyle="1" w:styleId="Small">
    <w:name w:val="Small"/>
    <w:basedOn w:val="DefaultParagraphFont"/>
    <w:rsid w:val="004203D8"/>
    <w:rPr>
      <w:sz w:val="16"/>
    </w:rPr>
  </w:style>
  <w:style w:type="paragraph" w:customStyle="1" w:styleId="WideTable">
    <w:name w:val="Wide Table"/>
    <w:basedOn w:val="Normal"/>
    <w:rsid w:val="004203D8"/>
    <w:pPr>
      <w:ind w:left="-1418"/>
    </w:pPr>
    <w:rPr>
      <w:sz w:val="2"/>
      <w:szCs w:val="2"/>
    </w:rPr>
  </w:style>
  <w:style w:type="character" w:styleId="PageNumber">
    <w:name w:val="page number"/>
    <w:basedOn w:val="DefaultParagraphFont"/>
    <w:rsid w:val="004203D8"/>
  </w:style>
  <w:style w:type="paragraph" w:styleId="Quote">
    <w:name w:val="Quote"/>
    <w:basedOn w:val="Heading1"/>
    <w:link w:val="QuoteChar"/>
    <w:qFormat/>
    <w:rsid w:val="004203D8"/>
    <w:rPr>
      <w:b w:val="0"/>
      <w:sz w:val="72"/>
      <w:szCs w:val="72"/>
      <w:lang w:val="en-NZ"/>
    </w:rPr>
  </w:style>
  <w:style w:type="character" w:customStyle="1" w:styleId="QuoteChar">
    <w:name w:val="Quote Char"/>
    <w:basedOn w:val="DefaultParagraphFont"/>
    <w:link w:val="Quote"/>
    <w:rsid w:val="004203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03D8"/>
    <w:pPr>
      <w:pageBreakBefore/>
    </w:pPr>
  </w:style>
  <w:style w:type="paragraph" w:customStyle="1" w:styleId="Border">
    <w:name w:val="Border"/>
    <w:basedOn w:val="Normal"/>
    <w:qFormat/>
    <w:rsid w:val="004203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03D8"/>
    <w:rPr>
      <w:b/>
      <w:bCs/>
      <w:i/>
      <w:iCs/>
      <w:color w:val="auto"/>
    </w:rPr>
  </w:style>
  <w:style w:type="paragraph" w:styleId="IntenseQuote">
    <w:name w:val="Intense Quote"/>
    <w:basedOn w:val="Normal"/>
    <w:next w:val="Normal"/>
    <w:link w:val="IntenseQuoteChar"/>
    <w:uiPriority w:val="30"/>
    <w:qFormat/>
    <w:rsid w:val="004203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03D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03D8"/>
    <w:rPr>
      <w:smallCaps/>
      <w:color w:val="auto"/>
      <w:u w:val="single"/>
    </w:rPr>
  </w:style>
  <w:style w:type="character" w:styleId="IntenseReference">
    <w:name w:val="Intense Reference"/>
    <w:basedOn w:val="DefaultParagraphFont"/>
    <w:uiPriority w:val="32"/>
    <w:qFormat/>
    <w:rsid w:val="004203D8"/>
    <w:rPr>
      <w:b/>
      <w:bCs/>
      <w:smallCaps/>
      <w:color w:val="auto"/>
      <w:spacing w:val="5"/>
      <w:u w:val="single"/>
    </w:rPr>
  </w:style>
  <w:style w:type="paragraph" w:customStyle="1" w:styleId="2ColumnHeading">
    <w:name w:val="2Column Heading"/>
    <w:basedOn w:val="BodyText"/>
    <w:qFormat/>
    <w:rsid w:val="004203D8"/>
    <w:pPr>
      <w:spacing w:after="60"/>
      <w:ind w:left="-2268"/>
    </w:pPr>
    <w:rPr>
      <w:b/>
    </w:rPr>
  </w:style>
  <w:style w:type="paragraph" w:customStyle="1" w:styleId="Heading1TOC">
    <w:name w:val="Heading1 TOC"/>
    <w:basedOn w:val="Normal"/>
    <w:qFormat/>
    <w:rsid w:val="004203D8"/>
    <w:pPr>
      <w:spacing w:before="240" w:after="120"/>
    </w:pPr>
    <w:rPr>
      <w:rFonts w:ascii="Times New Roman" w:hAnsi="Times New Roman"/>
      <w:b/>
      <w:sz w:val="32"/>
    </w:rPr>
  </w:style>
  <w:style w:type="paragraph" w:customStyle="1" w:styleId="Heading2TOC">
    <w:name w:val="Heading2 TOC"/>
    <w:basedOn w:val="Normal"/>
    <w:qFormat/>
    <w:rsid w:val="004203D8"/>
    <w:pPr>
      <w:spacing w:before="240" w:after="60"/>
    </w:pPr>
    <w:rPr>
      <w:rFonts w:ascii="Times New Roman" w:hAnsi="Times New Roman"/>
      <w:b/>
      <w:sz w:val="28"/>
    </w:rPr>
  </w:style>
  <w:style w:type="character" w:customStyle="1" w:styleId="Underline">
    <w:name w:val="Underline"/>
    <w:basedOn w:val="DefaultParagraphFont"/>
    <w:qFormat/>
    <w:rsid w:val="004203D8"/>
    <w:rPr>
      <w:u w:val="single"/>
    </w:rPr>
  </w:style>
  <w:style w:type="character" w:customStyle="1" w:styleId="BoldandItalics">
    <w:name w:val="Bold and Italics"/>
    <w:qFormat/>
    <w:rsid w:val="004203D8"/>
    <w:rPr>
      <w:b/>
      <w:i/>
      <w:u w:val="none"/>
    </w:rPr>
  </w:style>
  <w:style w:type="paragraph" w:styleId="BalloonText">
    <w:name w:val="Balloon Text"/>
    <w:basedOn w:val="Normal"/>
    <w:link w:val="BalloonTextChar"/>
    <w:rsid w:val="004203D8"/>
    <w:rPr>
      <w:rFonts w:ascii="Tahoma" w:hAnsi="Tahoma" w:cs="Tahoma"/>
      <w:sz w:val="16"/>
      <w:szCs w:val="16"/>
    </w:rPr>
  </w:style>
  <w:style w:type="character" w:customStyle="1" w:styleId="BalloonTextChar">
    <w:name w:val="Balloon Text Char"/>
    <w:basedOn w:val="DefaultParagraphFont"/>
    <w:link w:val="BalloonText"/>
    <w:rsid w:val="004203D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03D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203D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03D8"/>
    <w:rPr>
      <w:b/>
      <w:color w:val="660033"/>
      <w:spacing w:val="0"/>
    </w:rPr>
  </w:style>
  <w:style w:type="paragraph" w:customStyle="1" w:styleId="Nameditemlist">
    <w:name w:val="Named item list"/>
    <w:basedOn w:val="BodyText"/>
    <w:qFormat/>
    <w:rsid w:val="004203D8"/>
    <w:pPr>
      <w:tabs>
        <w:tab w:val="left" w:pos="2835"/>
      </w:tabs>
      <w:ind w:left="2835" w:hanging="2835"/>
    </w:pPr>
  </w:style>
  <w:style w:type="paragraph" w:customStyle="1" w:styleId="BodyTextnopadding">
    <w:name w:val="Body Text no padding"/>
    <w:basedOn w:val="BodyText"/>
    <w:qFormat/>
    <w:rsid w:val="004203D8"/>
    <w:pPr>
      <w:spacing w:before="0" w:after="0"/>
    </w:pPr>
  </w:style>
  <w:style w:type="paragraph" w:customStyle="1" w:styleId="BodyTextBold">
    <w:name w:val="Body Text Bold"/>
    <w:basedOn w:val="BodyText"/>
    <w:qFormat/>
    <w:rsid w:val="004203D8"/>
    <w:rPr>
      <w:b/>
    </w:rPr>
  </w:style>
  <w:style w:type="character" w:styleId="Hyperlink">
    <w:name w:val="Hyperlink"/>
    <w:basedOn w:val="DefaultParagraphFont"/>
    <w:uiPriority w:val="99"/>
    <w:unhideWhenUsed/>
    <w:rsid w:val="005176D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479</Words>
  <Characters>3352</Characters>
  <Application>Microsoft Office Word</Application>
  <DocSecurity>0</DocSecurity>
  <Lines>81</Lines>
  <Paragraphs>58</Paragraphs>
  <ScaleCrop>false</ScaleCrop>
  <Company>Author-it Software Corporation Ltd.</Company>
  <LinksUpToDate>false</LinksUpToDate>
  <CharactersWithSpaces>3773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MSL925005 Analyse measurements and estimate uncertainties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2023-02-03T08:13:00Z</dcterms:created>
  <dcterms:modified xsi:type="dcterms:W3CDTF">2023-02-03T08:13:00Z</dcterms:modified>
</cp:coreProperties>
</file>