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1C4" w:rsidP="001A11C4">
      <w:pPr>
        <w:pStyle w:val="Title"/>
      </w:pPr>
      <w:r>
        <w:fldChar w:fldCharType="begin"/>
      </w:r>
      <w:r>
        <w:instrText xml:space="preserve"> TITLE   \* MERGEFORMAT </w:instrText>
      </w:r>
      <w:r>
        <w:fldChar w:fldCharType="separate"/>
      </w:r>
      <w:r>
        <w:t>MSL924006 Use laboratory application software</w:t>
      </w:r>
      <w:r>
        <w:fldChar w:fldCharType="end"/>
      </w:r>
    </w:p>
    <w:p w:rsidR="001A11C4" w:rsidP="001A11C4">
      <w:pPr>
        <w:pStyle w:val="Version"/>
        <w:sectPr w:rsidSect="007E17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171D" w:rsidP="007E171D">
      <w:pPr>
        <w:pStyle w:val="SuperHeading"/>
      </w:pPr>
      <w:r w:rsidRPr="007E171D">
        <w:t>MSL924006 Use laboratory application software</w:t>
      </w:r>
    </w:p>
    <w:p w:rsidR="00000000" w:rsidRPr="007E171D" w:rsidP="007E171D">
      <w:pPr>
        <w:pStyle w:val="Heading1"/>
      </w:pPr>
      <w:bookmarkStart w:id="1" w:name="O_1257651"/>
      <w:bookmarkEnd w:id="1"/>
      <w:r w:rsidRPr="007E171D">
        <w:t>Modification History</w:t>
      </w:r>
    </w:p>
    <w:p w:rsidR="00000000" w:rsidRPr="007E171D" w:rsidP="001A11C4">
      <w:pPr>
        <w:pStyle w:val="BodyText"/>
      </w:pPr>
      <w:r w:rsidRPr="007E171D">
        <w:t>Release 1.  Supersedes and equivalent to MSL924004 Use laboratory application software. Wording broadened to allow for use of digital devices other than computers. Changes to Performance Criteria, including reworking of Elemen</w:t>
      </w:r>
      <w:r w:rsidRPr="007E171D">
        <w:t>t 3 and adjustments to various sections to reflect appropriate level of skills. Changes to Knowledge Evidence to better tailor information to a laboratory context.</w:t>
      </w:r>
    </w:p>
    <w:p w:rsidR="00000000" w:rsidRPr="007E171D" w:rsidP="007E171D">
      <w:pPr>
        <w:pStyle w:val="Heading1"/>
      </w:pPr>
      <w:bookmarkStart w:id="2" w:name="O_1257652"/>
      <w:bookmarkEnd w:id="2"/>
      <w:r w:rsidRPr="007E171D">
        <w:t>Application</w:t>
      </w:r>
    </w:p>
    <w:p w:rsidR="00000000" w:rsidRPr="007E171D" w:rsidP="001A11C4">
      <w:pPr>
        <w:pStyle w:val="BodyText"/>
      </w:pPr>
      <w:r w:rsidRPr="007E171D">
        <w:t>This unit of competency describes the skills and knowledge to</w:t>
      </w:r>
      <w:r w:rsidRPr="007E171D">
        <w:t xml:space="preserve"> use enterprise laboratory-specific software such as laboratory information management systems, quality information management systems, laboratory instrument software, middleware and quality control data management systems.</w:t>
      </w:r>
    </w:p>
    <w:p w:rsidR="00000000" w:rsidRPr="007E171D" w:rsidP="001A11C4">
      <w:pPr>
        <w:pStyle w:val="BodyText"/>
      </w:pPr>
      <w:r w:rsidRPr="007E171D">
        <w:t xml:space="preserve">This unit of competency applies </w:t>
      </w:r>
      <w:r w:rsidRPr="007E171D">
        <w:t>to technical officers and laboratory technicians in all industry sectors. It describes the use of software packages for the storage, retrieval, analysis and display of data and/or information. There is no expectation that candidates would be able to custom</w:t>
      </w:r>
      <w:r w:rsidRPr="007E171D">
        <w:t xml:space="preserve">ise the software to meet specific needs. </w:t>
      </w:r>
    </w:p>
    <w:p w:rsidR="001A11C4" w:rsidP="001A11C4">
      <w:pPr>
        <w:pStyle w:val="BodyText"/>
      </w:pPr>
      <w:r w:rsidRPr="007E171D">
        <w:t>No licensing or certification requirements exist at the time of publication. However, regulations and/or external accreditation requirements for laboratory operations exist, so local requirements should be checked.</w:t>
      </w:r>
      <w:r w:rsidRPr="007E171D">
        <w:t xml:space="preserve"> Relevant legislation, industry standards and codes of practice within Australia must also be applied.</w:t>
      </w:r>
    </w:p>
    <w:p w:rsidR="00000000" w:rsidRPr="007E171D" w:rsidP="007E171D">
      <w:pPr>
        <w:pStyle w:val="Heading1"/>
      </w:pPr>
      <w:bookmarkStart w:id="3" w:name="O_1257653"/>
      <w:bookmarkEnd w:id="3"/>
      <w:r w:rsidRPr="007E171D">
        <w:t>Pre-requisite Unit</w:t>
      </w:r>
    </w:p>
    <w:p w:rsidR="00000000" w:rsidRPr="007E171D" w:rsidP="001A11C4">
      <w:pPr>
        <w:pStyle w:val="BodyText"/>
      </w:pPr>
      <w:r w:rsidRPr="007E171D">
        <w:t>Nil.</w:t>
      </w:r>
    </w:p>
    <w:p w:rsidR="00000000" w:rsidRPr="007E171D" w:rsidP="007E171D">
      <w:pPr>
        <w:pStyle w:val="Heading1"/>
      </w:pPr>
      <w:bookmarkStart w:id="4" w:name="O_1257654"/>
      <w:bookmarkEnd w:id="4"/>
      <w:r w:rsidRPr="007E171D">
        <w:t>Competency Field</w:t>
      </w:r>
    </w:p>
    <w:p w:rsidR="00000000" w:rsidRPr="007E171D" w:rsidP="001A11C4">
      <w:pPr>
        <w:pStyle w:val="BodyText"/>
      </w:pPr>
      <w:r w:rsidRPr="007E171D">
        <w:t>Data</w:t>
      </w:r>
    </w:p>
    <w:p w:rsidR="00000000" w:rsidRPr="007E171D" w:rsidP="007E171D">
      <w:pPr>
        <w:pStyle w:val="Heading1"/>
      </w:pPr>
      <w:bookmarkStart w:id="5" w:name="O_1257656"/>
      <w:bookmarkEnd w:id="5"/>
      <w:r w:rsidRPr="007E171D">
        <w:t>Elements and Performance Criteria</w:t>
      </w:r>
    </w:p>
    <w:tbl>
      <w:tblPr>
        <w:tblW w:w="9639" w:type="dxa"/>
        <w:tblLayout w:type="fixed"/>
        <w:tblCellMar>
          <w:left w:w="62" w:type="dxa"/>
          <w:right w:w="62" w:type="dxa"/>
        </w:tblCellMar>
        <w:tblLook w:val="0000"/>
      </w:tblPr>
      <w:tblGrid>
        <w:gridCol w:w="2502"/>
        <w:gridCol w:w="7137"/>
      </w:tblGrid>
      <w:tr w:rsidTr="001A11C4">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E171D" w:rsidP="007E171D">
            <w:pPr>
              <w:pStyle w:val="BodyText"/>
            </w:pPr>
            <w:r w:rsidRPr="007E171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E171D">
            <w:pPr>
              <w:pStyle w:val="BodyText"/>
              <w:rPr>
                <w:lang w:val="en-NZ"/>
              </w:rPr>
            </w:pPr>
            <w:r w:rsidRPr="007E171D">
              <w:rPr>
                <w:rStyle w:val="SpecialBold"/>
              </w:rPr>
              <w:t>Perfor</w:t>
            </w:r>
            <w:r w:rsidRPr="007E171D">
              <w:rPr>
                <w:rStyle w:val="SpecialBold"/>
              </w:rPr>
              <w:t>mance Criteria</w:t>
            </w:r>
          </w:p>
        </w:tc>
      </w:tr>
      <w:tr w:rsidTr="001A11C4">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171D">
            <w:pPr>
              <w:pStyle w:val="BodyText"/>
              <w:rPr>
                <w:lang w:val="en-NZ"/>
              </w:rPr>
            </w:pPr>
            <w:r w:rsidRPr="007E171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E171D">
            <w:pPr>
              <w:pStyle w:val="BodyText"/>
              <w:rPr>
                <w:lang w:val="en-NZ"/>
              </w:rPr>
            </w:pPr>
            <w:r w:rsidRPr="007E171D">
              <w:t>Performance criteria describe the performance needed to demonstrate achievement of the element.</w:t>
            </w:r>
          </w:p>
        </w:tc>
      </w:tr>
      <w:tr w:rsidTr="001A1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71D">
            <w:pPr>
              <w:pStyle w:val="BodyText"/>
              <w:rPr>
                <w:lang w:val="en-NZ"/>
              </w:rPr>
            </w:pPr>
            <w:r w:rsidRPr="007E171D">
              <w:t>1. Access application software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71D" w:rsidP="007E171D">
            <w:pPr>
              <w:pStyle w:val="BodyText"/>
            </w:pPr>
            <w:r w:rsidRPr="007E171D">
              <w:t>1.1 Identify software required for the task</w:t>
            </w:r>
          </w:p>
          <w:p w:rsidR="00000000" w:rsidRPr="007E171D" w:rsidP="007E171D">
            <w:pPr>
              <w:pStyle w:val="BodyText"/>
            </w:pPr>
            <w:r w:rsidRPr="007E171D">
              <w:t>1.2 Open software from digital device using required log in details</w:t>
            </w:r>
          </w:p>
          <w:p w:rsidR="00000000" w:rsidP="007E171D">
            <w:pPr>
              <w:pStyle w:val="BodyText"/>
              <w:rPr>
                <w:lang w:val="en-NZ"/>
              </w:rPr>
            </w:pPr>
            <w:r w:rsidRPr="007E171D">
              <w:t>1.3 Use information sources to locate details of software features and instructions for its use</w:t>
            </w:r>
          </w:p>
        </w:tc>
      </w:tr>
      <w:tr w:rsidTr="001A1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71D">
            <w:pPr>
              <w:pStyle w:val="BodyText"/>
              <w:rPr>
                <w:lang w:val="en-NZ"/>
              </w:rPr>
            </w:pPr>
            <w:r w:rsidRPr="007E171D">
              <w:t>2. Use software for specified purposes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71D" w:rsidP="007E171D">
            <w:pPr>
              <w:pStyle w:val="BodyText"/>
            </w:pPr>
            <w:r w:rsidRPr="007E171D">
              <w:t>2.1 Follow software procedures to generate or input scientific data into a computing system</w:t>
            </w:r>
          </w:p>
          <w:p w:rsidR="00000000" w:rsidRPr="007E171D" w:rsidP="007E171D">
            <w:pPr>
              <w:pStyle w:val="BodyText"/>
            </w:pPr>
            <w:r w:rsidRPr="007E171D">
              <w:t>2.2 Use search functions for the retrieval of required data</w:t>
            </w:r>
          </w:p>
          <w:p w:rsidR="00000000" w:rsidRPr="007E171D" w:rsidP="007E171D">
            <w:pPr>
              <w:pStyle w:val="BodyText"/>
            </w:pPr>
            <w:r w:rsidRPr="007E171D">
              <w:t xml:space="preserve">2.3 Select or export data for numerical and graphical analyses/visualisation using software features to </w:t>
            </w:r>
            <w:r w:rsidRPr="007E171D">
              <w:t>achieve required outcome</w:t>
            </w:r>
          </w:p>
          <w:p w:rsidR="00000000" w:rsidP="007E171D">
            <w:pPr>
              <w:pStyle w:val="BodyText"/>
              <w:rPr>
                <w:lang w:val="en-NZ"/>
              </w:rPr>
            </w:pPr>
            <w:r w:rsidRPr="007E171D">
              <w:t>2.4 Use application features for efficient computation</w:t>
            </w:r>
          </w:p>
        </w:tc>
      </w:tr>
      <w:tr w:rsidTr="001A11C4">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E171D">
            <w:pPr>
              <w:pStyle w:val="BodyText"/>
              <w:rPr>
                <w:lang w:val="en-NZ"/>
              </w:rPr>
            </w:pPr>
            <w:r w:rsidRPr="007E171D">
              <w:t>3. Produce reports of retrieved data and/or processed data</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E171D" w:rsidP="007E171D">
            <w:pPr>
              <w:pStyle w:val="BodyText"/>
            </w:pPr>
            <w:r w:rsidRPr="007E171D">
              <w:t>3.1 Generate report containing required data using features of the software package</w:t>
            </w:r>
          </w:p>
          <w:p w:rsidR="00000000" w:rsidRPr="007E171D" w:rsidP="007E171D">
            <w:pPr>
              <w:pStyle w:val="BodyText"/>
            </w:pPr>
            <w:r w:rsidRPr="007E171D">
              <w:t>3.2 Prepare report for distribut</w:t>
            </w:r>
            <w:r w:rsidRPr="007E171D">
              <w:t>ion by ensuring it is accurate and complete</w:t>
            </w:r>
          </w:p>
          <w:p w:rsidR="00000000" w:rsidRPr="007E171D" w:rsidP="007E171D">
            <w:pPr>
              <w:pStyle w:val="BodyText"/>
            </w:pPr>
            <w:r w:rsidRPr="007E171D">
              <w:t>3.3 Maintain data in accordance with workplace procedures.</w:t>
            </w:r>
          </w:p>
        </w:tc>
      </w:tr>
    </w:tbl>
    <w:p w:rsidR="001A11C4" w:rsidP="007E171D">
      <w:pPr>
        <w:pStyle w:val="BodyText"/>
      </w:pPr>
    </w:p>
    <w:p w:rsidR="001A11C4" w:rsidP="007E171D">
      <w:pPr>
        <w:pStyle w:val="BodyText"/>
      </w:pPr>
    </w:p>
    <w:p w:rsidR="00000000" w:rsidRPr="007E171D" w:rsidP="007E171D">
      <w:pPr>
        <w:pStyle w:val="Heading1"/>
      </w:pPr>
      <w:bookmarkStart w:id="6" w:name="O_1257657"/>
      <w:bookmarkEnd w:id="6"/>
      <w:r w:rsidRPr="007E171D">
        <w:t>Foundation Skills</w:t>
      </w:r>
    </w:p>
    <w:p w:rsidR="00000000" w:rsidRPr="007E171D" w:rsidP="001A11C4">
      <w:pPr>
        <w:pStyle w:val="BodyText"/>
      </w:pPr>
      <w:r w:rsidRPr="007E171D">
        <w:t>This section describes those language, literacy, numeracy and employment skills that are essential to performance</w:t>
      </w:r>
      <w:r w:rsidRPr="007E171D">
        <w:t>.</w:t>
      </w:r>
    </w:p>
    <w:p w:rsidR="00000000" w:rsidRPr="007E171D" w:rsidP="007E171D">
      <w:pPr>
        <w:pStyle w:val="ListBullet"/>
      </w:pPr>
      <w:r w:rsidRPr="007E171D">
        <w:t>Problem-solving skills to refine searches to retrieve data.</w:t>
      </w:r>
    </w:p>
    <w:p w:rsidR="001A11C4" w:rsidP="001A11C4">
      <w:pPr>
        <w:pStyle w:val="BodyText"/>
      </w:pPr>
      <w:r w:rsidRPr="007E171D">
        <w:t>Other foundation skills essential to performance are explicit in the performance criteria of this unit.</w:t>
      </w:r>
    </w:p>
    <w:p w:rsidR="00000000" w:rsidRPr="007E171D" w:rsidP="007E171D">
      <w:pPr>
        <w:pStyle w:val="Heading1"/>
      </w:pPr>
      <w:bookmarkStart w:id="7" w:name="O_1257659"/>
      <w:bookmarkEnd w:id="7"/>
      <w:r w:rsidRPr="007E171D">
        <w:t>Unit Mapping Information</w:t>
      </w:r>
    </w:p>
    <w:p w:rsidR="001A11C4" w:rsidP="001A11C4">
      <w:pPr>
        <w:pStyle w:val="BodyText"/>
      </w:pPr>
      <w:r w:rsidRPr="007E171D">
        <w:t>Supersedes and is equivalent to MSL9240024 Use laboratory application software.</w:t>
      </w:r>
    </w:p>
    <w:p w:rsidR="00000000" w:rsidRPr="007E171D" w:rsidP="007E171D">
      <w:pPr>
        <w:pStyle w:val="Heading1"/>
      </w:pPr>
      <w:bookmarkStart w:id="8" w:name="O_1257666"/>
      <w:bookmarkEnd w:id="8"/>
      <w:r w:rsidRPr="007E171D">
        <w:t>Links</w:t>
      </w:r>
    </w:p>
    <w:p w:rsidR="00000000" w:rsidRPr="007E171D" w:rsidP="001A11C4">
      <w:pPr>
        <w:pStyle w:val="BodyText"/>
      </w:pPr>
      <w:r w:rsidRPr="007E171D">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29DB">
        <w:rPr>
          <w:rStyle w:val="Hyperlink"/>
        </w:rPr>
        <w:t>https://vetnet.gov.au/Pages/TrainingDocs.aspx?q=5c63a03b-4a6b-4ae5-9560-1e3c5f462baa</w:t>
      </w:r>
      <w:r>
        <w:fldChar w:fldCharType="end"/>
      </w:r>
    </w:p>
    <w:p w:rsidR="00000000" w:rsidRPr="007E171D" w:rsidP="001A11C4">
      <w:pPr>
        <w:pStyle w:val="BodyText"/>
        <w:sectPr w:rsidSect="007E171D">
          <w:headerReference w:type="default" r:id="rId10"/>
          <w:footerReference w:type="default" r:id="rId11"/>
          <w:pgSz w:w="11908" w:h="16833"/>
          <w:pgMar w:top="1702" w:right="1418" w:bottom="1702" w:left="1418" w:header="992" w:footer="992" w:gutter="0"/>
          <w:cols w:space="720"/>
          <w:noEndnote/>
          <w:docGrid w:linePitch="299"/>
        </w:sectPr>
      </w:pPr>
    </w:p>
    <w:p w:rsidR="00000000" w:rsidRPr="007E171D" w:rsidP="007E171D">
      <w:pPr>
        <w:pStyle w:val="SuperHeading"/>
      </w:pPr>
      <w:r w:rsidRPr="007E171D">
        <w:t>Assessment Requirements for MSL924006 Use laboratory application software</w:t>
      </w:r>
    </w:p>
    <w:p w:rsidR="00000000" w:rsidRPr="007E171D" w:rsidP="007E171D">
      <w:pPr>
        <w:pStyle w:val="Heading1"/>
      </w:pPr>
      <w:bookmarkStart w:id="9" w:name="O_1257661"/>
      <w:bookmarkEnd w:id="9"/>
      <w:r w:rsidRPr="007E171D">
        <w:t>Modification History</w:t>
      </w:r>
    </w:p>
    <w:p w:rsidR="001A11C4" w:rsidP="001A11C4">
      <w:pPr>
        <w:pStyle w:val="BodyText"/>
      </w:pPr>
      <w:r w:rsidRPr="007E171D">
        <w:t>Release 1.  Supersedes and equivalent to MSL924004 Use laboratory ap</w:t>
      </w:r>
      <w:r w:rsidRPr="007E171D">
        <w:t>plication software. Wording broadened to allow for use of digital devices other than computers. Changes to Performance Criteria, including reworking of Element 3 and adjustments to various sections to reflect appropriate level of skills. Changes to Knowled</w:t>
      </w:r>
      <w:r w:rsidRPr="007E171D">
        <w:t>ge Evidence to better tailor information to a laboratory context.</w:t>
      </w:r>
    </w:p>
    <w:p w:rsidR="00000000" w:rsidRPr="007E171D" w:rsidP="007E171D">
      <w:pPr>
        <w:pStyle w:val="Heading1"/>
      </w:pPr>
      <w:bookmarkStart w:id="10" w:name="O_1257662"/>
      <w:bookmarkEnd w:id="10"/>
      <w:r w:rsidRPr="007E171D">
        <w:t>Performance Evidence</w:t>
      </w:r>
    </w:p>
    <w:p w:rsidR="00000000" w:rsidRPr="007E171D" w:rsidP="001A11C4">
      <w:pPr>
        <w:pStyle w:val="BodyText"/>
      </w:pPr>
      <w:r w:rsidRPr="007E171D">
        <w:t>There must be evidence the candidate has completed the tasks outlined in the elements and performance criteria of this unit, and:</w:t>
      </w:r>
    </w:p>
    <w:p w:rsidR="001A11C4" w:rsidP="007E171D">
      <w:pPr>
        <w:pStyle w:val="ListBullet"/>
      </w:pPr>
      <w:r w:rsidRPr="007E171D">
        <w:t>effectively used the most appropriate software to generate reports</w:t>
      </w:r>
      <w:r w:rsidRPr="007E171D">
        <w:rPr>
          <w:rStyle w:val="Emphasis"/>
        </w:rPr>
        <w:t xml:space="preserve"> </w:t>
      </w:r>
      <w:r w:rsidRPr="007E171D">
        <w:t>for 2 different sets of laboratory or field data and information.</w:t>
      </w:r>
    </w:p>
    <w:p w:rsidR="001A11C4" w:rsidP="007E171D">
      <w:pPr>
        <w:pStyle w:val="ListBullet"/>
      </w:pPr>
    </w:p>
    <w:p w:rsidR="00000000" w:rsidRPr="007E171D" w:rsidP="007E171D">
      <w:pPr>
        <w:pStyle w:val="Heading1"/>
      </w:pPr>
      <w:bookmarkStart w:id="11" w:name="O_1257663"/>
      <w:bookmarkEnd w:id="11"/>
      <w:r w:rsidRPr="007E171D">
        <w:t>Knowledge Evidence</w:t>
      </w:r>
    </w:p>
    <w:p w:rsidR="00000000" w:rsidRPr="007E171D" w:rsidP="001A11C4">
      <w:pPr>
        <w:pStyle w:val="BodyText"/>
      </w:pPr>
      <w:r w:rsidRPr="007E171D">
        <w:t>There must be evidence the candidate has knowledge of:</w:t>
      </w:r>
    </w:p>
    <w:p w:rsidR="00000000" w:rsidRPr="007E171D" w:rsidP="007E171D">
      <w:pPr>
        <w:pStyle w:val="ListBullet"/>
      </w:pPr>
      <w:r w:rsidRPr="007E171D">
        <w:t xml:space="preserve">terminology associated with </w:t>
      </w:r>
      <w:r w:rsidRPr="007E171D">
        <w:t>the software packages used in job role</w:t>
      </w:r>
    </w:p>
    <w:p w:rsidR="00000000" w:rsidRPr="007E171D" w:rsidP="007E171D">
      <w:pPr>
        <w:pStyle w:val="ListBullet"/>
      </w:pPr>
      <w:r w:rsidRPr="007E171D">
        <w:t xml:space="preserve">types of laboratory application software </w:t>
      </w:r>
    </w:p>
    <w:p w:rsidR="00000000" w:rsidRPr="007E171D" w:rsidP="007E171D">
      <w:pPr>
        <w:pStyle w:val="ListBullet"/>
      </w:pPr>
      <w:r w:rsidRPr="007E171D">
        <w:t>application of specific software package features to laboratory tasks relevant to job role</w:t>
      </w:r>
    </w:p>
    <w:p w:rsidR="00000000" w:rsidRPr="007E171D" w:rsidP="007E171D">
      <w:pPr>
        <w:pStyle w:val="ListBullet"/>
      </w:pPr>
      <w:r w:rsidRPr="007E171D">
        <w:t>relationship between the protocol for data input and file storage of the data</w:t>
      </w:r>
    </w:p>
    <w:p w:rsidR="00000000" w:rsidRPr="007E171D" w:rsidP="007E171D">
      <w:pPr>
        <w:pStyle w:val="ListBullet"/>
      </w:pPr>
      <w:r w:rsidRPr="007E171D">
        <w:t>genera</w:t>
      </w:r>
      <w:r w:rsidRPr="007E171D">
        <w:t>l file and record maintenance</w:t>
      </w:r>
    </w:p>
    <w:p w:rsidR="00000000" w:rsidRPr="007E171D" w:rsidP="007E171D">
      <w:pPr>
        <w:pStyle w:val="ListBullet"/>
      </w:pPr>
      <w:r w:rsidRPr="007E171D">
        <w:t xml:space="preserve">importance of antivirus software </w:t>
      </w:r>
    </w:p>
    <w:p w:rsidR="00000000" w:rsidRPr="007E171D" w:rsidP="007E171D">
      <w:pPr>
        <w:pStyle w:val="ListBullet"/>
      </w:pPr>
      <w:r w:rsidRPr="007E171D">
        <w:t>principle and purpose of digital footprints and implications of using the login of someone else</w:t>
      </w:r>
    </w:p>
    <w:p w:rsidR="00000000" w:rsidRPr="007E171D" w:rsidP="007E171D">
      <w:pPr>
        <w:pStyle w:val="ListBullet"/>
      </w:pPr>
      <w:r w:rsidRPr="007E171D">
        <w:t>confidentiality procedures</w:t>
      </w:r>
    </w:p>
    <w:p w:rsidR="001A11C4" w:rsidP="007E171D">
      <w:pPr>
        <w:pStyle w:val="ListBullet"/>
      </w:pPr>
      <w:r w:rsidRPr="007E171D">
        <w:t>legal, ethical and work health and safety (WHS) requirements specific</w:t>
      </w:r>
      <w:r w:rsidRPr="007E171D">
        <w:t xml:space="preserve"> to the work task. </w:t>
      </w:r>
    </w:p>
    <w:p w:rsidR="001A11C4" w:rsidP="007E171D">
      <w:pPr>
        <w:pStyle w:val="ListBullet"/>
      </w:pPr>
    </w:p>
    <w:p w:rsidR="00000000" w:rsidRPr="007E171D" w:rsidP="007E171D">
      <w:pPr>
        <w:pStyle w:val="Heading1"/>
      </w:pPr>
      <w:bookmarkStart w:id="12" w:name="O_1257664"/>
      <w:bookmarkEnd w:id="12"/>
      <w:r w:rsidRPr="007E171D">
        <w:t>Assessment Conditions</w:t>
      </w:r>
    </w:p>
    <w:p w:rsidR="00000000" w:rsidRPr="007E171D" w:rsidP="001A11C4">
      <w:pPr>
        <w:pStyle w:val="BodyText"/>
      </w:pPr>
      <w:r w:rsidRPr="007E171D">
        <w:t xml:space="preserve">Skills must have been demonstrated in the workplace or in a simulated environment that reflects workplace conditions and contingencies. The following conditions must be met for this unit: </w:t>
      </w:r>
    </w:p>
    <w:p w:rsidR="00000000" w:rsidRPr="007E171D" w:rsidP="007E171D">
      <w:pPr>
        <w:pStyle w:val="ListBullet"/>
      </w:pPr>
      <w:r w:rsidRPr="007E171D">
        <w:t xml:space="preserve">use of suitable facilities, equipment and resources, including: </w:t>
      </w:r>
    </w:p>
    <w:p w:rsidR="00000000" w:rsidRPr="007E171D" w:rsidP="007E171D">
      <w:pPr>
        <w:pStyle w:val="ListBullet2"/>
      </w:pPr>
      <w:r w:rsidRPr="007E171D">
        <w:t>computer or other digital device</w:t>
      </w:r>
    </w:p>
    <w:p w:rsidR="00000000" w:rsidRPr="007E171D" w:rsidP="007E171D">
      <w:pPr>
        <w:pStyle w:val="ListBullet2"/>
      </w:pPr>
      <w:r w:rsidRPr="007E171D">
        <w:t>software packages or simulated software packages</w:t>
      </w:r>
    </w:p>
    <w:p w:rsidR="00000000" w:rsidRPr="007E171D" w:rsidP="007E171D">
      <w:pPr>
        <w:pStyle w:val="ListBullet2"/>
      </w:pPr>
      <w:r w:rsidRPr="007E171D">
        <w:t>input and output data.</w:t>
      </w:r>
    </w:p>
    <w:p w:rsidR="001A11C4" w:rsidP="001A11C4">
      <w:pPr>
        <w:pStyle w:val="BodyText"/>
      </w:pPr>
      <w:r w:rsidRPr="007E171D">
        <w:t>Assessors must satisfy the NVR/AQTF mandatory competency requirements for assessors.</w:t>
      </w:r>
    </w:p>
    <w:p w:rsidR="00000000" w:rsidRPr="007E171D" w:rsidP="007E171D">
      <w:pPr>
        <w:pStyle w:val="Heading1"/>
      </w:pPr>
      <w:bookmarkStart w:id="13" w:name="O_1257667"/>
      <w:bookmarkEnd w:id="13"/>
      <w:r w:rsidRPr="007E171D">
        <w:t>Links</w:t>
      </w:r>
    </w:p>
    <w:p w:rsidR="00000000" w:rsidRPr="007E171D" w:rsidP="001A11C4">
      <w:pPr>
        <w:pStyle w:val="BodyText"/>
      </w:pPr>
      <w:r w:rsidRPr="007E171D">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E529DB">
        <w:rPr>
          <w:rStyle w:val="Hyperlink"/>
        </w:rPr>
        <w:t>https://vetnet.gov.au/Pages/TrainingDocs.aspx?q=5c63a03b-4a6b-4ae5-9560-1e3c5f462baa</w:t>
      </w:r>
      <w:r>
        <w:fldChar w:fldCharType="end"/>
      </w:r>
    </w:p>
    <w:p w:rsidR="00000000" w:rsidRPr="007E171D" w:rsidP="007E171D"/>
    <w:sectPr w:rsidSect="007E17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rsidRPr="001A11C4" w:rsidP="001A11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C4" w:rsidP="007E17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1C4" w:rsidP="007E17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A11C4" w:rsidP="007E17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rsidP="007E171D">
    <w:pPr>
      <w:pStyle w:val="Footer"/>
      <w:framePr w:wrap="around"/>
    </w:pPr>
    <w:r>
      <w:fldChar w:fldCharType="begin"/>
    </w:r>
    <w:r>
      <w:instrText xml:space="preserve"> DOCPROPERTY  Subject  \* MERGEFORMAT </w:instrText>
    </w:r>
    <w:r>
      <w:fldChar w:fldCharType="separate"/>
    </w:r>
    <w:r w:rsidR="001A11C4">
      <w:t>Approved</w:t>
    </w:r>
    <w:r w:rsidR="001A11C4">
      <w:fldChar w:fldCharType="end"/>
    </w:r>
    <w:r>
      <w:tab/>
      <w:t xml:space="preserve">Page </w:t>
    </w:r>
    <w:r>
      <w:fldChar w:fldCharType="begin"/>
    </w:r>
    <w:r>
      <w:instrText xml:space="preserve"> PAGE  \* Arabic  \* MERGEFORMAT </w:instrText>
    </w:r>
    <w:r>
      <w:fldChar w:fldCharType="separate"/>
    </w:r>
    <w:r w:rsidR="001A11C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1C4">
      <w:rPr>
        <w:noProof/>
      </w:rPr>
      <w:t>4</w:t>
    </w:r>
    <w:r>
      <w:rPr>
        <w:noProof/>
      </w:rPr>
      <w:fldChar w:fldCharType="end"/>
    </w:r>
  </w:p>
  <w:p w:rsidR="007E171D" w:rsidP="007E171D">
    <w:pPr>
      <w:pStyle w:val="Footer"/>
      <w:framePr w:wrap="around"/>
    </w:pPr>
    <w:r>
      <w:t xml:space="preserve">© Commonwealth of Australia, </w:t>
    </w:r>
    <w:r>
      <w:fldChar w:fldCharType="begin"/>
    </w:r>
    <w:r>
      <w:instrText xml:space="preserve"> DATE  \@ "yyyy"  \* MERGEFORMAT </w:instrText>
    </w:r>
    <w:r>
      <w:fldChar w:fldCharType="separate"/>
    </w:r>
    <w:r w:rsidR="001A11C4">
      <w:rPr>
        <w:noProof/>
      </w:rPr>
      <w:t>2025</w:t>
    </w:r>
    <w:r>
      <w:fldChar w:fldCharType="end"/>
    </w:r>
    <w:r>
      <w:tab/>
    </w:r>
    <w:r>
      <w:fldChar w:fldCharType="begin"/>
    </w:r>
    <w:r>
      <w:instrText xml:space="preserve"> DOCPROPERTY  Author  \* MERGEFORMAT </w:instrText>
    </w:r>
    <w:r>
      <w:fldChar w:fldCharType="separate"/>
    </w:r>
    <w:r w:rsidR="001A11C4">
      <w:t>Manufacturing Industry Skills Alliance</w:t>
    </w:r>
    <w:r w:rsidR="001A11C4">
      <w:fldChar w:fldCharType="end"/>
    </w:r>
  </w:p>
  <w:p w:rsidR="007E171D" w:rsidP="007E17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171D" w:rsidRPr="001A11C4" w:rsidP="001A11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1C4" w:rsidRPr="002D2AF8" w:rsidP="007E171D">
    <w:pPr>
      <w:pStyle w:val="Header"/>
      <w:framePr w:wrap="around"/>
    </w:pPr>
    <w:r>
      <w:fldChar w:fldCharType="begin"/>
    </w:r>
    <w:r>
      <w:instrText xml:space="preserve"> TITLE   \* MERGEFORMAT </w:instrText>
    </w:r>
    <w:r>
      <w:fldChar w:fldCharType="separate"/>
    </w:r>
    <w:r>
      <w:t>MSL924006 Use laboratory application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1C4" w:rsidP="007E17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171D" w:rsidRPr="002D2AF8" w:rsidP="007E171D">
    <w:pPr>
      <w:pStyle w:val="Header"/>
      <w:framePr w:wrap="around"/>
    </w:pPr>
    <w:r>
      <w:fldChar w:fldCharType="begin"/>
    </w:r>
    <w:r>
      <w:instrText xml:space="preserve"> TITLE   \* MERGEFORMAT </w:instrText>
    </w:r>
    <w:r>
      <w:fldChar w:fldCharType="separate"/>
    </w:r>
    <w:r w:rsidR="001A11C4">
      <w:t>MSL924006 Use laboratory application software</w:t>
    </w:r>
    <w:r w:rsidR="001A11C4">
      <w:fldChar w:fldCharType="end"/>
    </w:r>
    <w:r>
      <w:tab/>
      <w:t xml:space="preserve">Date this document was generated: </w:t>
    </w:r>
    <w:r>
      <w:fldChar w:fldCharType="begin"/>
    </w:r>
    <w:r>
      <w:instrText xml:space="preserve"> CREATEDATE  \@ "d MMMM yyyy"  \* MERGEFORMAT </w:instrText>
    </w:r>
    <w:r>
      <w:fldChar w:fldCharType="separate"/>
    </w:r>
    <w:r w:rsidR="001A11C4">
      <w:rPr>
        <w:noProof/>
      </w:rPr>
      <w:t>2 March 2025</w:t>
    </w:r>
    <w:r>
      <w:fldChar w:fldCharType="end"/>
    </w:r>
  </w:p>
  <w:p w:rsidR="007E171D" w:rsidP="007E17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821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9A9B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26FC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17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171D"/>
    <w:pPr>
      <w:spacing w:before="360" w:after="60"/>
      <w:outlineLvl w:val="0"/>
    </w:pPr>
    <w:rPr>
      <w:sz w:val="32"/>
    </w:rPr>
  </w:style>
  <w:style w:type="paragraph" w:styleId="Heading2">
    <w:name w:val="heading 2"/>
    <w:basedOn w:val="HeadingBase"/>
    <w:next w:val="BodyText"/>
    <w:link w:val="Heading2Char"/>
    <w:qFormat/>
    <w:rsid w:val="007E171D"/>
    <w:pPr>
      <w:keepLines/>
      <w:spacing w:before="240" w:after="120"/>
      <w:outlineLvl w:val="1"/>
    </w:pPr>
    <w:rPr>
      <w:sz w:val="28"/>
      <w:szCs w:val="40"/>
    </w:rPr>
  </w:style>
  <w:style w:type="paragraph" w:styleId="Heading3">
    <w:name w:val="heading 3"/>
    <w:basedOn w:val="HeadingBase"/>
    <w:next w:val="BodyText"/>
    <w:link w:val="Heading3Char"/>
    <w:qFormat/>
    <w:rsid w:val="007E171D"/>
    <w:pPr>
      <w:spacing w:before="180" w:after="120"/>
      <w:outlineLvl w:val="2"/>
    </w:pPr>
    <w:rPr>
      <w:spacing w:val="-10"/>
      <w:kern w:val="32"/>
    </w:rPr>
  </w:style>
  <w:style w:type="paragraph" w:styleId="Heading4">
    <w:name w:val="heading 4"/>
    <w:basedOn w:val="HeadingBase"/>
    <w:next w:val="BodyText"/>
    <w:link w:val="Heading4Char"/>
    <w:qFormat/>
    <w:rsid w:val="007E171D"/>
    <w:pPr>
      <w:spacing w:before="160" w:after="120"/>
      <w:outlineLvl w:val="3"/>
    </w:pPr>
    <w:rPr>
      <w:sz w:val="22"/>
    </w:rPr>
  </w:style>
  <w:style w:type="paragraph" w:styleId="Heading5">
    <w:name w:val="heading 5"/>
    <w:basedOn w:val="HeadingBase"/>
    <w:next w:val="Normal"/>
    <w:link w:val="Heading5Char"/>
    <w:qFormat/>
    <w:rsid w:val="007E171D"/>
    <w:pPr>
      <w:spacing w:before="80"/>
      <w:outlineLvl w:val="4"/>
    </w:pPr>
    <w:rPr>
      <w:color w:val="918585"/>
      <w:sz w:val="20"/>
    </w:rPr>
  </w:style>
  <w:style w:type="paragraph" w:styleId="Heading6">
    <w:name w:val="heading 6"/>
    <w:basedOn w:val="HeadingBase"/>
    <w:next w:val="Normal"/>
    <w:link w:val="Heading6Char"/>
    <w:qFormat/>
    <w:rsid w:val="007E171D"/>
    <w:pPr>
      <w:spacing w:before="60"/>
      <w:outlineLvl w:val="5"/>
    </w:pPr>
    <w:rPr>
      <w:color w:val="918585"/>
      <w:sz w:val="20"/>
    </w:rPr>
  </w:style>
  <w:style w:type="paragraph" w:styleId="Heading7">
    <w:name w:val="heading 7"/>
    <w:basedOn w:val="Normal"/>
    <w:next w:val="Normal"/>
    <w:link w:val="Heading7Char"/>
    <w:qFormat/>
    <w:rsid w:val="007E171D"/>
    <w:pPr>
      <w:ind w:left="720"/>
      <w:outlineLvl w:val="6"/>
    </w:pPr>
    <w:rPr>
      <w:i/>
    </w:rPr>
  </w:style>
  <w:style w:type="paragraph" w:styleId="Heading8">
    <w:name w:val="heading 8"/>
    <w:basedOn w:val="Normal"/>
    <w:next w:val="Normal"/>
    <w:link w:val="Heading8Char"/>
    <w:qFormat/>
    <w:rsid w:val="007E171D"/>
    <w:pPr>
      <w:ind w:left="720"/>
      <w:outlineLvl w:val="7"/>
    </w:pPr>
    <w:rPr>
      <w:i/>
    </w:rPr>
  </w:style>
  <w:style w:type="paragraph" w:styleId="Heading9">
    <w:name w:val="heading 9"/>
    <w:basedOn w:val="Normal"/>
    <w:next w:val="Normal"/>
    <w:link w:val="Heading9Char"/>
    <w:qFormat/>
    <w:rsid w:val="007E171D"/>
    <w:pPr>
      <w:ind w:left="720"/>
      <w:outlineLvl w:val="8"/>
    </w:pPr>
    <w:rPr>
      <w:i/>
    </w:rPr>
  </w:style>
  <w:style w:type="character" w:default="1" w:styleId="DefaultParagraphFont">
    <w:name w:val="Default Paragraph Font"/>
    <w:uiPriority w:val="1"/>
    <w:unhideWhenUsed/>
    <w:rsid w:val="007E17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171D"/>
  </w:style>
  <w:style w:type="character" w:customStyle="1" w:styleId="Heading1Char">
    <w:name w:val="Heading 1 Char"/>
    <w:basedOn w:val="DefaultParagraphFont"/>
    <w:link w:val="Heading1"/>
    <w:rsid w:val="007E171D"/>
    <w:rPr>
      <w:rFonts w:ascii="Times New Roman" w:eastAsia="Times New Roman" w:hAnsi="Times New Roman" w:cs="Times New Roman"/>
      <w:b/>
      <w:sz w:val="32"/>
      <w:szCs w:val="20"/>
      <w:lang w:eastAsia="en-US"/>
    </w:rPr>
  </w:style>
  <w:style w:type="paragraph" w:styleId="BodyText">
    <w:name w:val="Body Text"/>
    <w:basedOn w:val="Normal"/>
    <w:link w:val="BodyTextChar"/>
    <w:rsid w:val="007E17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171D"/>
    <w:rPr>
      <w:rFonts w:ascii="Times New Roman" w:eastAsia="Times New Roman" w:hAnsi="Times New Roman" w:cs="Times New Roman"/>
      <w:sz w:val="24"/>
      <w:lang w:eastAsia="en-US"/>
    </w:rPr>
  </w:style>
  <w:style w:type="paragraph" w:styleId="ListBullet">
    <w:name w:val="List Bullet"/>
    <w:basedOn w:val="List"/>
    <w:rsid w:val="007E171D"/>
    <w:pPr>
      <w:numPr>
        <w:numId w:val="12"/>
      </w:numPr>
      <w:tabs>
        <w:tab w:val="clear" w:pos="340"/>
      </w:tabs>
      <w:spacing w:before="40" w:after="40"/>
    </w:pPr>
  </w:style>
  <w:style w:type="character" w:customStyle="1" w:styleId="SpecialBold">
    <w:name w:val="Special Bold"/>
    <w:basedOn w:val="DefaultParagraphFont"/>
    <w:rsid w:val="007E171D"/>
    <w:rPr>
      <w:b/>
      <w:spacing w:val="0"/>
    </w:rPr>
  </w:style>
  <w:style w:type="paragraph" w:styleId="ListBullet2">
    <w:name w:val="List Bullet 2"/>
    <w:basedOn w:val="List2"/>
    <w:rsid w:val="007E171D"/>
    <w:pPr>
      <w:numPr>
        <w:numId w:val="13"/>
      </w:numPr>
      <w:tabs>
        <w:tab w:val="clear" w:pos="680"/>
      </w:tabs>
    </w:pPr>
  </w:style>
  <w:style w:type="character" w:styleId="Emphasis">
    <w:name w:val="Emphasis"/>
    <w:basedOn w:val="DefaultParagraphFont"/>
    <w:qFormat/>
    <w:rsid w:val="007E171D"/>
    <w:rPr>
      <w:i/>
    </w:rPr>
  </w:style>
  <w:style w:type="paragraph" w:customStyle="1" w:styleId="SuperHeading">
    <w:name w:val="SuperHeading"/>
    <w:basedOn w:val="Normal"/>
    <w:rsid w:val="007E171D"/>
    <w:pPr>
      <w:spacing w:before="240" w:after="120"/>
      <w:outlineLvl w:val="0"/>
    </w:pPr>
    <w:rPr>
      <w:rFonts w:ascii="Times New Roman" w:hAnsi="Times New Roman"/>
      <w:b/>
      <w:sz w:val="32"/>
    </w:rPr>
  </w:style>
  <w:style w:type="paragraph" w:customStyle="1" w:styleId="AllowPageBreak">
    <w:name w:val="AllowPageBreak"/>
    <w:rsid w:val="007E17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E17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17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17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17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17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17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17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171D"/>
    <w:rPr>
      <w:rFonts w:ascii="Courier New" w:eastAsia="Times New Roman" w:hAnsi="Courier New" w:cs="Times New Roman"/>
      <w:i/>
      <w:szCs w:val="20"/>
      <w:lang w:eastAsia="en-US"/>
    </w:rPr>
  </w:style>
  <w:style w:type="paragraph" w:customStyle="1" w:styleId="HeadingBase">
    <w:name w:val="Heading Base"/>
    <w:rsid w:val="007E17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171D"/>
    <w:pPr>
      <w:tabs>
        <w:tab w:val="right" w:leader="dot" w:pos="9072"/>
      </w:tabs>
      <w:ind w:left="567"/>
    </w:pPr>
    <w:rPr>
      <w:szCs w:val="22"/>
    </w:rPr>
  </w:style>
  <w:style w:type="paragraph" w:customStyle="1" w:styleId="TOCBase">
    <w:name w:val="TOC Base"/>
    <w:rsid w:val="007E17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171D"/>
    <w:pPr>
      <w:tabs>
        <w:tab w:val="right" w:leader="dot" w:pos="9072"/>
      </w:tabs>
      <w:spacing w:before="40" w:after="40"/>
      <w:ind w:left="284"/>
    </w:pPr>
    <w:rPr>
      <w:rFonts w:ascii="Times New Roman" w:hAnsi="Times New Roman"/>
    </w:rPr>
  </w:style>
  <w:style w:type="paragraph" w:styleId="TOC1">
    <w:name w:val="toc 1"/>
    <w:basedOn w:val="TOCBase"/>
    <w:next w:val="Normal"/>
    <w:rsid w:val="007E17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17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171D"/>
    <w:rPr>
      <w:rFonts w:ascii="Times New Roman" w:eastAsia="Times New Roman" w:hAnsi="Times New Roman" w:cs="Times New Roman"/>
      <w:sz w:val="16"/>
      <w:lang w:eastAsia="en-US"/>
    </w:rPr>
  </w:style>
  <w:style w:type="paragraph" w:styleId="Title">
    <w:name w:val="Title"/>
    <w:basedOn w:val="HeadingBase"/>
    <w:link w:val="TitleChar"/>
    <w:qFormat/>
    <w:rsid w:val="007E171D"/>
    <w:pPr>
      <w:spacing w:before="5040"/>
      <w:jc w:val="center"/>
    </w:pPr>
    <w:rPr>
      <w:sz w:val="48"/>
      <w:szCs w:val="72"/>
      <w:lang w:val="en-US"/>
    </w:rPr>
  </w:style>
  <w:style w:type="character" w:customStyle="1" w:styleId="TitleChar">
    <w:name w:val="Title Char"/>
    <w:basedOn w:val="DefaultParagraphFont"/>
    <w:link w:val="Title"/>
    <w:rsid w:val="007E17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171D"/>
    <w:pPr>
      <w:tabs>
        <w:tab w:val="left" w:pos="3600"/>
        <w:tab w:val="left" w:pos="3958"/>
      </w:tabs>
    </w:pPr>
  </w:style>
  <w:style w:type="paragraph" w:styleId="List">
    <w:name w:val="List"/>
    <w:basedOn w:val="BodyText"/>
    <w:next w:val="BodyText"/>
    <w:rsid w:val="007E171D"/>
    <w:pPr>
      <w:tabs>
        <w:tab w:val="left" w:pos="340"/>
      </w:tabs>
      <w:spacing w:before="60" w:after="60"/>
      <w:ind w:left="340" w:hanging="340"/>
    </w:pPr>
  </w:style>
  <w:style w:type="paragraph" w:customStyle="1" w:styleId="Note">
    <w:name w:val="Note"/>
    <w:basedOn w:val="BodyText"/>
    <w:rsid w:val="007E17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171D"/>
    <w:pPr>
      <w:framePr w:wrap="auto" w:hAnchor="text" w:y="6049"/>
    </w:pPr>
    <w:rPr>
      <w:color w:val="000000"/>
      <w:sz w:val="40"/>
    </w:rPr>
  </w:style>
  <w:style w:type="paragraph" w:customStyle="1" w:styleId="TOCTitle">
    <w:name w:val="TOCTitle"/>
    <w:basedOn w:val="Heading1"/>
    <w:rsid w:val="007E171D"/>
    <w:pPr>
      <w:spacing w:after="240"/>
      <w:jc w:val="center"/>
      <w:outlineLvl w:val="9"/>
    </w:pPr>
    <w:rPr>
      <w:caps/>
    </w:rPr>
  </w:style>
  <w:style w:type="paragraph" w:customStyle="1" w:styleId="Version">
    <w:name w:val="Version"/>
    <w:rsid w:val="007E17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171D"/>
    <w:pPr>
      <w:keepNext w:val="0"/>
      <w:tabs>
        <w:tab w:val="right" w:pos="4176"/>
      </w:tabs>
      <w:ind w:left="198" w:hanging="198"/>
    </w:pPr>
    <w:rPr>
      <w:rFonts w:ascii="Garamond" w:hAnsi="Garamond"/>
    </w:rPr>
  </w:style>
  <w:style w:type="paragraph" w:styleId="IndexHeading">
    <w:name w:val="index heading"/>
    <w:basedOn w:val="Normal"/>
    <w:next w:val="Index1"/>
    <w:semiHidden/>
    <w:rsid w:val="007E171D"/>
    <w:pPr>
      <w:spacing w:before="120" w:after="120"/>
    </w:pPr>
    <w:rPr>
      <w:rFonts w:ascii="Arial" w:hAnsi="Arial"/>
      <w:b/>
      <w:color w:val="918585"/>
      <w:sz w:val="24"/>
    </w:rPr>
  </w:style>
  <w:style w:type="paragraph" w:styleId="Header">
    <w:name w:val="header"/>
    <w:basedOn w:val="Normal"/>
    <w:link w:val="HeaderChar"/>
    <w:rsid w:val="007E17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171D"/>
    <w:rPr>
      <w:rFonts w:ascii="Times New Roman" w:eastAsia="Times New Roman" w:hAnsi="Times New Roman" w:cs="Times New Roman"/>
      <w:sz w:val="16"/>
      <w:szCs w:val="20"/>
      <w:lang w:val="en-GB" w:eastAsia="en-US"/>
    </w:rPr>
  </w:style>
  <w:style w:type="paragraph" w:customStyle="1" w:styleId="Chapter">
    <w:name w:val="Chapter"/>
    <w:basedOn w:val="Normal"/>
    <w:rsid w:val="007E171D"/>
    <w:pPr>
      <w:spacing w:before="240"/>
    </w:pPr>
    <w:rPr>
      <w:rFonts w:ascii="Times New Roman" w:hAnsi="Times New Roman"/>
      <w:smallCaps/>
      <w:spacing w:val="80"/>
      <w:sz w:val="28"/>
    </w:rPr>
  </w:style>
  <w:style w:type="paragraph" w:customStyle="1" w:styleId="InChapter">
    <w:name w:val="InChapter"/>
    <w:basedOn w:val="Heading3"/>
    <w:rsid w:val="007E171D"/>
    <w:pPr>
      <w:spacing w:after="240"/>
      <w:outlineLvl w:val="9"/>
    </w:pPr>
    <w:rPr>
      <w:noProof/>
    </w:rPr>
  </w:style>
  <w:style w:type="paragraph" w:styleId="Index2">
    <w:name w:val="index 2"/>
    <w:basedOn w:val="Normal"/>
    <w:next w:val="Normal"/>
    <w:semiHidden/>
    <w:rsid w:val="007E171D"/>
    <w:pPr>
      <w:tabs>
        <w:tab w:val="right" w:pos="4176"/>
      </w:tabs>
      <w:ind w:left="568" w:hanging="284"/>
    </w:pPr>
    <w:rPr>
      <w:rFonts w:ascii="Garamond" w:hAnsi="Garamond"/>
    </w:rPr>
  </w:style>
  <w:style w:type="paragraph" w:customStyle="1" w:styleId="Byline">
    <w:name w:val="Byline"/>
    <w:rsid w:val="007E17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171D"/>
    <w:pPr>
      <w:tabs>
        <w:tab w:val="clear" w:pos="3600"/>
        <w:tab w:val="clear" w:pos="3958"/>
      </w:tabs>
      <w:jc w:val="right"/>
    </w:pPr>
  </w:style>
  <w:style w:type="paragraph" w:styleId="Caption">
    <w:name w:val="caption"/>
    <w:basedOn w:val="BodyText"/>
    <w:next w:val="Normal"/>
    <w:qFormat/>
    <w:rsid w:val="007E171D"/>
    <w:pPr>
      <w:framePr w:w="2268" w:hSpace="181" w:vSpace="181" w:wrap="around" w:vAnchor="text" w:hAnchor="page" w:x="1135" w:y="285" w:anchorLock="1"/>
    </w:pPr>
    <w:rPr>
      <w:i/>
    </w:rPr>
  </w:style>
  <w:style w:type="paragraph" w:customStyle="1" w:styleId="MiniTOCTitle">
    <w:name w:val="MiniTOCTitle"/>
    <w:basedOn w:val="Heading4"/>
    <w:rsid w:val="007E171D"/>
    <w:pPr>
      <w:spacing w:before="240"/>
      <w:outlineLvl w:val="9"/>
    </w:pPr>
    <w:rPr>
      <w:noProof/>
      <w:sz w:val="24"/>
    </w:rPr>
  </w:style>
  <w:style w:type="paragraph" w:customStyle="1" w:styleId="MiniTOCItem">
    <w:name w:val="MiniTOCItem"/>
    <w:basedOn w:val="ListBullet"/>
    <w:rsid w:val="007E171D"/>
    <w:pPr>
      <w:numPr>
        <w:numId w:val="0"/>
      </w:numPr>
      <w:tabs>
        <w:tab w:val="right" w:leader="dot" w:pos="6521"/>
      </w:tabs>
      <w:spacing w:before="0" w:after="0"/>
    </w:pPr>
  </w:style>
  <w:style w:type="paragraph" w:customStyle="1" w:styleId="TOFTitle">
    <w:name w:val="TOFTitle"/>
    <w:basedOn w:val="TOCTitle"/>
    <w:rsid w:val="007E171D"/>
  </w:style>
  <w:style w:type="paragraph" w:styleId="TableofFigures">
    <w:name w:val="table of figures"/>
    <w:basedOn w:val="Normal"/>
    <w:next w:val="Normal"/>
    <w:semiHidden/>
    <w:rsid w:val="007E171D"/>
    <w:pPr>
      <w:tabs>
        <w:tab w:val="right" w:leader="dot" w:pos="9072"/>
      </w:tabs>
      <w:ind w:left="970" w:hanging="403"/>
    </w:pPr>
    <w:rPr>
      <w:rFonts w:ascii="Times New Roman" w:hAnsi="Times New Roman"/>
      <w:b/>
    </w:rPr>
  </w:style>
  <w:style w:type="paragraph" w:styleId="ListNumber">
    <w:name w:val="List Number"/>
    <w:basedOn w:val="List"/>
    <w:rsid w:val="007E171D"/>
    <w:pPr>
      <w:numPr>
        <w:numId w:val="15"/>
      </w:numPr>
      <w:tabs>
        <w:tab w:val="clear" w:pos="340"/>
      </w:tabs>
    </w:pPr>
  </w:style>
  <w:style w:type="character" w:customStyle="1" w:styleId="WingdingSymbols">
    <w:name w:val="Wingding Symbols"/>
    <w:rsid w:val="007E171D"/>
    <w:rPr>
      <w:rFonts w:ascii="Wingdings" w:hAnsi="Wingdings"/>
    </w:rPr>
  </w:style>
  <w:style w:type="paragraph" w:customStyle="1" w:styleId="TableHeading">
    <w:name w:val="Table Heading"/>
    <w:basedOn w:val="HeadingBase"/>
    <w:rsid w:val="007E171D"/>
    <w:pPr>
      <w:keepLines/>
      <w:pBdr>
        <w:bottom w:val="single" w:sz="6" w:space="1" w:color="918585"/>
      </w:pBdr>
      <w:spacing w:before="240"/>
    </w:pPr>
  </w:style>
  <w:style w:type="character" w:customStyle="1" w:styleId="HotSpot">
    <w:name w:val="HotSpot"/>
    <w:rsid w:val="007E171D"/>
    <w:rPr>
      <w:color w:val="0033CC"/>
      <w:u w:val="none"/>
    </w:rPr>
  </w:style>
  <w:style w:type="paragraph" w:customStyle="1" w:styleId="BodyTextRight">
    <w:name w:val="Body Text Right"/>
    <w:basedOn w:val="BodyText"/>
    <w:rsid w:val="007E171D"/>
    <w:pPr>
      <w:spacing w:before="0" w:after="0"/>
      <w:jc w:val="right"/>
    </w:pPr>
  </w:style>
  <w:style w:type="paragraph" w:styleId="Index3">
    <w:name w:val="index 3"/>
    <w:basedOn w:val="ListNumber2"/>
    <w:next w:val="Normal"/>
    <w:semiHidden/>
    <w:rsid w:val="007E171D"/>
    <w:pPr>
      <w:numPr>
        <w:numId w:val="0"/>
      </w:numPr>
      <w:tabs>
        <w:tab w:val="right" w:leader="dot" w:pos="4176"/>
      </w:tabs>
    </w:pPr>
  </w:style>
  <w:style w:type="paragraph" w:styleId="ListNumber2">
    <w:name w:val="List Number 2"/>
    <w:basedOn w:val="List2"/>
    <w:rsid w:val="007E171D"/>
    <w:pPr>
      <w:numPr>
        <w:numId w:val="10"/>
      </w:numPr>
      <w:tabs>
        <w:tab w:val="clear" w:pos="1060"/>
      </w:tabs>
    </w:pPr>
  </w:style>
  <w:style w:type="paragraph" w:customStyle="1" w:styleId="MarginNote">
    <w:name w:val="Margin Note"/>
    <w:basedOn w:val="BodyText"/>
    <w:rsid w:val="007E17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17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17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171D"/>
    <w:rPr>
      <w:sz w:val="32"/>
    </w:rPr>
  </w:style>
  <w:style w:type="paragraph" w:customStyle="1" w:styleId="HeadingProcedure">
    <w:name w:val="Heading Procedure"/>
    <w:basedOn w:val="HeadingBase"/>
    <w:next w:val="Normal"/>
    <w:rsid w:val="007E171D"/>
    <w:pPr>
      <w:tabs>
        <w:tab w:val="left" w:pos="0"/>
      </w:tabs>
      <w:spacing w:before="120" w:after="60"/>
    </w:pPr>
    <w:rPr>
      <w:i/>
      <w:color w:val="918585"/>
      <w:sz w:val="22"/>
    </w:rPr>
  </w:style>
  <w:style w:type="paragraph" w:customStyle="1" w:styleId="TableBodyText">
    <w:name w:val="Table Body Text"/>
    <w:basedOn w:val="BodyText"/>
    <w:rsid w:val="007E171D"/>
    <w:pPr>
      <w:spacing w:before="60" w:after="60"/>
    </w:pPr>
  </w:style>
  <w:style w:type="paragraph" w:styleId="ListContinue">
    <w:name w:val="List Continue"/>
    <w:basedOn w:val="List"/>
    <w:rsid w:val="007E171D"/>
    <w:pPr>
      <w:ind w:firstLine="0"/>
    </w:pPr>
  </w:style>
  <w:style w:type="paragraph" w:customStyle="1" w:styleId="ListNote">
    <w:name w:val="List Note"/>
    <w:basedOn w:val="List"/>
    <w:rsid w:val="007E171D"/>
    <w:pPr>
      <w:pBdr>
        <w:top w:val="single" w:sz="6" w:space="2" w:color="918585"/>
        <w:bottom w:val="single" w:sz="6" w:space="2" w:color="918585"/>
      </w:pBdr>
      <w:tabs>
        <w:tab w:val="left" w:pos="1021"/>
      </w:tabs>
      <w:ind w:firstLine="0"/>
    </w:pPr>
  </w:style>
  <w:style w:type="paragraph" w:customStyle="1" w:styleId="Warning">
    <w:name w:val="Warning"/>
    <w:basedOn w:val="BodyText"/>
    <w:rsid w:val="007E171D"/>
    <w:pPr>
      <w:shd w:val="clear" w:color="auto" w:fill="D9D9D9"/>
      <w:tabs>
        <w:tab w:val="left" w:pos="992"/>
      </w:tabs>
      <w:ind w:left="119" w:right="119"/>
    </w:pPr>
    <w:rPr>
      <w:sz w:val="20"/>
    </w:rPr>
  </w:style>
  <w:style w:type="paragraph" w:customStyle="1" w:styleId="MarginIcons">
    <w:name w:val="Margin Icons"/>
    <w:basedOn w:val="BodyText"/>
    <w:rsid w:val="007E17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171D"/>
    <w:rPr>
      <w:rFonts w:ascii="Courier New" w:hAnsi="Courier New"/>
    </w:rPr>
  </w:style>
  <w:style w:type="paragraph" w:customStyle="1" w:styleId="NoteBullet">
    <w:name w:val="Note Bullet"/>
    <w:basedOn w:val="Note"/>
    <w:rsid w:val="007E171D"/>
    <w:pPr>
      <w:tabs>
        <w:tab w:val="clear" w:pos="680"/>
      </w:tabs>
      <w:spacing w:before="60" w:after="60"/>
    </w:pPr>
  </w:style>
  <w:style w:type="paragraph" w:customStyle="1" w:styleId="SubHeading2">
    <w:name w:val="SubHeading2"/>
    <w:basedOn w:val="HeadingBase"/>
    <w:rsid w:val="007E171D"/>
    <w:pPr>
      <w:spacing w:before="240" w:after="60"/>
    </w:pPr>
    <w:rPr>
      <w:sz w:val="20"/>
    </w:rPr>
  </w:style>
  <w:style w:type="paragraph" w:customStyle="1" w:styleId="SubHeading1">
    <w:name w:val="SubHeading1"/>
    <w:basedOn w:val="HeadingBase"/>
    <w:rsid w:val="007E171D"/>
    <w:pPr>
      <w:spacing w:before="240" w:after="60"/>
    </w:pPr>
    <w:rPr>
      <w:color w:val="918585"/>
      <w:sz w:val="22"/>
    </w:rPr>
  </w:style>
  <w:style w:type="paragraph" w:customStyle="1" w:styleId="SideHeading">
    <w:name w:val="Side Heading"/>
    <w:basedOn w:val="HeadingBase"/>
    <w:rsid w:val="007E17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171D"/>
    <w:pPr>
      <w:tabs>
        <w:tab w:val="num" w:pos="360"/>
      </w:tabs>
    </w:pPr>
  </w:style>
  <w:style w:type="paragraph" w:styleId="PlainText">
    <w:name w:val="Plain Text"/>
    <w:basedOn w:val="Normal"/>
    <w:link w:val="PlainTextChar"/>
    <w:rsid w:val="007E171D"/>
    <w:rPr>
      <w:sz w:val="20"/>
    </w:rPr>
  </w:style>
  <w:style w:type="character" w:customStyle="1" w:styleId="PlainTextChar">
    <w:name w:val="Plain Text Char"/>
    <w:basedOn w:val="DefaultParagraphFont"/>
    <w:link w:val="PlainText"/>
    <w:rsid w:val="007E171D"/>
    <w:rPr>
      <w:rFonts w:ascii="Courier New" w:eastAsia="Times New Roman" w:hAnsi="Courier New" w:cs="Times New Roman"/>
      <w:sz w:val="20"/>
      <w:szCs w:val="20"/>
      <w:lang w:eastAsia="en-US"/>
    </w:rPr>
  </w:style>
  <w:style w:type="character" w:customStyle="1" w:styleId="MenuOption">
    <w:name w:val="Menu Option"/>
    <w:basedOn w:val="DefaultParagraphFont"/>
    <w:rsid w:val="007E171D"/>
    <w:rPr>
      <w:b/>
      <w:smallCaps/>
    </w:rPr>
  </w:style>
  <w:style w:type="paragraph" w:customStyle="1" w:styleId="TableListNumber">
    <w:name w:val="Table List Number"/>
    <w:basedOn w:val="ListNumber"/>
    <w:rsid w:val="007E171D"/>
    <w:pPr>
      <w:numPr>
        <w:numId w:val="0"/>
      </w:numPr>
    </w:pPr>
  </w:style>
  <w:style w:type="paragraph" w:styleId="TOC4">
    <w:name w:val="toc 4"/>
    <w:basedOn w:val="TOCBase"/>
    <w:next w:val="Normal"/>
    <w:semiHidden/>
    <w:rsid w:val="007E171D"/>
    <w:pPr>
      <w:tabs>
        <w:tab w:val="right" w:leader="dot" w:pos="9071"/>
      </w:tabs>
      <w:ind w:left="1701"/>
    </w:pPr>
  </w:style>
  <w:style w:type="paragraph" w:customStyle="1" w:styleId="ListAlpha">
    <w:name w:val="List Alpha"/>
    <w:basedOn w:val="List"/>
    <w:rsid w:val="007E171D"/>
    <w:pPr>
      <w:numPr>
        <w:numId w:val="9"/>
      </w:numPr>
    </w:pPr>
  </w:style>
  <w:style w:type="paragraph" w:customStyle="1" w:styleId="ListAlpha2">
    <w:name w:val="List Alpha 2"/>
    <w:basedOn w:val="List2"/>
    <w:rsid w:val="007E171D"/>
    <w:pPr>
      <w:numPr>
        <w:numId w:val="8"/>
      </w:numPr>
    </w:pPr>
  </w:style>
  <w:style w:type="paragraph" w:styleId="List2">
    <w:name w:val="List 2"/>
    <w:basedOn w:val="BodyText"/>
    <w:rsid w:val="007E171D"/>
    <w:pPr>
      <w:tabs>
        <w:tab w:val="left" w:pos="680"/>
      </w:tabs>
      <w:spacing w:before="60" w:after="60"/>
      <w:ind w:left="680" w:hanging="340"/>
    </w:pPr>
  </w:style>
  <w:style w:type="paragraph" w:styleId="List3">
    <w:name w:val="List 3"/>
    <w:basedOn w:val="BodyText"/>
    <w:rsid w:val="007E171D"/>
    <w:pPr>
      <w:tabs>
        <w:tab w:val="left" w:pos="1021"/>
      </w:tabs>
      <w:spacing w:before="60" w:after="60"/>
      <w:ind w:left="1020" w:hanging="340"/>
    </w:pPr>
  </w:style>
  <w:style w:type="paragraph" w:styleId="List4">
    <w:name w:val="List 4"/>
    <w:basedOn w:val="BodyText"/>
    <w:rsid w:val="007E171D"/>
    <w:pPr>
      <w:tabs>
        <w:tab w:val="left" w:pos="1361"/>
      </w:tabs>
      <w:spacing w:before="60" w:after="60"/>
      <w:ind w:left="1361" w:hanging="340"/>
    </w:pPr>
  </w:style>
  <w:style w:type="paragraph" w:styleId="List5">
    <w:name w:val="List 5"/>
    <w:basedOn w:val="BodyText"/>
    <w:rsid w:val="007E171D"/>
    <w:pPr>
      <w:tabs>
        <w:tab w:val="left" w:pos="1701"/>
      </w:tabs>
      <w:spacing w:before="60" w:after="60"/>
      <w:ind w:left="1701" w:hanging="340"/>
    </w:pPr>
  </w:style>
  <w:style w:type="paragraph" w:styleId="ListBullet3">
    <w:name w:val="List Bullet 3"/>
    <w:basedOn w:val="List3"/>
    <w:rsid w:val="007E171D"/>
    <w:pPr>
      <w:numPr>
        <w:numId w:val="14"/>
      </w:numPr>
      <w:tabs>
        <w:tab w:val="clear" w:pos="1021"/>
      </w:tabs>
      <w:ind w:left="1037" w:hanging="357"/>
    </w:pPr>
  </w:style>
  <w:style w:type="paragraph" w:styleId="ListBullet4">
    <w:name w:val="List Bullet 4"/>
    <w:basedOn w:val="List4"/>
    <w:rsid w:val="007E171D"/>
    <w:pPr>
      <w:numPr>
        <w:numId w:val="3"/>
      </w:numPr>
      <w:tabs>
        <w:tab w:val="clear" w:pos="1361"/>
      </w:tabs>
    </w:pPr>
  </w:style>
  <w:style w:type="paragraph" w:styleId="ListBullet5">
    <w:name w:val="List Bullet 5"/>
    <w:basedOn w:val="List5"/>
    <w:rsid w:val="007E171D"/>
    <w:pPr>
      <w:numPr>
        <w:numId w:val="4"/>
      </w:numPr>
    </w:pPr>
  </w:style>
  <w:style w:type="paragraph" w:styleId="ListContinue2">
    <w:name w:val="List Continue 2"/>
    <w:basedOn w:val="List2"/>
    <w:rsid w:val="007E171D"/>
    <w:pPr>
      <w:ind w:firstLine="0"/>
    </w:pPr>
  </w:style>
  <w:style w:type="paragraph" w:styleId="ListContinue3">
    <w:name w:val="List Continue 3"/>
    <w:basedOn w:val="List3"/>
    <w:rsid w:val="007E171D"/>
    <w:pPr>
      <w:ind w:left="1021" w:firstLine="0"/>
    </w:pPr>
  </w:style>
  <w:style w:type="paragraph" w:styleId="ListContinue4">
    <w:name w:val="List Continue 4"/>
    <w:basedOn w:val="List4"/>
    <w:rsid w:val="007E171D"/>
    <w:pPr>
      <w:ind w:firstLine="0"/>
    </w:pPr>
  </w:style>
  <w:style w:type="paragraph" w:styleId="ListContinue5">
    <w:name w:val="List Continue 5"/>
    <w:basedOn w:val="List5"/>
    <w:rsid w:val="007E171D"/>
    <w:pPr>
      <w:ind w:firstLine="0"/>
    </w:pPr>
  </w:style>
  <w:style w:type="paragraph" w:styleId="ListNumber3">
    <w:name w:val="List Number 3"/>
    <w:basedOn w:val="List3"/>
    <w:rsid w:val="007E171D"/>
    <w:pPr>
      <w:numPr>
        <w:numId w:val="5"/>
      </w:numPr>
    </w:pPr>
  </w:style>
  <w:style w:type="paragraph" w:styleId="ListNumber4">
    <w:name w:val="List Number 4"/>
    <w:basedOn w:val="List4"/>
    <w:rsid w:val="007E171D"/>
    <w:pPr>
      <w:numPr>
        <w:numId w:val="6"/>
      </w:numPr>
    </w:pPr>
  </w:style>
  <w:style w:type="paragraph" w:styleId="ListNumber5">
    <w:name w:val="List Number 5"/>
    <w:basedOn w:val="List5"/>
    <w:rsid w:val="007E171D"/>
    <w:pPr>
      <w:numPr>
        <w:numId w:val="7"/>
      </w:numPr>
    </w:pPr>
  </w:style>
  <w:style w:type="paragraph" w:styleId="BlockText">
    <w:name w:val="Block Text"/>
    <w:basedOn w:val="Normal"/>
    <w:rsid w:val="007E171D"/>
    <w:pPr>
      <w:spacing w:after="120"/>
      <w:ind w:left="1440" w:right="1440"/>
    </w:pPr>
  </w:style>
  <w:style w:type="character" w:customStyle="1" w:styleId="Subscript">
    <w:name w:val="Subscript"/>
    <w:basedOn w:val="DefaultParagraphFont"/>
    <w:rsid w:val="007E171D"/>
    <w:rPr>
      <w:sz w:val="16"/>
      <w:vertAlign w:val="subscript"/>
    </w:rPr>
  </w:style>
  <w:style w:type="character" w:customStyle="1" w:styleId="Superscript">
    <w:name w:val="Superscript"/>
    <w:basedOn w:val="DefaultParagraphFont"/>
    <w:rsid w:val="007E171D"/>
    <w:rPr>
      <w:sz w:val="16"/>
      <w:vertAlign w:val="superscript"/>
    </w:rPr>
  </w:style>
  <w:style w:type="character" w:customStyle="1" w:styleId="Symbols">
    <w:name w:val="Symbols"/>
    <w:basedOn w:val="DefaultParagraphFont"/>
    <w:rsid w:val="007E171D"/>
    <w:rPr>
      <w:rFonts w:ascii="Symbol" w:hAnsi="Symbol"/>
    </w:rPr>
  </w:style>
  <w:style w:type="character" w:customStyle="1" w:styleId="MenuOptions">
    <w:name w:val="Menu Options"/>
    <w:basedOn w:val="DefaultParagraphFont"/>
    <w:rsid w:val="007E171D"/>
    <w:rPr>
      <w:rFonts w:ascii="Arial Narrow" w:hAnsi="Arial Narrow"/>
      <w:smallCaps/>
    </w:rPr>
  </w:style>
  <w:style w:type="character" w:customStyle="1" w:styleId="Buttons">
    <w:name w:val="Buttons"/>
    <w:basedOn w:val="DefaultParagraphFont"/>
    <w:rsid w:val="007E171D"/>
    <w:rPr>
      <w:b/>
    </w:rPr>
  </w:style>
  <w:style w:type="character" w:customStyle="1" w:styleId="Underlined">
    <w:name w:val="Underlined"/>
    <w:basedOn w:val="DefaultParagraphFont"/>
    <w:rsid w:val="007E171D"/>
    <w:rPr>
      <w:u w:val="single"/>
    </w:rPr>
  </w:style>
  <w:style w:type="paragraph" w:customStyle="1" w:styleId="TableBodyTextRight">
    <w:name w:val="Table Body Text Right"/>
    <w:basedOn w:val="TableBodyText"/>
    <w:rsid w:val="007E171D"/>
    <w:pPr>
      <w:widowControl w:val="0"/>
      <w:autoSpaceDE w:val="0"/>
      <w:autoSpaceDN w:val="0"/>
      <w:adjustRightInd w:val="0"/>
      <w:jc w:val="right"/>
    </w:pPr>
    <w:rPr>
      <w:rFonts w:cs="Arial"/>
      <w:szCs w:val="18"/>
    </w:rPr>
  </w:style>
  <w:style w:type="paragraph" w:customStyle="1" w:styleId="CopyrightText">
    <w:name w:val="Copyright Text"/>
    <w:basedOn w:val="BodyText"/>
    <w:rsid w:val="007E171D"/>
    <w:rPr>
      <w:sz w:val="18"/>
    </w:rPr>
  </w:style>
  <w:style w:type="paragraph" w:customStyle="1" w:styleId="BodySmallRight">
    <w:name w:val="Body Small Right"/>
    <w:basedOn w:val="BodyTextRight"/>
    <w:rsid w:val="007E171D"/>
    <w:rPr>
      <w:sz w:val="18"/>
      <w:szCs w:val="18"/>
    </w:rPr>
  </w:style>
  <w:style w:type="paragraph" w:customStyle="1" w:styleId="MarginEdition">
    <w:name w:val="Margin Edition"/>
    <w:basedOn w:val="MarginNote"/>
    <w:rsid w:val="007E171D"/>
    <w:pPr>
      <w:spacing w:before="0" w:after="0"/>
    </w:pPr>
    <w:rPr>
      <w:rFonts w:ascii="Times New Roman" w:hAnsi="Times New Roman"/>
      <w:color w:val="999999"/>
    </w:rPr>
  </w:style>
  <w:style w:type="paragraph" w:customStyle="1" w:styleId="Spacer">
    <w:name w:val="Spacer"/>
    <w:basedOn w:val="Normal"/>
    <w:rsid w:val="007E171D"/>
    <w:rPr>
      <w:sz w:val="2"/>
      <w:szCs w:val="2"/>
    </w:rPr>
  </w:style>
  <w:style w:type="character" w:customStyle="1" w:styleId="Small">
    <w:name w:val="Small"/>
    <w:basedOn w:val="DefaultParagraphFont"/>
    <w:rsid w:val="007E171D"/>
    <w:rPr>
      <w:sz w:val="16"/>
    </w:rPr>
  </w:style>
  <w:style w:type="paragraph" w:customStyle="1" w:styleId="WideTable">
    <w:name w:val="Wide Table"/>
    <w:basedOn w:val="Normal"/>
    <w:rsid w:val="007E171D"/>
    <w:pPr>
      <w:ind w:left="-1418"/>
    </w:pPr>
    <w:rPr>
      <w:sz w:val="2"/>
      <w:szCs w:val="2"/>
    </w:rPr>
  </w:style>
  <w:style w:type="character" w:styleId="PageNumber">
    <w:name w:val="page number"/>
    <w:basedOn w:val="DefaultParagraphFont"/>
    <w:rsid w:val="007E171D"/>
  </w:style>
  <w:style w:type="paragraph" w:styleId="Quote">
    <w:name w:val="Quote"/>
    <w:basedOn w:val="Heading1"/>
    <w:link w:val="QuoteChar"/>
    <w:qFormat/>
    <w:rsid w:val="007E171D"/>
    <w:rPr>
      <w:b w:val="0"/>
      <w:sz w:val="72"/>
      <w:szCs w:val="72"/>
      <w:lang w:val="en-NZ"/>
    </w:rPr>
  </w:style>
  <w:style w:type="character" w:customStyle="1" w:styleId="QuoteChar">
    <w:name w:val="Quote Char"/>
    <w:basedOn w:val="DefaultParagraphFont"/>
    <w:link w:val="Quote"/>
    <w:rsid w:val="007E17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171D"/>
    <w:pPr>
      <w:pageBreakBefore/>
    </w:pPr>
  </w:style>
  <w:style w:type="paragraph" w:customStyle="1" w:styleId="Border">
    <w:name w:val="Border"/>
    <w:basedOn w:val="Normal"/>
    <w:qFormat/>
    <w:rsid w:val="007E17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171D"/>
    <w:rPr>
      <w:b/>
      <w:bCs/>
      <w:i/>
      <w:iCs/>
      <w:color w:val="auto"/>
    </w:rPr>
  </w:style>
  <w:style w:type="paragraph" w:styleId="IntenseQuote">
    <w:name w:val="Intense Quote"/>
    <w:basedOn w:val="Normal"/>
    <w:next w:val="Normal"/>
    <w:link w:val="IntenseQuoteChar"/>
    <w:uiPriority w:val="30"/>
    <w:qFormat/>
    <w:rsid w:val="007E17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17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171D"/>
    <w:rPr>
      <w:smallCaps/>
      <w:color w:val="auto"/>
      <w:u w:val="single"/>
    </w:rPr>
  </w:style>
  <w:style w:type="character" w:styleId="IntenseReference">
    <w:name w:val="Intense Reference"/>
    <w:basedOn w:val="DefaultParagraphFont"/>
    <w:uiPriority w:val="32"/>
    <w:qFormat/>
    <w:rsid w:val="007E171D"/>
    <w:rPr>
      <w:b/>
      <w:bCs/>
      <w:smallCaps/>
      <w:color w:val="auto"/>
      <w:spacing w:val="5"/>
      <w:u w:val="single"/>
    </w:rPr>
  </w:style>
  <w:style w:type="paragraph" w:customStyle="1" w:styleId="2ColumnHeading">
    <w:name w:val="2Column Heading"/>
    <w:basedOn w:val="BodyText"/>
    <w:qFormat/>
    <w:rsid w:val="007E171D"/>
    <w:pPr>
      <w:spacing w:after="60"/>
      <w:ind w:left="-2268"/>
    </w:pPr>
    <w:rPr>
      <w:b/>
    </w:rPr>
  </w:style>
  <w:style w:type="paragraph" w:customStyle="1" w:styleId="Heading1TOC">
    <w:name w:val="Heading1 TOC"/>
    <w:basedOn w:val="Normal"/>
    <w:qFormat/>
    <w:rsid w:val="007E171D"/>
    <w:pPr>
      <w:spacing w:before="240" w:after="120"/>
    </w:pPr>
    <w:rPr>
      <w:rFonts w:ascii="Times New Roman" w:hAnsi="Times New Roman"/>
      <w:b/>
      <w:sz w:val="32"/>
    </w:rPr>
  </w:style>
  <w:style w:type="paragraph" w:customStyle="1" w:styleId="Heading2TOC">
    <w:name w:val="Heading2 TOC"/>
    <w:basedOn w:val="Normal"/>
    <w:qFormat/>
    <w:rsid w:val="007E171D"/>
    <w:pPr>
      <w:spacing w:before="240" w:after="60"/>
    </w:pPr>
    <w:rPr>
      <w:rFonts w:ascii="Times New Roman" w:hAnsi="Times New Roman"/>
      <w:b/>
      <w:sz w:val="28"/>
    </w:rPr>
  </w:style>
  <w:style w:type="character" w:customStyle="1" w:styleId="Underline">
    <w:name w:val="Underline"/>
    <w:basedOn w:val="DefaultParagraphFont"/>
    <w:qFormat/>
    <w:rsid w:val="007E171D"/>
    <w:rPr>
      <w:u w:val="single"/>
    </w:rPr>
  </w:style>
  <w:style w:type="character" w:customStyle="1" w:styleId="BoldandItalics">
    <w:name w:val="Bold and Italics"/>
    <w:qFormat/>
    <w:rsid w:val="007E171D"/>
    <w:rPr>
      <w:b/>
      <w:i/>
      <w:u w:val="none"/>
    </w:rPr>
  </w:style>
  <w:style w:type="paragraph" w:styleId="BalloonText">
    <w:name w:val="Balloon Text"/>
    <w:basedOn w:val="Normal"/>
    <w:link w:val="BalloonTextChar"/>
    <w:rsid w:val="007E171D"/>
    <w:rPr>
      <w:rFonts w:ascii="Tahoma" w:hAnsi="Tahoma" w:cs="Tahoma"/>
      <w:sz w:val="16"/>
      <w:szCs w:val="16"/>
    </w:rPr>
  </w:style>
  <w:style w:type="character" w:customStyle="1" w:styleId="BalloonTextChar">
    <w:name w:val="Balloon Text Char"/>
    <w:basedOn w:val="DefaultParagraphFont"/>
    <w:link w:val="BalloonText"/>
    <w:rsid w:val="007E17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17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17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171D"/>
    <w:rPr>
      <w:b/>
      <w:color w:val="660033"/>
      <w:spacing w:val="0"/>
    </w:rPr>
  </w:style>
  <w:style w:type="paragraph" w:customStyle="1" w:styleId="Nameditemlist">
    <w:name w:val="Named item list"/>
    <w:basedOn w:val="BodyText"/>
    <w:qFormat/>
    <w:rsid w:val="007E171D"/>
    <w:pPr>
      <w:tabs>
        <w:tab w:val="left" w:pos="2835"/>
      </w:tabs>
      <w:ind w:left="2835" w:hanging="2835"/>
    </w:pPr>
  </w:style>
  <w:style w:type="paragraph" w:customStyle="1" w:styleId="BodyTextnopadding">
    <w:name w:val="Body Text no padding"/>
    <w:basedOn w:val="BodyText"/>
    <w:qFormat/>
    <w:rsid w:val="007E171D"/>
    <w:pPr>
      <w:spacing w:before="0" w:after="0"/>
    </w:pPr>
  </w:style>
  <w:style w:type="paragraph" w:customStyle="1" w:styleId="BodyTextBold">
    <w:name w:val="Body Text Bold"/>
    <w:basedOn w:val="BodyText"/>
    <w:qFormat/>
    <w:rsid w:val="007E171D"/>
    <w:rPr>
      <w:b/>
    </w:rPr>
  </w:style>
  <w:style w:type="character" w:styleId="Hyperlink">
    <w:name w:val="Hyperlink"/>
    <w:basedOn w:val="DefaultParagraphFont"/>
    <w:uiPriority w:val="99"/>
    <w:unhideWhenUsed/>
    <w:rsid w:val="001A11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737</Words>
  <Characters>4782</Characters>
  <Application>Microsoft Office Word</Application>
  <DocSecurity>0</DocSecurity>
  <Lines>129</Lines>
  <Paragraphs>78</Paragraphs>
  <ScaleCrop>false</ScaleCrop>
  <Company>Author-it Software Corporation Ltd.</Company>
  <LinksUpToDate>false</LinksUpToDate>
  <CharactersWithSpaces>5441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MSL924006 Use laboratory application software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2025-03-01T14:39:00Z</dcterms:created>
  <dcterms:modified xsi:type="dcterms:W3CDTF">2025-03-01T14:39:00Z</dcterms:modified>
</cp:coreProperties>
</file>