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681" w:rsidP="00B64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MSL924006 Use laboratory application software</w:t>
      </w:r>
      <w:r>
        <w:fldChar w:fldCharType="end"/>
      </w:r>
    </w:p>
    <w:p w:rsidR="00B64681" w:rsidP="00B64681">
      <w:pPr>
        <w:pStyle w:val="Version"/>
        <w:sectPr w:rsidSect="00F651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5193" w:rsidP="00F65193">
      <w:pPr>
        <w:pStyle w:val="SuperHeading"/>
      </w:pPr>
      <w:r w:rsidRPr="00F65193">
        <w:t>Assessment Requirements for MSL924006 Use laboratory application software</w:t>
      </w:r>
    </w:p>
    <w:p w:rsidR="00000000" w:rsidRPr="00F65193" w:rsidP="00F65193">
      <w:pPr>
        <w:pStyle w:val="Heading1"/>
      </w:pPr>
      <w:bookmarkStart w:id="1" w:name="O_1257661"/>
      <w:bookmarkEnd w:id="1"/>
      <w:r w:rsidRPr="00F65193">
        <w:t>Modification History</w:t>
      </w:r>
    </w:p>
    <w:p w:rsidR="00B64681" w:rsidP="00B64681">
      <w:pPr>
        <w:pStyle w:val="BodyText"/>
      </w:pPr>
      <w:r w:rsidRPr="00F65193">
        <w:t>Release 1.  Supersedes and equivalent to MSL924</w:t>
      </w:r>
      <w:r w:rsidRPr="00F65193">
        <w:t>004 Use laboratory application software. Wording broadened to allow for use of digital devices other than computers. Changes to Performance Criteria, including reworking of Element 3 and adjustments to various sections to reflect appropriate level of skill</w:t>
      </w:r>
      <w:r w:rsidRPr="00F65193">
        <w:t>s. Changes to Knowledge Evidence to better tailor information to a laboratory context.</w:t>
      </w:r>
    </w:p>
    <w:p w:rsidR="00000000" w:rsidRPr="00F65193" w:rsidP="00F65193">
      <w:pPr>
        <w:pStyle w:val="Heading1"/>
      </w:pPr>
      <w:bookmarkStart w:id="2" w:name="O_1257662"/>
      <w:bookmarkEnd w:id="2"/>
      <w:r w:rsidRPr="00F65193">
        <w:t>Performance Evidence</w:t>
      </w:r>
    </w:p>
    <w:p w:rsidR="00000000" w:rsidRPr="00F65193" w:rsidP="00B64681">
      <w:pPr>
        <w:pStyle w:val="BodyText"/>
      </w:pPr>
      <w:r w:rsidRPr="00F65193">
        <w:t>There must be evidence the candidate has completed the tasks outlined in the elements and performance criteria of this unit, and</w:t>
      </w:r>
      <w:r w:rsidRPr="00F65193">
        <w:t>:</w:t>
      </w:r>
    </w:p>
    <w:p w:rsidR="00B64681" w:rsidP="00F65193">
      <w:pPr>
        <w:pStyle w:val="ListBullet"/>
      </w:pPr>
      <w:r w:rsidRPr="00F65193">
        <w:t>effectively used the most appropriate software to generate reports</w:t>
      </w:r>
      <w:r w:rsidRPr="00F65193">
        <w:rPr>
          <w:rStyle w:val="Emphasis"/>
        </w:rPr>
        <w:t xml:space="preserve"> </w:t>
      </w:r>
      <w:r w:rsidRPr="00F65193">
        <w:t>for 2 different sets of laboratory or field data and information.</w:t>
      </w:r>
    </w:p>
    <w:p w:rsidR="00B64681" w:rsidP="00F65193">
      <w:pPr>
        <w:pStyle w:val="ListBullet"/>
      </w:pPr>
    </w:p>
    <w:p w:rsidR="00000000" w:rsidRPr="00F65193" w:rsidP="00F65193">
      <w:pPr>
        <w:pStyle w:val="Heading1"/>
      </w:pPr>
      <w:bookmarkStart w:id="3" w:name="O_1257663"/>
      <w:bookmarkEnd w:id="3"/>
      <w:r w:rsidRPr="00F65193">
        <w:t>Knowledge Evidence</w:t>
      </w:r>
    </w:p>
    <w:p w:rsidR="00000000" w:rsidRPr="00F65193" w:rsidP="00B64681">
      <w:pPr>
        <w:pStyle w:val="BodyText"/>
      </w:pPr>
      <w:r w:rsidRPr="00F65193">
        <w:t>There must be evidence the candidate has knowledge of:</w:t>
      </w:r>
    </w:p>
    <w:p w:rsidR="00000000" w:rsidRPr="00F65193" w:rsidP="00F65193">
      <w:pPr>
        <w:pStyle w:val="ListBullet"/>
      </w:pPr>
      <w:r w:rsidRPr="00F65193">
        <w:t>terminology associated wi</w:t>
      </w:r>
      <w:r w:rsidRPr="00F65193">
        <w:t>th the software packages used in job role</w:t>
      </w:r>
    </w:p>
    <w:p w:rsidR="00000000" w:rsidRPr="00F65193" w:rsidP="00F65193">
      <w:pPr>
        <w:pStyle w:val="ListBullet"/>
      </w:pPr>
      <w:r w:rsidRPr="00F65193">
        <w:t xml:space="preserve">types of laboratory application software </w:t>
      </w:r>
    </w:p>
    <w:p w:rsidR="00000000" w:rsidRPr="00F65193" w:rsidP="00F65193">
      <w:pPr>
        <w:pStyle w:val="ListBullet"/>
      </w:pPr>
      <w:r w:rsidRPr="00F65193">
        <w:t>application of specific software package features to laboratory tasks relevant to job role</w:t>
      </w:r>
    </w:p>
    <w:p w:rsidR="00000000" w:rsidRPr="00F65193" w:rsidP="00F65193">
      <w:pPr>
        <w:pStyle w:val="ListBullet"/>
      </w:pPr>
      <w:r w:rsidRPr="00F65193">
        <w:t>relationship between the protocol for data input and file storage of the data</w:t>
      </w:r>
    </w:p>
    <w:p w:rsidR="00000000" w:rsidRPr="00F65193" w:rsidP="00F65193">
      <w:pPr>
        <w:pStyle w:val="ListBullet"/>
      </w:pPr>
      <w:r w:rsidRPr="00F65193">
        <w:t>gen</w:t>
      </w:r>
      <w:r w:rsidRPr="00F65193">
        <w:t>eral file and record maintenance</w:t>
      </w:r>
    </w:p>
    <w:p w:rsidR="00000000" w:rsidRPr="00F65193" w:rsidP="00F65193">
      <w:pPr>
        <w:pStyle w:val="ListBullet"/>
      </w:pPr>
      <w:r w:rsidRPr="00F65193">
        <w:t xml:space="preserve">importance of antivirus software </w:t>
      </w:r>
    </w:p>
    <w:p w:rsidR="00000000" w:rsidRPr="00F65193" w:rsidP="00F65193">
      <w:pPr>
        <w:pStyle w:val="ListBullet"/>
      </w:pPr>
      <w:r w:rsidRPr="00F65193">
        <w:t>principle and purpose of digital footprints and implications of using the login of someone else</w:t>
      </w:r>
    </w:p>
    <w:p w:rsidR="00000000" w:rsidRPr="00F65193" w:rsidP="00F65193">
      <w:pPr>
        <w:pStyle w:val="ListBullet"/>
      </w:pPr>
      <w:r w:rsidRPr="00F65193">
        <w:t>confidentiality procedures</w:t>
      </w:r>
    </w:p>
    <w:p w:rsidR="00B64681" w:rsidP="00F65193">
      <w:pPr>
        <w:pStyle w:val="ListBullet"/>
      </w:pPr>
      <w:r w:rsidRPr="00F65193">
        <w:t>legal, ethical and work health and safety (WHS) requirements speci</w:t>
      </w:r>
      <w:r w:rsidRPr="00F65193">
        <w:t xml:space="preserve">fic to the work task. </w:t>
      </w:r>
    </w:p>
    <w:p w:rsidR="00B64681" w:rsidP="00F65193">
      <w:pPr>
        <w:pStyle w:val="ListBullet"/>
      </w:pPr>
    </w:p>
    <w:p w:rsidR="00000000" w:rsidRPr="00F65193" w:rsidP="00F65193">
      <w:pPr>
        <w:pStyle w:val="Heading1"/>
      </w:pPr>
      <w:bookmarkStart w:id="4" w:name="O_1257664"/>
      <w:bookmarkEnd w:id="4"/>
      <w:r w:rsidRPr="00F65193">
        <w:t>Assessment Conditions</w:t>
      </w:r>
    </w:p>
    <w:p w:rsidR="00000000" w:rsidRPr="00F65193" w:rsidP="00B64681">
      <w:pPr>
        <w:pStyle w:val="BodyText"/>
      </w:pPr>
      <w:r w:rsidRPr="00F6519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65193" w:rsidP="00F65193">
      <w:pPr>
        <w:pStyle w:val="ListBullet"/>
      </w:pPr>
      <w:r w:rsidRPr="00F65193">
        <w:t xml:space="preserve">use of suitable facilities, equipment and resources, including: </w:t>
      </w:r>
    </w:p>
    <w:p w:rsidR="00000000" w:rsidRPr="00F65193" w:rsidP="00F65193">
      <w:pPr>
        <w:pStyle w:val="ListBullet2"/>
      </w:pPr>
      <w:r w:rsidRPr="00F65193">
        <w:t>computer or other digital device</w:t>
      </w:r>
    </w:p>
    <w:p w:rsidR="00000000" w:rsidRPr="00F65193" w:rsidP="00F65193">
      <w:pPr>
        <w:pStyle w:val="ListBullet2"/>
      </w:pPr>
      <w:r w:rsidRPr="00F65193">
        <w:t>software packages or simulated software packages</w:t>
      </w:r>
    </w:p>
    <w:p w:rsidR="00000000" w:rsidRPr="00F65193" w:rsidP="00F65193">
      <w:pPr>
        <w:pStyle w:val="ListBullet2"/>
      </w:pPr>
      <w:r w:rsidRPr="00F65193">
        <w:t>input and output data.</w:t>
      </w:r>
    </w:p>
    <w:p w:rsidR="00B64681" w:rsidP="00B64681">
      <w:pPr>
        <w:pStyle w:val="BodyText"/>
      </w:pPr>
      <w:r w:rsidRPr="00F65193">
        <w:t>Assessors must satisfy the NVR/AQTF mandatory competency requirements for assessors.</w:t>
      </w:r>
    </w:p>
    <w:p w:rsidR="00000000" w:rsidRPr="00F65193" w:rsidP="00F65193">
      <w:pPr>
        <w:pStyle w:val="Heading1"/>
      </w:pPr>
      <w:bookmarkStart w:id="5" w:name="O_1257667"/>
      <w:bookmarkEnd w:id="5"/>
      <w:r w:rsidRPr="00F65193">
        <w:t>Links</w:t>
      </w:r>
    </w:p>
    <w:p w:rsidR="00000000" w:rsidRPr="00F65193" w:rsidP="00B64681">
      <w:pPr>
        <w:pStyle w:val="BodyText"/>
      </w:pPr>
      <w:r w:rsidRPr="00F65193">
        <w:t xml:space="preserve">MSL Laboratory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F2D8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65193" w:rsidP="00F65193"/>
    <w:sectPr w:rsidSect="00F651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3" w:rsidRPr="00B64681" w:rsidP="00B64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81" w:rsidP="00F651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4681" w:rsidP="00F651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4681" w:rsidP="00F651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5193" w:rsidRPr="00B64681" w:rsidP="00B64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51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681" w:rsidRPr="002D2AF8" w:rsidP="00F651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MSL924006 Use laboratory application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B64681" w:rsidP="00F651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8E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E20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3EE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1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51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51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51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51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51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51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51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51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51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51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5193"/>
  </w:style>
  <w:style w:type="character" w:customStyle="1" w:styleId="Heading1Char">
    <w:name w:val="Heading 1 Char"/>
    <w:basedOn w:val="DefaultParagraphFont"/>
    <w:link w:val="Heading1"/>
    <w:rsid w:val="00F651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51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51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51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51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5193"/>
    <w:rPr>
      <w:i/>
    </w:rPr>
  </w:style>
  <w:style w:type="paragraph" w:customStyle="1" w:styleId="SuperHeading">
    <w:name w:val="SuperHeading"/>
    <w:basedOn w:val="Normal"/>
    <w:rsid w:val="00F651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51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51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51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51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5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51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5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51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51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51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51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51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51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51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51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51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51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51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51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51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51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5193"/>
    <w:rPr>
      <w:b/>
      <w:spacing w:val="0"/>
    </w:rPr>
  </w:style>
  <w:style w:type="paragraph" w:customStyle="1" w:styleId="SuperTitle">
    <w:name w:val="SuperTitle"/>
    <w:basedOn w:val="Title"/>
    <w:rsid w:val="00F651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51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51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51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51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51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51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51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51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51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51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51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51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51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51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5193"/>
  </w:style>
  <w:style w:type="paragraph" w:styleId="TableofFigures">
    <w:name w:val="table of figures"/>
    <w:basedOn w:val="Normal"/>
    <w:next w:val="Normal"/>
    <w:semiHidden/>
    <w:rsid w:val="00F651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51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5193"/>
    <w:rPr>
      <w:rFonts w:ascii="Wingdings" w:hAnsi="Wingdings"/>
    </w:rPr>
  </w:style>
  <w:style w:type="paragraph" w:customStyle="1" w:styleId="TableHeading">
    <w:name w:val="Table Heading"/>
    <w:basedOn w:val="HeadingBase"/>
    <w:rsid w:val="00F651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5193"/>
    <w:rPr>
      <w:color w:val="0033CC"/>
      <w:u w:val="none"/>
    </w:rPr>
  </w:style>
  <w:style w:type="paragraph" w:customStyle="1" w:styleId="BodyTextRight">
    <w:name w:val="Body Text Right"/>
    <w:basedOn w:val="BodyText"/>
    <w:rsid w:val="00F651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51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51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51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51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51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5193"/>
    <w:rPr>
      <w:sz w:val="32"/>
    </w:rPr>
  </w:style>
  <w:style w:type="paragraph" w:customStyle="1" w:styleId="HeadingProcedure">
    <w:name w:val="Heading Procedure"/>
    <w:basedOn w:val="HeadingBase"/>
    <w:next w:val="Normal"/>
    <w:rsid w:val="00F651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5193"/>
    <w:pPr>
      <w:spacing w:before="60" w:after="60"/>
    </w:pPr>
  </w:style>
  <w:style w:type="paragraph" w:styleId="ListContinue">
    <w:name w:val="List Continue"/>
    <w:basedOn w:val="List"/>
    <w:rsid w:val="00F65193"/>
    <w:pPr>
      <w:ind w:firstLine="0"/>
    </w:pPr>
  </w:style>
  <w:style w:type="paragraph" w:customStyle="1" w:styleId="ListNote">
    <w:name w:val="List Note"/>
    <w:basedOn w:val="List"/>
    <w:rsid w:val="00F651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51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51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5193"/>
    <w:rPr>
      <w:rFonts w:ascii="Courier New" w:hAnsi="Courier New"/>
    </w:rPr>
  </w:style>
  <w:style w:type="paragraph" w:customStyle="1" w:styleId="NoteBullet">
    <w:name w:val="Note Bullet"/>
    <w:basedOn w:val="Note"/>
    <w:rsid w:val="00F651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51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51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51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51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51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51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5193"/>
    <w:rPr>
      <w:b/>
      <w:smallCaps/>
    </w:rPr>
  </w:style>
  <w:style w:type="paragraph" w:customStyle="1" w:styleId="TableListNumber">
    <w:name w:val="Table List Number"/>
    <w:basedOn w:val="ListNumber"/>
    <w:rsid w:val="00F651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51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5193"/>
    <w:pPr>
      <w:numPr>
        <w:numId w:val="9"/>
      </w:numPr>
    </w:pPr>
  </w:style>
  <w:style w:type="paragraph" w:customStyle="1" w:styleId="ListAlpha2">
    <w:name w:val="List Alpha 2"/>
    <w:basedOn w:val="List2"/>
    <w:rsid w:val="00F65193"/>
    <w:pPr>
      <w:numPr>
        <w:numId w:val="8"/>
      </w:numPr>
    </w:pPr>
  </w:style>
  <w:style w:type="paragraph" w:styleId="List2">
    <w:name w:val="List 2"/>
    <w:basedOn w:val="BodyText"/>
    <w:rsid w:val="00F651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51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51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51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51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51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5193"/>
    <w:pPr>
      <w:numPr>
        <w:numId w:val="4"/>
      </w:numPr>
    </w:pPr>
  </w:style>
  <w:style w:type="paragraph" w:styleId="ListContinue2">
    <w:name w:val="List Continue 2"/>
    <w:basedOn w:val="List2"/>
    <w:rsid w:val="00F65193"/>
    <w:pPr>
      <w:ind w:firstLine="0"/>
    </w:pPr>
  </w:style>
  <w:style w:type="paragraph" w:styleId="ListContinue3">
    <w:name w:val="List Continue 3"/>
    <w:basedOn w:val="List3"/>
    <w:rsid w:val="00F65193"/>
    <w:pPr>
      <w:ind w:left="1021" w:firstLine="0"/>
    </w:pPr>
  </w:style>
  <w:style w:type="paragraph" w:styleId="ListContinue4">
    <w:name w:val="List Continue 4"/>
    <w:basedOn w:val="List4"/>
    <w:rsid w:val="00F65193"/>
    <w:pPr>
      <w:ind w:firstLine="0"/>
    </w:pPr>
  </w:style>
  <w:style w:type="paragraph" w:styleId="ListContinue5">
    <w:name w:val="List Continue 5"/>
    <w:basedOn w:val="List5"/>
    <w:rsid w:val="00F65193"/>
    <w:pPr>
      <w:ind w:firstLine="0"/>
    </w:pPr>
  </w:style>
  <w:style w:type="paragraph" w:styleId="ListNumber3">
    <w:name w:val="List Number 3"/>
    <w:basedOn w:val="List3"/>
    <w:rsid w:val="00F65193"/>
    <w:pPr>
      <w:numPr>
        <w:numId w:val="5"/>
      </w:numPr>
    </w:pPr>
  </w:style>
  <w:style w:type="paragraph" w:styleId="ListNumber4">
    <w:name w:val="List Number 4"/>
    <w:basedOn w:val="List4"/>
    <w:rsid w:val="00F65193"/>
    <w:pPr>
      <w:numPr>
        <w:numId w:val="6"/>
      </w:numPr>
    </w:pPr>
  </w:style>
  <w:style w:type="paragraph" w:styleId="ListNumber5">
    <w:name w:val="List Number 5"/>
    <w:basedOn w:val="List5"/>
    <w:rsid w:val="00F65193"/>
    <w:pPr>
      <w:numPr>
        <w:numId w:val="7"/>
      </w:numPr>
    </w:pPr>
  </w:style>
  <w:style w:type="paragraph" w:styleId="BlockText">
    <w:name w:val="Block Text"/>
    <w:basedOn w:val="Normal"/>
    <w:rsid w:val="00F651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51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5193"/>
    <w:rPr>
      <w:sz w:val="16"/>
      <w:vertAlign w:val="superscript"/>
    </w:rPr>
  </w:style>
  <w:style w:type="character" w:customStyle="1" w:styleId="Symbols">
    <w:name w:val="Symbols"/>
    <w:basedOn w:val="DefaultParagraphFont"/>
    <w:rsid w:val="00F65193"/>
    <w:rPr>
      <w:rFonts w:ascii="Symbol" w:hAnsi="Symbol"/>
    </w:rPr>
  </w:style>
  <w:style w:type="character" w:customStyle="1" w:styleId="MenuOptions">
    <w:name w:val="Menu Options"/>
    <w:basedOn w:val="DefaultParagraphFont"/>
    <w:rsid w:val="00F651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5193"/>
    <w:rPr>
      <w:b/>
    </w:rPr>
  </w:style>
  <w:style w:type="character" w:customStyle="1" w:styleId="Underlined">
    <w:name w:val="Underlined"/>
    <w:basedOn w:val="DefaultParagraphFont"/>
    <w:rsid w:val="00F65193"/>
    <w:rPr>
      <w:u w:val="single"/>
    </w:rPr>
  </w:style>
  <w:style w:type="paragraph" w:customStyle="1" w:styleId="TableBodyTextRight">
    <w:name w:val="Table Body Text Right"/>
    <w:basedOn w:val="TableBodyText"/>
    <w:rsid w:val="00F651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5193"/>
    <w:rPr>
      <w:sz w:val="18"/>
    </w:rPr>
  </w:style>
  <w:style w:type="paragraph" w:customStyle="1" w:styleId="BodySmallRight">
    <w:name w:val="Body Small Right"/>
    <w:basedOn w:val="BodyTextRight"/>
    <w:rsid w:val="00F65193"/>
    <w:rPr>
      <w:sz w:val="18"/>
      <w:szCs w:val="18"/>
    </w:rPr>
  </w:style>
  <w:style w:type="paragraph" w:customStyle="1" w:styleId="MarginEdition">
    <w:name w:val="Margin Edition"/>
    <w:basedOn w:val="MarginNote"/>
    <w:rsid w:val="00F651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5193"/>
    <w:rPr>
      <w:sz w:val="2"/>
      <w:szCs w:val="2"/>
    </w:rPr>
  </w:style>
  <w:style w:type="character" w:customStyle="1" w:styleId="Small">
    <w:name w:val="Small"/>
    <w:basedOn w:val="DefaultParagraphFont"/>
    <w:rsid w:val="00F65193"/>
    <w:rPr>
      <w:sz w:val="16"/>
    </w:rPr>
  </w:style>
  <w:style w:type="paragraph" w:customStyle="1" w:styleId="WideTable">
    <w:name w:val="Wide Table"/>
    <w:basedOn w:val="Normal"/>
    <w:rsid w:val="00F651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5193"/>
  </w:style>
  <w:style w:type="paragraph" w:styleId="Quote">
    <w:name w:val="Quote"/>
    <w:basedOn w:val="Heading1"/>
    <w:link w:val="QuoteChar"/>
    <w:qFormat/>
    <w:rsid w:val="00F651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51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5193"/>
    <w:pPr>
      <w:pageBreakBefore/>
    </w:pPr>
  </w:style>
  <w:style w:type="paragraph" w:customStyle="1" w:styleId="Border">
    <w:name w:val="Border"/>
    <w:basedOn w:val="Normal"/>
    <w:qFormat/>
    <w:rsid w:val="00F651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51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1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1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51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51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51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51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51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5193"/>
    <w:rPr>
      <w:u w:val="single"/>
    </w:rPr>
  </w:style>
  <w:style w:type="character" w:customStyle="1" w:styleId="BoldandItalics">
    <w:name w:val="Bold and Italics"/>
    <w:qFormat/>
    <w:rsid w:val="00F65193"/>
    <w:rPr>
      <w:b/>
      <w:i/>
      <w:u w:val="none"/>
    </w:rPr>
  </w:style>
  <w:style w:type="paragraph" w:styleId="BalloonText">
    <w:name w:val="Balloon Text"/>
    <w:basedOn w:val="Normal"/>
    <w:link w:val="BalloonTextChar"/>
    <w:rsid w:val="00F65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51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51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51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51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51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5193"/>
    <w:pPr>
      <w:spacing w:before="0" w:after="0"/>
    </w:pPr>
  </w:style>
  <w:style w:type="paragraph" w:customStyle="1" w:styleId="BodyTextBold">
    <w:name w:val="Body Text Bold"/>
    <w:basedOn w:val="BodyText"/>
    <w:qFormat/>
    <w:rsid w:val="00F65193"/>
    <w:rPr>
      <w:b/>
    </w:rPr>
  </w:style>
  <w:style w:type="character" w:styleId="Hyperlink">
    <w:name w:val="Hyperlink"/>
    <w:basedOn w:val="DefaultParagraphFont"/>
    <w:uiPriority w:val="99"/>
    <w:unhideWhenUsed/>
    <w:rsid w:val="00B64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2003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MSL924006 Use laboratory application software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2022-12-19T23:48:00Z</dcterms:created>
  <dcterms:modified xsi:type="dcterms:W3CDTF">2022-12-19T23:48:00Z</dcterms:modified>
</cp:coreProperties>
</file>