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1297" w:rsidP="00131297">
      <w:pPr>
        <w:pStyle w:val="Title"/>
      </w:pPr>
      <w:r>
        <w:fldChar w:fldCharType="begin"/>
      </w:r>
      <w:r>
        <w:instrText xml:space="preserve"> TITLE   \* MERGEFORMAT </w:instrText>
      </w:r>
      <w:r>
        <w:fldChar w:fldCharType="separate"/>
      </w:r>
      <w:r>
        <w:t>MSL924005 Process and interpret data</w:t>
      </w:r>
      <w:r>
        <w:fldChar w:fldCharType="end"/>
      </w:r>
    </w:p>
    <w:p w:rsidR="00131297" w:rsidP="00131297">
      <w:pPr>
        <w:pStyle w:val="Version"/>
        <w:sectPr w:rsidSect="00CF7C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7C10" w:rsidP="00CF7C10">
      <w:pPr>
        <w:pStyle w:val="SuperHeading"/>
      </w:pPr>
      <w:r w:rsidRPr="00CF7C10">
        <w:t>MSL924005 Process and interpret data</w:t>
      </w:r>
    </w:p>
    <w:p w:rsidR="00000000" w:rsidRPr="00CF7C10" w:rsidP="00CF7C10">
      <w:pPr>
        <w:pStyle w:val="Heading1"/>
      </w:pPr>
      <w:bookmarkStart w:id="1" w:name="O_1257632"/>
      <w:bookmarkEnd w:id="1"/>
      <w:r w:rsidRPr="00CF7C10">
        <w:t>Modification History</w:t>
      </w:r>
    </w:p>
    <w:p w:rsidR="00000000" w:rsidRPr="00CF7C10" w:rsidP="00131297">
      <w:pPr>
        <w:pStyle w:val="BodyText"/>
      </w:pPr>
      <w:r w:rsidRPr="00CF7C10">
        <w:t>Release 1. Supersedes and equivalent to MSL924003 Process and interpret data. Minor changes to Performance Criteria, including moving of list in Element 4 to Performance Evidence. Performance Evidence significantly reworked for improve</w:t>
      </w:r>
      <w:r w:rsidRPr="00CF7C10">
        <w:t>d clarity with examples removed.  Minor wording changes to Knowledge Evidence.</w:t>
      </w:r>
    </w:p>
    <w:p w:rsidR="00000000" w:rsidRPr="00CF7C10" w:rsidP="00CF7C10">
      <w:pPr>
        <w:pStyle w:val="Heading1"/>
      </w:pPr>
      <w:bookmarkStart w:id="2" w:name="O_1257633"/>
      <w:bookmarkEnd w:id="2"/>
      <w:r w:rsidRPr="00CF7C10">
        <w:t>Application</w:t>
      </w:r>
    </w:p>
    <w:p w:rsidR="00000000" w:rsidRPr="00CF7C10" w:rsidP="00131297">
      <w:pPr>
        <w:pStyle w:val="BodyText"/>
      </w:pPr>
      <w:r w:rsidRPr="00CF7C10">
        <w:t>This unit of competency describes the skills and knowledge to retrieve data, evaluate formulae, perform scientific calculations, present and inter</w:t>
      </w:r>
      <w:r w:rsidRPr="00CF7C10">
        <w:t>pret information in tables and graphs and keep accurate records. The unit requires personnel to solve problems of limited complexity where the information may be less obvious, but not contradictory, and can be determined by direct reasoning.</w:t>
      </w:r>
    </w:p>
    <w:p w:rsidR="00000000" w:rsidRPr="00CF7C10" w:rsidP="00131297">
      <w:pPr>
        <w:pStyle w:val="BodyText"/>
      </w:pPr>
      <w:r w:rsidRPr="00CF7C10">
        <w:t>This unit of c</w:t>
      </w:r>
      <w:r w:rsidRPr="00CF7C10">
        <w:t>ompetency applies to laboratory assistants, field/laboratory technicians and instrument operators in all industry sectors.</w:t>
      </w:r>
    </w:p>
    <w:p w:rsidR="00131297" w:rsidP="00131297">
      <w:pPr>
        <w:pStyle w:val="BodyText"/>
      </w:pPr>
      <w:r w:rsidRPr="00CF7C10">
        <w:t>No licensing or certification requirements exist at the time of publication. However, regulations and/or external accreditation requi</w:t>
      </w:r>
      <w:r w:rsidRPr="00CF7C10">
        <w:t>rements for laboratory operations exist, so local requirements should be checked. Relevant legislation, industry standards and codes of practice within Australia must also be applied.</w:t>
      </w:r>
    </w:p>
    <w:p w:rsidR="00000000" w:rsidRPr="00CF7C10" w:rsidP="00CF7C10">
      <w:pPr>
        <w:pStyle w:val="Heading1"/>
      </w:pPr>
      <w:bookmarkStart w:id="3" w:name="O_1257634"/>
      <w:bookmarkEnd w:id="3"/>
      <w:r w:rsidRPr="00CF7C10">
        <w:t>Pre-requisite Unit</w:t>
      </w:r>
    </w:p>
    <w:p w:rsidR="00000000" w:rsidRPr="00CF7C10" w:rsidP="00131297">
      <w:pPr>
        <w:pStyle w:val="BodyText"/>
      </w:pPr>
      <w:r w:rsidRPr="00CF7C10">
        <w:t>Nil.</w:t>
      </w:r>
    </w:p>
    <w:p w:rsidR="00000000" w:rsidRPr="00CF7C10" w:rsidP="00CF7C10">
      <w:pPr>
        <w:pStyle w:val="Heading1"/>
      </w:pPr>
      <w:bookmarkStart w:id="4" w:name="O_1257635"/>
      <w:bookmarkEnd w:id="4"/>
      <w:r w:rsidRPr="00CF7C10">
        <w:t>Competenc</w:t>
      </w:r>
      <w:r w:rsidRPr="00CF7C10">
        <w:t>y Field</w:t>
      </w:r>
    </w:p>
    <w:p w:rsidR="00000000" w:rsidRPr="00CF7C10" w:rsidP="00131297">
      <w:pPr>
        <w:pStyle w:val="BodyText"/>
      </w:pPr>
      <w:r w:rsidRPr="00CF7C10">
        <w:t>Data</w:t>
      </w:r>
    </w:p>
    <w:p w:rsidR="00000000" w:rsidRPr="00CF7C10" w:rsidP="00CF7C10">
      <w:pPr>
        <w:pStyle w:val="Heading1"/>
      </w:pPr>
      <w:bookmarkStart w:id="5" w:name="O_1257637"/>
      <w:bookmarkEnd w:id="5"/>
      <w:r w:rsidRPr="00CF7C10">
        <w:t>Elements and Performance Criteria</w:t>
      </w:r>
    </w:p>
    <w:tbl>
      <w:tblPr>
        <w:tblW w:w="9639" w:type="dxa"/>
        <w:tblLayout w:type="fixed"/>
        <w:tblCellMar>
          <w:left w:w="62" w:type="dxa"/>
          <w:right w:w="62" w:type="dxa"/>
        </w:tblCellMar>
        <w:tblLook w:val="0000"/>
      </w:tblPr>
      <w:tblGrid>
        <w:gridCol w:w="2502"/>
        <w:gridCol w:w="7137"/>
      </w:tblGrid>
      <w:tr w:rsidTr="00131297">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F7C10" w:rsidP="00CF7C10">
            <w:pPr>
              <w:pStyle w:val="BodyText"/>
            </w:pPr>
            <w:r w:rsidRPr="00CF7C10">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F7C10">
            <w:pPr>
              <w:pStyle w:val="BodyText"/>
              <w:rPr>
                <w:lang w:val="en-NZ"/>
              </w:rPr>
            </w:pPr>
            <w:r w:rsidRPr="00CF7C10">
              <w:rPr>
                <w:rStyle w:val="SpecialBold"/>
              </w:rPr>
              <w:t>Performance Criteria</w:t>
            </w:r>
          </w:p>
        </w:tc>
      </w:tr>
      <w:tr w:rsidTr="00131297">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F7C10">
            <w:pPr>
              <w:pStyle w:val="BodyText"/>
              <w:rPr>
                <w:lang w:val="en-NZ"/>
              </w:rPr>
            </w:pPr>
            <w:r w:rsidRPr="00CF7C10">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F7C10">
            <w:pPr>
              <w:pStyle w:val="BodyText"/>
              <w:rPr>
                <w:lang w:val="en-NZ"/>
              </w:rPr>
            </w:pPr>
            <w:r w:rsidRPr="00CF7C10">
              <w:t>Performance criteria describe the performance needed to demonstrate achievement of the element.</w:t>
            </w:r>
          </w:p>
        </w:tc>
      </w:tr>
      <w:tr w:rsidTr="0013129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7C10">
            <w:pPr>
              <w:pStyle w:val="BodyText"/>
              <w:rPr>
                <w:lang w:val="en-NZ"/>
              </w:rPr>
            </w:pPr>
            <w:r w:rsidRPr="00CF7C10">
              <w:t>1. Retrieve and check data</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7C10" w:rsidP="00CF7C10">
            <w:pPr>
              <w:pStyle w:val="BodyText"/>
            </w:pPr>
            <w:r w:rsidRPr="00CF7C10">
              <w:t>1.1 Retrieve data using appropriate files and/or application software</w:t>
            </w:r>
          </w:p>
          <w:p w:rsidR="00000000" w:rsidRPr="00CF7C10" w:rsidP="00CF7C10">
            <w:pPr>
              <w:pStyle w:val="BodyText"/>
            </w:pPr>
            <w:r w:rsidRPr="00CF7C10">
              <w:t>1.2 Verify the quality of data using workplace procedures</w:t>
            </w:r>
          </w:p>
          <w:p w:rsidR="00000000" w:rsidP="00CF7C10">
            <w:pPr>
              <w:pStyle w:val="BodyText"/>
              <w:rPr>
                <w:lang w:val="en-NZ"/>
              </w:rPr>
            </w:pPr>
            <w:r w:rsidRPr="00CF7C10">
              <w:t>1.3 Rectify errors in data using workplace procedures</w:t>
            </w:r>
          </w:p>
        </w:tc>
      </w:tr>
      <w:tr w:rsidTr="0013129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7C10">
            <w:pPr>
              <w:pStyle w:val="BodyText"/>
              <w:rPr>
                <w:lang w:val="en-NZ"/>
              </w:rPr>
            </w:pPr>
            <w:r w:rsidRPr="00CF7C10">
              <w:t>2. Calculate scientific quantities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7C10" w:rsidP="00CF7C10">
            <w:pPr>
              <w:pStyle w:val="BodyText"/>
            </w:pPr>
            <w:r w:rsidRPr="00CF7C10">
              <w:t>2.1 Calculate statistical values for given data</w:t>
            </w:r>
          </w:p>
          <w:p w:rsidR="00000000" w:rsidRPr="00CF7C10" w:rsidP="00CF7C10">
            <w:pPr>
              <w:pStyle w:val="BodyText"/>
            </w:pPr>
            <w:r w:rsidRPr="00CF7C10">
              <w:t>2.2 Calculate scientific quantities using given formulae and data</w:t>
            </w:r>
          </w:p>
          <w:p w:rsidR="00000000" w:rsidRPr="00CF7C10" w:rsidP="00CF7C10">
            <w:pPr>
              <w:pStyle w:val="BodyText"/>
            </w:pPr>
            <w:r w:rsidRPr="00CF7C10">
              <w:t>2.3 Ensure calculated quantities are consistent with estimations and expectations</w:t>
            </w:r>
          </w:p>
          <w:p w:rsidR="00000000" w:rsidP="00CF7C10">
            <w:pPr>
              <w:pStyle w:val="BodyText"/>
              <w:rPr>
                <w:lang w:val="en-NZ"/>
              </w:rPr>
            </w:pPr>
            <w:r w:rsidRPr="00CF7C10">
              <w:t>2.4 Report all calculated quantities using the appropriate u</w:t>
            </w:r>
            <w:r w:rsidRPr="00CF7C10">
              <w:t>nits and correct number of significant figures</w:t>
            </w:r>
          </w:p>
        </w:tc>
      </w:tr>
      <w:tr w:rsidTr="0013129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7C10">
            <w:pPr>
              <w:pStyle w:val="BodyText"/>
              <w:rPr>
                <w:lang w:val="en-NZ"/>
              </w:rPr>
            </w:pPr>
            <w:r w:rsidRPr="00CF7C10">
              <w:t>3. Present data</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7C10" w:rsidP="00CF7C10">
            <w:pPr>
              <w:pStyle w:val="BodyText"/>
            </w:pPr>
            <w:r w:rsidRPr="00CF7C10">
              <w:t>3.1 Present data in clearly labelled tables, charts and graphs</w:t>
            </w:r>
          </w:p>
          <w:p w:rsidR="00000000" w:rsidRPr="00CF7C10" w:rsidP="00CF7C10">
            <w:pPr>
              <w:pStyle w:val="BodyText"/>
            </w:pPr>
            <w:r w:rsidRPr="00CF7C10">
              <w:t>3.2 Graph data using appropriate scales to span the range of data or display trends</w:t>
            </w:r>
          </w:p>
          <w:p w:rsidR="00000000" w:rsidP="00CF7C10">
            <w:pPr>
              <w:pStyle w:val="BodyText"/>
              <w:rPr>
                <w:lang w:val="en-NZ"/>
              </w:rPr>
            </w:pPr>
            <w:r w:rsidRPr="00CF7C10">
              <w:t>3.3 Report all data using the appropriate uni</w:t>
            </w:r>
            <w:r w:rsidRPr="00CF7C10">
              <w:t>ts and number of significant figures</w:t>
            </w:r>
          </w:p>
        </w:tc>
      </w:tr>
      <w:tr w:rsidTr="0013129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7C10">
            <w:pPr>
              <w:pStyle w:val="BodyText"/>
              <w:rPr>
                <w:lang w:val="en-NZ"/>
              </w:rPr>
            </w:pPr>
            <w:r w:rsidRPr="00CF7C10">
              <w:t>4. Interpret data</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7C10" w:rsidP="00CF7C10">
            <w:pPr>
              <w:pStyle w:val="BodyText"/>
            </w:pPr>
            <w:r w:rsidRPr="00CF7C10">
              <w:t>4.1 Correctly interpret significant features of tables, charts and graphs</w:t>
            </w:r>
          </w:p>
          <w:p w:rsidR="00000000" w:rsidP="00CF7C10">
            <w:pPr>
              <w:pStyle w:val="BodyText"/>
              <w:rPr>
                <w:lang w:val="en-NZ"/>
              </w:rPr>
            </w:pPr>
            <w:r w:rsidRPr="00CF7C10">
              <w:t>4.2 Recognise and report significant points, anomalies and trends in data</w:t>
            </w:r>
          </w:p>
        </w:tc>
      </w:tr>
      <w:tr w:rsidTr="0013129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7C10">
            <w:pPr>
              <w:pStyle w:val="BodyText"/>
              <w:rPr>
                <w:lang w:val="en-NZ"/>
              </w:rPr>
            </w:pPr>
            <w:r w:rsidRPr="00CF7C10">
              <w:t>5. Keep accurate records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7C10" w:rsidP="00CF7C10">
            <w:pPr>
              <w:pStyle w:val="BodyText"/>
            </w:pPr>
            <w:r w:rsidRPr="00CF7C10">
              <w:t>5.1 Transcribe information</w:t>
            </w:r>
            <w:r w:rsidRPr="00CF7C10">
              <w:t xml:space="preserve"> accurately</w:t>
            </w:r>
          </w:p>
          <w:p w:rsidR="00000000" w:rsidRPr="00CF7C10" w:rsidP="00CF7C10">
            <w:pPr>
              <w:pStyle w:val="BodyText"/>
            </w:pPr>
            <w:r w:rsidRPr="00CF7C10">
              <w:t>5.2 Verify the accuracy of records, following workplace procedures</w:t>
            </w:r>
          </w:p>
        </w:tc>
      </w:tr>
    </w:tbl>
    <w:p w:rsidR="00131297" w:rsidP="00CF7C10">
      <w:pPr>
        <w:pStyle w:val="BodyText"/>
      </w:pPr>
    </w:p>
    <w:p w:rsidR="00131297" w:rsidP="00CF7C10">
      <w:pPr>
        <w:pStyle w:val="BodyText"/>
      </w:pPr>
    </w:p>
    <w:p w:rsidR="00000000" w:rsidRPr="00CF7C10" w:rsidP="00CF7C10">
      <w:pPr>
        <w:pStyle w:val="Heading1"/>
      </w:pPr>
      <w:bookmarkStart w:id="6" w:name="O_1257638"/>
      <w:bookmarkEnd w:id="6"/>
      <w:r w:rsidRPr="00CF7C10">
        <w:t>Foundation Skills</w:t>
      </w:r>
    </w:p>
    <w:p w:rsidR="00000000" w:rsidRPr="00CF7C10" w:rsidP="00131297">
      <w:pPr>
        <w:pStyle w:val="BodyText"/>
      </w:pPr>
      <w:r w:rsidRPr="00CF7C10">
        <w:t>This section describes those language, literacy, numeracy and employment skills that are essential to performance.</w:t>
      </w:r>
    </w:p>
    <w:p w:rsidR="00131297" w:rsidP="00131297">
      <w:pPr>
        <w:pStyle w:val="BodyText"/>
      </w:pPr>
      <w:r w:rsidRPr="00CF7C10">
        <w:t>Foundation skills essential to performance are explicit in the performance criteria of this unit of competency.</w:t>
      </w:r>
    </w:p>
    <w:p w:rsidR="00000000" w:rsidRPr="00CF7C10" w:rsidP="00CF7C10">
      <w:pPr>
        <w:pStyle w:val="Heading1"/>
      </w:pPr>
      <w:bookmarkStart w:id="7" w:name="O_1257640"/>
      <w:bookmarkEnd w:id="7"/>
      <w:r w:rsidRPr="00CF7C10">
        <w:t>Unit Mapping Information</w:t>
      </w:r>
    </w:p>
    <w:p w:rsidR="00131297" w:rsidP="00131297">
      <w:pPr>
        <w:pStyle w:val="BodyText"/>
      </w:pPr>
      <w:r w:rsidRPr="00CF7C10">
        <w:t>Supersedes and is equivalent to MSL924003 Process and interpret data.</w:t>
      </w:r>
    </w:p>
    <w:p w:rsidR="00000000" w:rsidRPr="00CF7C10" w:rsidP="00CF7C10">
      <w:pPr>
        <w:pStyle w:val="Heading1"/>
      </w:pPr>
      <w:bookmarkStart w:id="8" w:name="O_1257647"/>
      <w:bookmarkEnd w:id="8"/>
      <w:r w:rsidRPr="00CF7C10">
        <w:t>Links</w:t>
      </w:r>
    </w:p>
    <w:p w:rsidR="00000000" w:rsidRPr="00CF7C10" w:rsidP="00131297">
      <w:pPr>
        <w:pStyle w:val="BodyText"/>
      </w:pPr>
      <w:r w:rsidRPr="00CF7C10">
        <w:t>MSL</w:t>
      </w:r>
      <w:r w:rsidRPr="00CF7C10">
        <w:t xml:space="preserve"> Laboratory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447EEF">
        <w:rPr>
          <w:rStyle w:val="Hyperlink"/>
        </w:rPr>
        <w:t>https://vetnet.gov.au/Pages/TrainingDocs.aspx?q=5c63a03b-4a6b-4ae5-9560-1e3c5f462baa</w:t>
      </w:r>
      <w:r>
        <w:fldChar w:fldCharType="end"/>
      </w:r>
    </w:p>
    <w:p w:rsidR="00000000" w:rsidRPr="00CF7C10" w:rsidP="00CF7C10"/>
    <w:sectPr w:rsidSect="00CF7C1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C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C10" w:rsidRPr="00131297" w:rsidP="001312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C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297" w:rsidP="00CF7C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31297" w:rsidP="00CF7C1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31297" w:rsidP="00CF7C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C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2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7C10" w:rsidRPr="00131297" w:rsidP="001312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C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297" w:rsidRPr="002D2AF8" w:rsidP="00CF7C10">
    <w:pPr>
      <w:pStyle w:val="Header"/>
      <w:framePr w:wrap="around"/>
    </w:pPr>
    <w:r>
      <w:fldChar w:fldCharType="begin"/>
    </w:r>
    <w:r>
      <w:instrText xml:space="preserve"> TITLE   \* MERGEFORMAT </w:instrText>
    </w:r>
    <w:r>
      <w:fldChar w:fldCharType="separate"/>
    </w:r>
    <w:r>
      <w:t>MSL924005 Process and interpret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131297" w:rsidP="00CF7C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7C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7C10"/>
    <w:pPr>
      <w:spacing w:before="360" w:after="60"/>
      <w:outlineLvl w:val="0"/>
    </w:pPr>
    <w:rPr>
      <w:sz w:val="32"/>
    </w:rPr>
  </w:style>
  <w:style w:type="paragraph" w:styleId="Heading2">
    <w:name w:val="heading 2"/>
    <w:basedOn w:val="HeadingBase"/>
    <w:next w:val="BodyText"/>
    <w:link w:val="Heading2Char"/>
    <w:qFormat/>
    <w:rsid w:val="00CF7C10"/>
    <w:pPr>
      <w:keepLines/>
      <w:spacing w:before="240" w:after="120"/>
      <w:outlineLvl w:val="1"/>
    </w:pPr>
    <w:rPr>
      <w:sz w:val="28"/>
      <w:szCs w:val="40"/>
    </w:rPr>
  </w:style>
  <w:style w:type="paragraph" w:styleId="Heading3">
    <w:name w:val="heading 3"/>
    <w:basedOn w:val="HeadingBase"/>
    <w:next w:val="BodyText"/>
    <w:link w:val="Heading3Char"/>
    <w:qFormat/>
    <w:rsid w:val="00CF7C10"/>
    <w:pPr>
      <w:spacing w:before="180" w:after="120"/>
      <w:outlineLvl w:val="2"/>
    </w:pPr>
    <w:rPr>
      <w:spacing w:val="-10"/>
      <w:kern w:val="32"/>
    </w:rPr>
  </w:style>
  <w:style w:type="paragraph" w:styleId="Heading4">
    <w:name w:val="heading 4"/>
    <w:basedOn w:val="HeadingBase"/>
    <w:next w:val="BodyText"/>
    <w:link w:val="Heading4Char"/>
    <w:qFormat/>
    <w:rsid w:val="00CF7C10"/>
    <w:pPr>
      <w:spacing w:before="160" w:after="120"/>
      <w:outlineLvl w:val="3"/>
    </w:pPr>
    <w:rPr>
      <w:sz w:val="22"/>
    </w:rPr>
  </w:style>
  <w:style w:type="paragraph" w:styleId="Heading5">
    <w:name w:val="heading 5"/>
    <w:basedOn w:val="HeadingBase"/>
    <w:next w:val="Normal"/>
    <w:link w:val="Heading5Char"/>
    <w:qFormat/>
    <w:rsid w:val="00CF7C10"/>
    <w:pPr>
      <w:spacing w:before="80"/>
      <w:outlineLvl w:val="4"/>
    </w:pPr>
    <w:rPr>
      <w:color w:val="918585"/>
      <w:sz w:val="20"/>
    </w:rPr>
  </w:style>
  <w:style w:type="paragraph" w:styleId="Heading6">
    <w:name w:val="heading 6"/>
    <w:basedOn w:val="HeadingBase"/>
    <w:next w:val="Normal"/>
    <w:link w:val="Heading6Char"/>
    <w:qFormat/>
    <w:rsid w:val="00CF7C10"/>
    <w:pPr>
      <w:spacing w:before="60"/>
      <w:outlineLvl w:val="5"/>
    </w:pPr>
    <w:rPr>
      <w:color w:val="918585"/>
      <w:sz w:val="20"/>
    </w:rPr>
  </w:style>
  <w:style w:type="paragraph" w:styleId="Heading7">
    <w:name w:val="heading 7"/>
    <w:basedOn w:val="Normal"/>
    <w:next w:val="Normal"/>
    <w:link w:val="Heading7Char"/>
    <w:qFormat/>
    <w:rsid w:val="00CF7C10"/>
    <w:pPr>
      <w:ind w:left="720"/>
      <w:outlineLvl w:val="6"/>
    </w:pPr>
    <w:rPr>
      <w:i/>
    </w:rPr>
  </w:style>
  <w:style w:type="paragraph" w:styleId="Heading8">
    <w:name w:val="heading 8"/>
    <w:basedOn w:val="Normal"/>
    <w:next w:val="Normal"/>
    <w:link w:val="Heading8Char"/>
    <w:qFormat/>
    <w:rsid w:val="00CF7C10"/>
    <w:pPr>
      <w:ind w:left="720"/>
      <w:outlineLvl w:val="7"/>
    </w:pPr>
    <w:rPr>
      <w:i/>
    </w:rPr>
  </w:style>
  <w:style w:type="paragraph" w:styleId="Heading9">
    <w:name w:val="heading 9"/>
    <w:basedOn w:val="Normal"/>
    <w:next w:val="Normal"/>
    <w:link w:val="Heading9Char"/>
    <w:qFormat/>
    <w:rsid w:val="00CF7C10"/>
    <w:pPr>
      <w:ind w:left="720"/>
      <w:outlineLvl w:val="8"/>
    </w:pPr>
    <w:rPr>
      <w:i/>
    </w:rPr>
  </w:style>
  <w:style w:type="character" w:default="1" w:styleId="DefaultParagraphFont">
    <w:name w:val="Default Paragraph Font"/>
    <w:uiPriority w:val="1"/>
    <w:unhideWhenUsed/>
    <w:rsid w:val="00CF7C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7C10"/>
  </w:style>
  <w:style w:type="character" w:customStyle="1" w:styleId="Heading1Char">
    <w:name w:val="Heading 1 Char"/>
    <w:basedOn w:val="DefaultParagraphFont"/>
    <w:link w:val="Heading1"/>
    <w:rsid w:val="00CF7C10"/>
    <w:rPr>
      <w:rFonts w:ascii="Times New Roman" w:eastAsia="Times New Roman" w:hAnsi="Times New Roman" w:cs="Times New Roman"/>
      <w:b/>
      <w:sz w:val="32"/>
      <w:szCs w:val="20"/>
      <w:lang w:eastAsia="en-US"/>
    </w:rPr>
  </w:style>
  <w:style w:type="paragraph" w:styleId="BodyText">
    <w:name w:val="Body Text"/>
    <w:basedOn w:val="Normal"/>
    <w:link w:val="BodyTextChar"/>
    <w:rsid w:val="00CF7C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7C10"/>
    <w:rPr>
      <w:rFonts w:ascii="Times New Roman" w:eastAsia="Times New Roman" w:hAnsi="Times New Roman" w:cs="Times New Roman"/>
      <w:sz w:val="24"/>
      <w:lang w:eastAsia="en-US"/>
    </w:rPr>
  </w:style>
  <w:style w:type="character" w:customStyle="1" w:styleId="SpecialBold">
    <w:name w:val="Special Bold"/>
    <w:basedOn w:val="DefaultParagraphFont"/>
    <w:rsid w:val="00CF7C10"/>
    <w:rPr>
      <w:b/>
      <w:spacing w:val="0"/>
    </w:rPr>
  </w:style>
  <w:style w:type="paragraph" w:customStyle="1" w:styleId="SuperHeading">
    <w:name w:val="SuperHeading"/>
    <w:basedOn w:val="Normal"/>
    <w:rsid w:val="00CF7C10"/>
    <w:pPr>
      <w:spacing w:before="240" w:after="120"/>
      <w:outlineLvl w:val="0"/>
    </w:pPr>
    <w:rPr>
      <w:rFonts w:ascii="Times New Roman" w:hAnsi="Times New Roman"/>
      <w:b/>
      <w:sz w:val="32"/>
    </w:rPr>
  </w:style>
  <w:style w:type="paragraph" w:customStyle="1" w:styleId="AllowPageBreak">
    <w:name w:val="AllowPageBreak"/>
    <w:rsid w:val="00CF7C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7C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7C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7C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7C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7C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7C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7C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7C10"/>
    <w:rPr>
      <w:rFonts w:ascii="Courier New" w:eastAsia="Times New Roman" w:hAnsi="Courier New" w:cs="Times New Roman"/>
      <w:i/>
      <w:szCs w:val="20"/>
      <w:lang w:eastAsia="en-US"/>
    </w:rPr>
  </w:style>
  <w:style w:type="paragraph" w:customStyle="1" w:styleId="HeadingBase">
    <w:name w:val="Heading Base"/>
    <w:rsid w:val="00CF7C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7C10"/>
    <w:pPr>
      <w:tabs>
        <w:tab w:val="right" w:leader="dot" w:pos="9072"/>
      </w:tabs>
      <w:ind w:left="567"/>
    </w:pPr>
    <w:rPr>
      <w:szCs w:val="22"/>
    </w:rPr>
  </w:style>
  <w:style w:type="paragraph" w:customStyle="1" w:styleId="TOCBase">
    <w:name w:val="TOC Base"/>
    <w:rsid w:val="00CF7C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7C10"/>
    <w:pPr>
      <w:tabs>
        <w:tab w:val="right" w:leader="dot" w:pos="9072"/>
      </w:tabs>
      <w:spacing w:before="40" w:after="40"/>
      <w:ind w:left="284"/>
    </w:pPr>
    <w:rPr>
      <w:rFonts w:ascii="Times New Roman" w:hAnsi="Times New Roman"/>
    </w:rPr>
  </w:style>
  <w:style w:type="paragraph" w:styleId="TOC1">
    <w:name w:val="toc 1"/>
    <w:basedOn w:val="TOCBase"/>
    <w:next w:val="Normal"/>
    <w:rsid w:val="00CF7C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7C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7C10"/>
    <w:rPr>
      <w:rFonts w:ascii="Times New Roman" w:eastAsia="Times New Roman" w:hAnsi="Times New Roman" w:cs="Times New Roman"/>
      <w:sz w:val="16"/>
      <w:lang w:eastAsia="en-US"/>
    </w:rPr>
  </w:style>
  <w:style w:type="paragraph" w:styleId="Title">
    <w:name w:val="Title"/>
    <w:basedOn w:val="HeadingBase"/>
    <w:link w:val="TitleChar"/>
    <w:qFormat/>
    <w:rsid w:val="00CF7C10"/>
    <w:pPr>
      <w:spacing w:before="5040"/>
      <w:jc w:val="center"/>
    </w:pPr>
    <w:rPr>
      <w:sz w:val="48"/>
      <w:szCs w:val="72"/>
      <w:lang w:val="en-US"/>
    </w:rPr>
  </w:style>
  <w:style w:type="character" w:customStyle="1" w:styleId="TitleChar">
    <w:name w:val="Title Char"/>
    <w:basedOn w:val="DefaultParagraphFont"/>
    <w:link w:val="Title"/>
    <w:rsid w:val="00CF7C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7C10"/>
    <w:pPr>
      <w:tabs>
        <w:tab w:val="left" w:pos="3600"/>
        <w:tab w:val="left" w:pos="3958"/>
      </w:tabs>
    </w:pPr>
  </w:style>
  <w:style w:type="paragraph" w:styleId="List">
    <w:name w:val="List"/>
    <w:basedOn w:val="BodyText"/>
    <w:next w:val="BodyText"/>
    <w:rsid w:val="00CF7C10"/>
    <w:pPr>
      <w:tabs>
        <w:tab w:val="left" w:pos="340"/>
      </w:tabs>
      <w:spacing w:before="60" w:after="60"/>
      <w:ind w:left="340" w:hanging="340"/>
    </w:pPr>
  </w:style>
  <w:style w:type="paragraph" w:styleId="ListBullet">
    <w:name w:val="List Bullet"/>
    <w:basedOn w:val="List"/>
    <w:rsid w:val="00CF7C10"/>
    <w:pPr>
      <w:numPr>
        <w:numId w:val="10"/>
      </w:numPr>
      <w:tabs>
        <w:tab w:val="clear" w:pos="340"/>
      </w:tabs>
      <w:spacing w:before="40" w:after="40"/>
    </w:pPr>
  </w:style>
  <w:style w:type="paragraph" w:customStyle="1" w:styleId="Note">
    <w:name w:val="Note"/>
    <w:basedOn w:val="BodyText"/>
    <w:rsid w:val="00CF7C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7C10"/>
    <w:pPr>
      <w:framePr w:wrap="auto" w:hAnchor="text" w:y="6049"/>
    </w:pPr>
    <w:rPr>
      <w:color w:val="000000"/>
      <w:sz w:val="40"/>
    </w:rPr>
  </w:style>
  <w:style w:type="paragraph" w:customStyle="1" w:styleId="TOCTitle">
    <w:name w:val="TOCTitle"/>
    <w:basedOn w:val="Heading1"/>
    <w:rsid w:val="00CF7C10"/>
    <w:pPr>
      <w:spacing w:after="240"/>
      <w:jc w:val="center"/>
      <w:outlineLvl w:val="9"/>
    </w:pPr>
    <w:rPr>
      <w:caps/>
    </w:rPr>
  </w:style>
  <w:style w:type="paragraph" w:customStyle="1" w:styleId="Version">
    <w:name w:val="Version"/>
    <w:rsid w:val="00CF7C1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F7C10"/>
    <w:pPr>
      <w:numPr>
        <w:numId w:val="11"/>
      </w:numPr>
      <w:tabs>
        <w:tab w:val="clear" w:pos="680"/>
      </w:tabs>
    </w:pPr>
  </w:style>
  <w:style w:type="paragraph" w:styleId="Index1">
    <w:name w:val="index 1"/>
    <w:basedOn w:val="Normal"/>
    <w:next w:val="Normal"/>
    <w:semiHidden/>
    <w:rsid w:val="00CF7C10"/>
    <w:pPr>
      <w:keepNext w:val="0"/>
      <w:tabs>
        <w:tab w:val="right" w:pos="4176"/>
      </w:tabs>
      <w:ind w:left="198" w:hanging="198"/>
    </w:pPr>
    <w:rPr>
      <w:rFonts w:ascii="Garamond" w:hAnsi="Garamond"/>
    </w:rPr>
  </w:style>
  <w:style w:type="paragraph" w:styleId="IndexHeading">
    <w:name w:val="index heading"/>
    <w:basedOn w:val="Normal"/>
    <w:next w:val="Index1"/>
    <w:semiHidden/>
    <w:rsid w:val="00CF7C10"/>
    <w:pPr>
      <w:spacing w:before="120" w:after="120"/>
    </w:pPr>
    <w:rPr>
      <w:rFonts w:ascii="Arial" w:hAnsi="Arial"/>
      <w:b/>
      <w:color w:val="918585"/>
      <w:sz w:val="24"/>
    </w:rPr>
  </w:style>
  <w:style w:type="paragraph" w:styleId="Header">
    <w:name w:val="header"/>
    <w:basedOn w:val="Normal"/>
    <w:link w:val="HeaderChar"/>
    <w:rsid w:val="00CF7C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7C10"/>
    <w:rPr>
      <w:rFonts w:ascii="Times New Roman" w:eastAsia="Times New Roman" w:hAnsi="Times New Roman" w:cs="Times New Roman"/>
      <w:sz w:val="16"/>
      <w:szCs w:val="20"/>
      <w:lang w:val="en-GB" w:eastAsia="en-US"/>
    </w:rPr>
  </w:style>
  <w:style w:type="paragraph" w:customStyle="1" w:styleId="Chapter">
    <w:name w:val="Chapter"/>
    <w:basedOn w:val="Normal"/>
    <w:rsid w:val="00CF7C10"/>
    <w:pPr>
      <w:spacing w:before="240"/>
    </w:pPr>
    <w:rPr>
      <w:rFonts w:ascii="Times New Roman" w:hAnsi="Times New Roman"/>
      <w:smallCaps/>
      <w:spacing w:val="80"/>
      <w:sz w:val="28"/>
    </w:rPr>
  </w:style>
  <w:style w:type="paragraph" w:customStyle="1" w:styleId="InChapter">
    <w:name w:val="InChapter"/>
    <w:basedOn w:val="Heading3"/>
    <w:rsid w:val="00CF7C10"/>
    <w:pPr>
      <w:spacing w:after="240"/>
      <w:outlineLvl w:val="9"/>
    </w:pPr>
    <w:rPr>
      <w:noProof/>
    </w:rPr>
  </w:style>
  <w:style w:type="paragraph" w:styleId="Index2">
    <w:name w:val="index 2"/>
    <w:basedOn w:val="Normal"/>
    <w:next w:val="Normal"/>
    <w:semiHidden/>
    <w:rsid w:val="00CF7C10"/>
    <w:pPr>
      <w:tabs>
        <w:tab w:val="right" w:pos="4176"/>
      </w:tabs>
      <w:ind w:left="568" w:hanging="284"/>
    </w:pPr>
    <w:rPr>
      <w:rFonts w:ascii="Garamond" w:hAnsi="Garamond"/>
    </w:rPr>
  </w:style>
  <w:style w:type="paragraph" w:customStyle="1" w:styleId="Byline">
    <w:name w:val="Byline"/>
    <w:rsid w:val="00CF7C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7C10"/>
    <w:pPr>
      <w:tabs>
        <w:tab w:val="clear" w:pos="3600"/>
        <w:tab w:val="clear" w:pos="3958"/>
      </w:tabs>
      <w:jc w:val="right"/>
    </w:pPr>
  </w:style>
  <w:style w:type="character" w:styleId="Emphasis">
    <w:name w:val="Emphasis"/>
    <w:basedOn w:val="DefaultParagraphFont"/>
    <w:qFormat/>
    <w:rsid w:val="00CF7C10"/>
    <w:rPr>
      <w:i/>
    </w:rPr>
  </w:style>
  <w:style w:type="paragraph" w:styleId="Caption">
    <w:name w:val="caption"/>
    <w:basedOn w:val="BodyText"/>
    <w:next w:val="Normal"/>
    <w:qFormat/>
    <w:rsid w:val="00CF7C10"/>
    <w:pPr>
      <w:framePr w:w="2268" w:hSpace="181" w:vSpace="181" w:wrap="around" w:vAnchor="text" w:hAnchor="page" w:x="1135" w:y="285" w:anchorLock="1"/>
    </w:pPr>
    <w:rPr>
      <w:i/>
    </w:rPr>
  </w:style>
  <w:style w:type="paragraph" w:customStyle="1" w:styleId="MiniTOCTitle">
    <w:name w:val="MiniTOCTitle"/>
    <w:basedOn w:val="Heading4"/>
    <w:rsid w:val="00CF7C10"/>
    <w:pPr>
      <w:spacing w:before="240"/>
      <w:outlineLvl w:val="9"/>
    </w:pPr>
    <w:rPr>
      <w:noProof/>
      <w:sz w:val="24"/>
    </w:rPr>
  </w:style>
  <w:style w:type="paragraph" w:customStyle="1" w:styleId="MiniTOCItem">
    <w:name w:val="MiniTOCItem"/>
    <w:basedOn w:val="ListBullet"/>
    <w:rsid w:val="00CF7C10"/>
    <w:pPr>
      <w:numPr>
        <w:numId w:val="0"/>
      </w:numPr>
      <w:tabs>
        <w:tab w:val="right" w:leader="dot" w:pos="6521"/>
      </w:tabs>
      <w:spacing w:before="0" w:after="0"/>
    </w:pPr>
  </w:style>
  <w:style w:type="paragraph" w:customStyle="1" w:styleId="TOFTitle">
    <w:name w:val="TOFTitle"/>
    <w:basedOn w:val="TOCTitle"/>
    <w:rsid w:val="00CF7C10"/>
  </w:style>
  <w:style w:type="paragraph" w:styleId="TableofFigures">
    <w:name w:val="table of figures"/>
    <w:basedOn w:val="Normal"/>
    <w:next w:val="Normal"/>
    <w:semiHidden/>
    <w:rsid w:val="00CF7C10"/>
    <w:pPr>
      <w:tabs>
        <w:tab w:val="right" w:leader="dot" w:pos="9072"/>
      </w:tabs>
      <w:ind w:left="970" w:hanging="403"/>
    </w:pPr>
    <w:rPr>
      <w:rFonts w:ascii="Times New Roman" w:hAnsi="Times New Roman"/>
      <w:b/>
    </w:rPr>
  </w:style>
  <w:style w:type="paragraph" w:styleId="ListNumber">
    <w:name w:val="List Number"/>
    <w:basedOn w:val="List"/>
    <w:rsid w:val="00CF7C10"/>
    <w:pPr>
      <w:numPr>
        <w:numId w:val="13"/>
      </w:numPr>
      <w:tabs>
        <w:tab w:val="clear" w:pos="340"/>
      </w:tabs>
    </w:pPr>
  </w:style>
  <w:style w:type="character" w:customStyle="1" w:styleId="WingdingSymbols">
    <w:name w:val="Wingding Symbols"/>
    <w:rsid w:val="00CF7C10"/>
    <w:rPr>
      <w:rFonts w:ascii="Wingdings" w:hAnsi="Wingdings"/>
    </w:rPr>
  </w:style>
  <w:style w:type="paragraph" w:customStyle="1" w:styleId="TableHeading">
    <w:name w:val="Table Heading"/>
    <w:basedOn w:val="HeadingBase"/>
    <w:rsid w:val="00CF7C10"/>
    <w:pPr>
      <w:keepLines/>
      <w:pBdr>
        <w:bottom w:val="single" w:sz="6" w:space="1" w:color="918585"/>
      </w:pBdr>
      <w:spacing w:before="240"/>
    </w:pPr>
  </w:style>
  <w:style w:type="character" w:customStyle="1" w:styleId="HotSpot">
    <w:name w:val="HotSpot"/>
    <w:rsid w:val="00CF7C10"/>
    <w:rPr>
      <w:color w:val="0033CC"/>
      <w:u w:val="none"/>
    </w:rPr>
  </w:style>
  <w:style w:type="paragraph" w:customStyle="1" w:styleId="BodyTextRight">
    <w:name w:val="Body Text Right"/>
    <w:basedOn w:val="BodyText"/>
    <w:rsid w:val="00CF7C10"/>
    <w:pPr>
      <w:spacing w:before="0" w:after="0"/>
      <w:jc w:val="right"/>
    </w:pPr>
  </w:style>
  <w:style w:type="paragraph" w:styleId="Index3">
    <w:name w:val="index 3"/>
    <w:basedOn w:val="ListNumber2"/>
    <w:next w:val="Normal"/>
    <w:semiHidden/>
    <w:rsid w:val="00CF7C10"/>
    <w:pPr>
      <w:numPr>
        <w:numId w:val="0"/>
      </w:numPr>
      <w:tabs>
        <w:tab w:val="right" w:leader="dot" w:pos="4176"/>
      </w:tabs>
    </w:pPr>
  </w:style>
  <w:style w:type="paragraph" w:styleId="ListNumber2">
    <w:name w:val="List Number 2"/>
    <w:basedOn w:val="List2"/>
    <w:rsid w:val="00CF7C10"/>
    <w:pPr>
      <w:numPr>
        <w:numId w:val="8"/>
      </w:numPr>
      <w:tabs>
        <w:tab w:val="clear" w:pos="1060"/>
      </w:tabs>
    </w:pPr>
  </w:style>
  <w:style w:type="paragraph" w:customStyle="1" w:styleId="MarginNote">
    <w:name w:val="Margin Note"/>
    <w:basedOn w:val="BodyText"/>
    <w:rsid w:val="00CF7C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7C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7C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7C10"/>
    <w:rPr>
      <w:sz w:val="32"/>
    </w:rPr>
  </w:style>
  <w:style w:type="paragraph" w:customStyle="1" w:styleId="HeadingProcedure">
    <w:name w:val="Heading Procedure"/>
    <w:basedOn w:val="HeadingBase"/>
    <w:next w:val="Normal"/>
    <w:rsid w:val="00CF7C10"/>
    <w:pPr>
      <w:tabs>
        <w:tab w:val="left" w:pos="0"/>
      </w:tabs>
      <w:spacing w:before="120" w:after="60"/>
    </w:pPr>
    <w:rPr>
      <w:i/>
      <w:color w:val="918585"/>
      <w:sz w:val="22"/>
    </w:rPr>
  </w:style>
  <w:style w:type="paragraph" w:customStyle="1" w:styleId="TableBodyText">
    <w:name w:val="Table Body Text"/>
    <w:basedOn w:val="BodyText"/>
    <w:rsid w:val="00CF7C10"/>
    <w:pPr>
      <w:spacing w:before="60" w:after="60"/>
    </w:pPr>
  </w:style>
  <w:style w:type="paragraph" w:styleId="ListContinue">
    <w:name w:val="List Continue"/>
    <w:basedOn w:val="List"/>
    <w:rsid w:val="00CF7C10"/>
    <w:pPr>
      <w:ind w:firstLine="0"/>
    </w:pPr>
  </w:style>
  <w:style w:type="paragraph" w:customStyle="1" w:styleId="ListNote">
    <w:name w:val="List Note"/>
    <w:basedOn w:val="List"/>
    <w:rsid w:val="00CF7C10"/>
    <w:pPr>
      <w:pBdr>
        <w:top w:val="single" w:sz="6" w:space="2" w:color="918585"/>
        <w:bottom w:val="single" w:sz="6" w:space="2" w:color="918585"/>
      </w:pBdr>
      <w:tabs>
        <w:tab w:val="left" w:pos="1021"/>
      </w:tabs>
      <w:ind w:firstLine="0"/>
    </w:pPr>
  </w:style>
  <w:style w:type="paragraph" w:customStyle="1" w:styleId="Warning">
    <w:name w:val="Warning"/>
    <w:basedOn w:val="BodyText"/>
    <w:rsid w:val="00CF7C10"/>
    <w:pPr>
      <w:shd w:val="clear" w:color="auto" w:fill="D9D9D9"/>
      <w:tabs>
        <w:tab w:val="left" w:pos="992"/>
      </w:tabs>
      <w:ind w:left="119" w:right="119"/>
    </w:pPr>
    <w:rPr>
      <w:sz w:val="20"/>
    </w:rPr>
  </w:style>
  <w:style w:type="paragraph" w:customStyle="1" w:styleId="MarginIcons">
    <w:name w:val="Margin Icons"/>
    <w:basedOn w:val="BodyText"/>
    <w:rsid w:val="00CF7C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7C10"/>
    <w:rPr>
      <w:rFonts w:ascii="Courier New" w:hAnsi="Courier New"/>
    </w:rPr>
  </w:style>
  <w:style w:type="paragraph" w:customStyle="1" w:styleId="NoteBullet">
    <w:name w:val="Note Bullet"/>
    <w:basedOn w:val="Note"/>
    <w:rsid w:val="00CF7C10"/>
    <w:pPr>
      <w:tabs>
        <w:tab w:val="clear" w:pos="680"/>
      </w:tabs>
      <w:spacing w:before="60" w:after="60"/>
    </w:pPr>
  </w:style>
  <w:style w:type="paragraph" w:customStyle="1" w:styleId="SubHeading2">
    <w:name w:val="SubHeading2"/>
    <w:basedOn w:val="HeadingBase"/>
    <w:rsid w:val="00CF7C10"/>
    <w:pPr>
      <w:spacing w:before="240" w:after="60"/>
    </w:pPr>
    <w:rPr>
      <w:sz w:val="20"/>
    </w:rPr>
  </w:style>
  <w:style w:type="paragraph" w:customStyle="1" w:styleId="SubHeading1">
    <w:name w:val="SubHeading1"/>
    <w:basedOn w:val="HeadingBase"/>
    <w:rsid w:val="00CF7C10"/>
    <w:pPr>
      <w:spacing w:before="240" w:after="60"/>
    </w:pPr>
    <w:rPr>
      <w:color w:val="918585"/>
      <w:sz w:val="22"/>
    </w:rPr>
  </w:style>
  <w:style w:type="paragraph" w:customStyle="1" w:styleId="SideHeading">
    <w:name w:val="Side Heading"/>
    <w:basedOn w:val="HeadingBase"/>
    <w:rsid w:val="00CF7C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7C10"/>
    <w:pPr>
      <w:numPr>
        <w:numId w:val="9"/>
      </w:numPr>
    </w:pPr>
  </w:style>
  <w:style w:type="paragraph" w:styleId="PlainText">
    <w:name w:val="Plain Text"/>
    <w:basedOn w:val="Normal"/>
    <w:link w:val="PlainTextChar"/>
    <w:rsid w:val="00CF7C10"/>
    <w:rPr>
      <w:sz w:val="20"/>
    </w:rPr>
  </w:style>
  <w:style w:type="character" w:customStyle="1" w:styleId="PlainTextChar">
    <w:name w:val="Plain Text Char"/>
    <w:basedOn w:val="DefaultParagraphFont"/>
    <w:link w:val="PlainText"/>
    <w:rsid w:val="00CF7C10"/>
    <w:rPr>
      <w:rFonts w:ascii="Courier New" w:eastAsia="Times New Roman" w:hAnsi="Courier New" w:cs="Times New Roman"/>
      <w:sz w:val="20"/>
      <w:szCs w:val="20"/>
      <w:lang w:eastAsia="en-US"/>
    </w:rPr>
  </w:style>
  <w:style w:type="character" w:customStyle="1" w:styleId="MenuOption">
    <w:name w:val="Menu Option"/>
    <w:basedOn w:val="DefaultParagraphFont"/>
    <w:rsid w:val="00CF7C10"/>
    <w:rPr>
      <w:b/>
      <w:smallCaps/>
    </w:rPr>
  </w:style>
  <w:style w:type="paragraph" w:customStyle="1" w:styleId="TableListNumber">
    <w:name w:val="Table List Number"/>
    <w:basedOn w:val="ListNumber"/>
    <w:rsid w:val="00CF7C10"/>
    <w:pPr>
      <w:numPr>
        <w:numId w:val="0"/>
      </w:numPr>
    </w:pPr>
  </w:style>
  <w:style w:type="paragraph" w:styleId="TOC4">
    <w:name w:val="toc 4"/>
    <w:basedOn w:val="TOCBase"/>
    <w:next w:val="Normal"/>
    <w:semiHidden/>
    <w:rsid w:val="00CF7C10"/>
    <w:pPr>
      <w:tabs>
        <w:tab w:val="right" w:leader="dot" w:pos="9071"/>
      </w:tabs>
      <w:ind w:left="1701"/>
    </w:pPr>
  </w:style>
  <w:style w:type="paragraph" w:customStyle="1" w:styleId="ListAlpha">
    <w:name w:val="List Alpha"/>
    <w:basedOn w:val="List"/>
    <w:rsid w:val="00CF7C10"/>
    <w:pPr>
      <w:numPr>
        <w:numId w:val="7"/>
      </w:numPr>
    </w:pPr>
  </w:style>
  <w:style w:type="paragraph" w:customStyle="1" w:styleId="ListAlpha2">
    <w:name w:val="List Alpha 2"/>
    <w:basedOn w:val="List2"/>
    <w:rsid w:val="00CF7C10"/>
    <w:pPr>
      <w:numPr>
        <w:numId w:val="6"/>
      </w:numPr>
    </w:pPr>
  </w:style>
  <w:style w:type="paragraph" w:styleId="List2">
    <w:name w:val="List 2"/>
    <w:basedOn w:val="BodyText"/>
    <w:rsid w:val="00CF7C10"/>
    <w:pPr>
      <w:tabs>
        <w:tab w:val="left" w:pos="680"/>
      </w:tabs>
      <w:spacing w:before="60" w:after="60"/>
      <w:ind w:left="680" w:hanging="340"/>
    </w:pPr>
  </w:style>
  <w:style w:type="paragraph" w:styleId="List3">
    <w:name w:val="List 3"/>
    <w:basedOn w:val="BodyText"/>
    <w:rsid w:val="00CF7C10"/>
    <w:pPr>
      <w:tabs>
        <w:tab w:val="left" w:pos="1021"/>
      </w:tabs>
      <w:spacing w:before="60" w:after="60"/>
      <w:ind w:left="1020" w:hanging="340"/>
    </w:pPr>
  </w:style>
  <w:style w:type="paragraph" w:styleId="List4">
    <w:name w:val="List 4"/>
    <w:basedOn w:val="BodyText"/>
    <w:rsid w:val="00CF7C10"/>
    <w:pPr>
      <w:tabs>
        <w:tab w:val="left" w:pos="1361"/>
      </w:tabs>
      <w:spacing w:before="60" w:after="60"/>
      <w:ind w:left="1361" w:hanging="340"/>
    </w:pPr>
  </w:style>
  <w:style w:type="paragraph" w:styleId="List5">
    <w:name w:val="List 5"/>
    <w:basedOn w:val="BodyText"/>
    <w:rsid w:val="00CF7C10"/>
    <w:pPr>
      <w:tabs>
        <w:tab w:val="left" w:pos="1701"/>
      </w:tabs>
      <w:spacing w:before="60" w:after="60"/>
      <w:ind w:left="1701" w:hanging="340"/>
    </w:pPr>
  </w:style>
  <w:style w:type="paragraph" w:styleId="ListBullet3">
    <w:name w:val="List Bullet 3"/>
    <w:basedOn w:val="List3"/>
    <w:rsid w:val="00CF7C10"/>
    <w:pPr>
      <w:numPr>
        <w:numId w:val="12"/>
      </w:numPr>
      <w:tabs>
        <w:tab w:val="clear" w:pos="1021"/>
      </w:tabs>
      <w:ind w:left="1037" w:hanging="357"/>
    </w:pPr>
  </w:style>
  <w:style w:type="paragraph" w:styleId="ListBullet4">
    <w:name w:val="List Bullet 4"/>
    <w:basedOn w:val="List4"/>
    <w:rsid w:val="00CF7C10"/>
    <w:pPr>
      <w:numPr>
        <w:numId w:val="1"/>
      </w:numPr>
      <w:tabs>
        <w:tab w:val="clear" w:pos="1361"/>
      </w:tabs>
    </w:pPr>
  </w:style>
  <w:style w:type="paragraph" w:styleId="ListBullet5">
    <w:name w:val="List Bullet 5"/>
    <w:basedOn w:val="List5"/>
    <w:rsid w:val="00CF7C10"/>
    <w:pPr>
      <w:numPr>
        <w:numId w:val="2"/>
      </w:numPr>
    </w:pPr>
  </w:style>
  <w:style w:type="paragraph" w:styleId="ListContinue2">
    <w:name w:val="List Continue 2"/>
    <w:basedOn w:val="List2"/>
    <w:rsid w:val="00CF7C10"/>
    <w:pPr>
      <w:ind w:firstLine="0"/>
    </w:pPr>
  </w:style>
  <w:style w:type="paragraph" w:styleId="ListContinue3">
    <w:name w:val="List Continue 3"/>
    <w:basedOn w:val="List3"/>
    <w:rsid w:val="00CF7C10"/>
    <w:pPr>
      <w:ind w:left="1021" w:firstLine="0"/>
    </w:pPr>
  </w:style>
  <w:style w:type="paragraph" w:styleId="ListContinue4">
    <w:name w:val="List Continue 4"/>
    <w:basedOn w:val="List4"/>
    <w:rsid w:val="00CF7C10"/>
    <w:pPr>
      <w:ind w:firstLine="0"/>
    </w:pPr>
  </w:style>
  <w:style w:type="paragraph" w:styleId="ListContinue5">
    <w:name w:val="List Continue 5"/>
    <w:basedOn w:val="List5"/>
    <w:rsid w:val="00CF7C10"/>
    <w:pPr>
      <w:ind w:firstLine="0"/>
    </w:pPr>
  </w:style>
  <w:style w:type="paragraph" w:styleId="ListNumber3">
    <w:name w:val="List Number 3"/>
    <w:basedOn w:val="List3"/>
    <w:rsid w:val="00CF7C10"/>
    <w:pPr>
      <w:numPr>
        <w:numId w:val="3"/>
      </w:numPr>
    </w:pPr>
  </w:style>
  <w:style w:type="paragraph" w:styleId="ListNumber4">
    <w:name w:val="List Number 4"/>
    <w:basedOn w:val="List4"/>
    <w:rsid w:val="00CF7C10"/>
    <w:pPr>
      <w:numPr>
        <w:numId w:val="4"/>
      </w:numPr>
    </w:pPr>
  </w:style>
  <w:style w:type="paragraph" w:styleId="ListNumber5">
    <w:name w:val="List Number 5"/>
    <w:basedOn w:val="List5"/>
    <w:rsid w:val="00CF7C10"/>
    <w:pPr>
      <w:numPr>
        <w:numId w:val="5"/>
      </w:numPr>
    </w:pPr>
  </w:style>
  <w:style w:type="paragraph" w:styleId="BlockText">
    <w:name w:val="Block Text"/>
    <w:basedOn w:val="Normal"/>
    <w:rsid w:val="00CF7C10"/>
    <w:pPr>
      <w:spacing w:after="120"/>
      <w:ind w:left="1440" w:right="1440"/>
    </w:pPr>
  </w:style>
  <w:style w:type="character" w:customStyle="1" w:styleId="Subscript">
    <w:name w:val="Subscript"/>
    <w:basedOn w:val="DefaultParagraphFont"/>
    <w:rsid w:val="00CF7C10"/>
    <w:rPr>
      <w:sz w:val="16"/>
      <w:vertAlign w:val="subscript"/>
    </w:rPr>
  </w:style>
  <w:style w:type="character" w:customStyle="1" w:styleId="Superscript">
    <w:name w:val="Superscript"/>
    <w:basedOn w:val="DefaultParagraphFont"/>
    <w:rsid w:val="00CF7C10"/>
    <w:rPr>
      <w:sz w:val="16"/>
      <w:vertAlign w:val="superscript"/>
    </w:rPr>
  </w:style>
  <w:style w:type="character" w:customStyle="1" w:styleId="Symbols">
    <w:name w:val="Symbols"/>
    <w:basedOn w:val="DefaultParagraphFont"/>
    <w:rsid w:val="00CF7C10"/>
    <w:rPr>
      <w:rFonts w:ascii="Symbol" w:hAnsi="Symbol"/>
    </w:rPr>
  </w:style>
  <w:style w:type="character" w:customStyle="1" w:styleId="MenuOptions">
    <w:name w:val="Menu Options"/>
    <w:basedOn w:val="DefaultParagraphFont"/>
    <w:rsid w:val="00CF7C10"/>
    <w:rPr>
      <w:rFonts w:ascii="Arial Narrow" w:hAnsi="Arial Narrow"/>
      <w:smallCaps/>
    </w:rPr>
  </w:style>
  <w:style w:type="character" w:customStyle="1" w:styleId="Buttons">
    <w:name w:val="Buttons"/>
    <w:basedOn w:val="DefaultParagraphFont"/>
    <w:rsid w:val="00CF7C10"/>
    <w:rPr>
      <w:b/>
    </w:rPr>
  </w:style>
  <w:style w:type="character" w:customStyle="1" w:styleId="Underlined">
    <w:name w:val="Underlined"/>
    <w:basedOn w:val="DefaultParagraphFont"/>
    <w:rsid w:val="00CF7C10"/>
    <w:rPr>
      <w:u w:val="single"/>
    </w:rPr>
  </w:style>
  <w:style w:type="paragraph" w:customStyle="1" w:styleId="TableBodyTextRight">
    <w:name w:val="Table Body Text Right"/>
    <w:basedOn w:val="TableBodyText"/>
    <w:rsid w:val="00CF7C10"/>
    <w:pPr>
      <w:widowControl w:val="0"/>
      <w:autoSpaceDE w:val="0"/>
      <w:autoSpaceDN w:val="0"/>
      <w:adjustRightInd w:val="0"/>
      <w:jc w:val="right"/>
    </w:pPr>
    <w:rPr>
      <w:rFonts w:cs="Arial"/>
      <w:szCs w:val="18"/>
    </w:rPr>
  </w:style>
  <w:style w:type="paragraph" w:customStyle="1" w:styleId="CopyrightText">
    <w:name w:val="Copyright Text"/>
    <w:basedOn w:val="BodyText"/>
    <w:rsid w:val="00CF7C10"/>
    <w:rPr>
      <w:sz w:val="18"/>
    </w:rPr>
  </w:style>
  <w:style w:type="paragraph" w:customStyle="1" w:styleId="BodySmallRight">
    <w:name w:val="Body Small Right"/>
    <w:basedOn w:val="BodyTextRight"/>
    <w:rsid w:val="00CF7C10"/>
    <w:rPr>
      <w:sz w:val="18"/>
      <w:szCs w:val="18"/>
    </w:rPr>
  </w:style>
  <w:style w:type="paragraph" w:customStyle="1" w:styleId="MarginEdition">
    <w:name w:val="Margin Edition"/>
    <w:basedOn w:val="MarginNote"/>
    <w:rsid w:val="00CF7C10"/>
    <w:pPr>
      <w:spacing w:before="0" w:after="0"/>
    </w:pPr>
    <w:rPr>
      <w:rFonts w:ascii="Times New Roman" w:hAnsi="Times New Roman"/>
      <w:color w:val="999999"/>
    </w:rPr>
  </w:style>
  <w:style w:type="paragraph" w:customStyle="1" w:styleId="Spacer">
    <w:name w:val="Spacer"/>
    <w:basedOn w:val="Normal"/>
    <w:rsid w:val="00CF7C10"/>
    <w:rPr>
      <w:sz w:val="2"/>
      <w:szCs w:val="2"/>
    </w:rPr>
  </w:style>
  <w:style w:type="character" w:customStyle="1" w:styleId="Small">
    <w:name w:val="Small"/>
    <w:basedOn w:val="DefaultParagraphFont"/>
    <w:rsid w:val="00CF7C10"/>
    <w:rPr>
      <w:sz w:val="16"/>
    </w:rPr>
  </w:style>
  <w:style w:type="paragraph" w:customStyle="1" w:styleId="WideTable">
    <w:name w:val="Wide Table"/>
    <w:basedOn w:val="Normal"/>
    <w:rsid w:val="00CF7C10"/>
    <w:pPr>
      <w:ind w:left="-1418"/>
    </w:pPr>
    <w:rPr>
      <w:sz w:val="2"/>
      <w:szCs w:val="2"/>
    </w:rPr>
  </w:style>
  <w:style w:type="character" w:styleId="PageNumber">
    <w:name w:val="page number"/>
    <w:basedOn w:val="DefaultParagraphFont"/>
    <w:rsid w:val="00CF7C10"/>
  </w:style>
  <w:style w:type="paragraph" w:styleId="Quote">
    <w:name w:val="Quote"/>
    <w:basedOn w:val="Heading1"/>
    <w:link w:val="QuoteChar"/>
    <w:qFormat/>
    <w:rsid w:val="00CF7C10"/>
    <w:rPr>
      <w:b w:val="0"/>
      <w:sz w:val="72"/>
      <w:szCs w:val="72"/>
      <w:lang w:val="en-NZ"/>
    </w:rPr>
  </w:style>
  <w:style w:type="character" w:customStyle="1" w:styleId="QuoteChar">
    <w:name w:val="Quote Char"/>
    <w:basedOn w:val="DefaultParagraphFont"/>
    <w:link w:val="Quote"/>
    <w:rsid w:val="00CF7C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7C10"/>
    <w:pPr>
      <w:pageBreakBefore/>
    </w:pPr>
  </w:style>
  <w:style w:type="paragraph" w:customStyle="1" w:styleId="Border">
    <w:name w:val="Border"/>
    <w:basedOn w:val="Normal"/>
    <w:qFormat/>
    <w:rsid w:val="00CF7C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7C10"/>
    <w:rPr>
      <w:b/>
      <w:bCs/>
      <w:i/>
      <w:iCs/>
      <w:color w:val="auto"/>
    </w:rPr>
  </w:style>
  <w:style w:type="paragraph" w:styleId="IntenseQuote">
    <w:name w:val="Intense Quote"/>
    <w:basedOn w:val="Normal"/>
    <w:next w:val="Normal"/>
    <w:link w:val="IntenseQuoteChar"/>
    <w:uiPriority w:val="30"/>
    <w:qFormat/>
    <w:rsid w:val="00CF7C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7C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7C10"/>
    <w:rPr>
      <w:smallCaps/>
      <w:color w:val="auto"/>
      <w:u w:val="single"/>
    </w:rPr>
  </w:style>
  <w:style w:type="character" w:styleId="IntenseReference">
    <w:name w:val="Intense Reference"/>
    <w:basedOn w:val="DefaultParagraphFont"/>
    <w:uiPriority w:val="32"/>
    <w:qFormat/>
    <w:rsid w:val="00CF7C10"/>
    <w:rPr>
      <w:b/>
      <w:bCs/>
      <w:smallCaps/>
      <w:color w:val="auto"/>
      <w:spacing w:val="5"/>
      <w:u w:val="single"/>
    </w:rPr>
  </w:style>
  <w:style w:type="paragraph" w:customStyle="1" w:styleId="2ColumnHeading">
    <w:name w:val="2Column Heading"/>
    <w:basedOn w:val="BodyText"/>
    <w:qFormat/>
    <w:rsid w:val="00CF7C10"/>
    <w:pPr>
      <w:spacing w:after="60"/>
      <w:ind w:left="-2268"/>
    </w:pPr>
    <w:rPr>
      <w:b/>
    </w:rPr>
  </w:style>
  <w:style w:type="paragraph" w:customStyle="1" w:styleId="Heading1TOC">
    <w:name w:val="Heading1 TOC"/>
    <w:basedOn w:val="Normal"/>
    <w:qFormat/>
    <w:rsid w:val="00CF7C10"/>
    <w:pPr>
      <w:spacing w:before="240" w:after="120"/>
    </w:pPr>
    <w:rPr>
      <w:rFonts w:ascii="Times New Roman" w:hAnsi="Times New Roman"/>
      <w:b/>
      <w:sz w:val="32"/>
    </w:rPr>
  </w:style>
  <w:style w:type="paragraph" w:customStyle="1" w:styleId="Heading2TOC">
    <w:name w:val="Heading2 TOC"/>
    <w:basedOn w:val="Normal"/>
    <w:qFormat/>
    <w:rsid w:val="00CF7C10"/>
    <w:pPr>
      <w:spacing w:before="240" w:after="60"/>
    </w:pPr>
    <w:rPr>
      <w:rFonts w:ascii="Times New Roman" w:hAnsi="Times New Roman"/>
      <w:b/>
      <w:sz w:val="28"/>
    </w:rPr>
  </w:style>
  <w:style w:type="character" w:customStyle="1" w:styleId="Underline">
    <w:name w:val="Underline"/>
    <w:basedOn w:val="DefaultParagraphFont"/>
    <w:qFormat/>
    <w:rsid w:val="00CF7C10"/>
    <w:rPr>
      <w:u w:val="single"/>
    </w:rPr>
  </w:style>
  <w:style w:type="character" w:customStyle="1" w:styleId="BoldandItalics">
    <w:name w:val="Bold and Italics"/>
    <w:qFormat/>
    <w:rsid w:val="00CF7C10"/>
    <w:rPr>
      <w:b/>
      <w:i/>
      <w:u w:val="none"/>
    </w:rPr>
  </w:style>
  <w:style w:type="paragraph" w:styleId="BalloonText">
    <w:name w:val="Balloon Text"/>
    <w:basedOn w:val="Normal"/>
    <w:link w:val="BalloonTextChar"/>
    <w:rsid w:val="00CF7C10"/>
    <w:rPr>
      <w:rFonts w:ascii="Tahoma" w:hAnsi="Tahoma" w:cs="Tahoma"/>
      <w:sz w:val="16"/>
      <w:szCs w:val="16"/>
    </w:rPr>
  </w:style>
  <w:style w:type="character" w:customStyle="1" w:styleId="BalloonTextChar">
    <w:name w:val="Balloon Text Char"/>
    <w:basedOn w:val="DefaultParagraphFont"/>
    <w:link w:val="BalloonText"/>
    <w:rsid w:val="00CF7C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7C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7C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7C10"/>
    <w:rPr>
      <w:b/>
      <w:color w:val="660033"/>
      <w:spacing w:val="0"/>
    </w:rPr>
  </w:style>
  <w:style w:type="paragraph" w:customStyle="1" w:styleId="Nameditemlist">
    <w:name w:val="Named item list"/>
    <w:basedOn w:val="BodyText"/>
    <w:qFormat/>
    <w:rsid w:val="00CF7C10"/>
    <w:pPr>
      <w:tabs>
        <w:tab w:val="left" w:pos="2835"/>
      </w:tabs>
      <w:ind w:left="2835" w:hanging="2835"/>
    </w:pPr>
  </w:style>
  <w:style w:type="paragraph" w:customStyle="1" w:styleId="BodyTextnopadding">
    <w:name w:val="Body Text no padding"/>
    <w:basedOn w:val="BodyText"/>
    <w:qFormat/>
    <w:rsid w:val="00CF7C10"/>
    <w:pPr>
      <w:spacing w:before="0" w:after="0"/>
    </w:pPr>
  </w:style>
  <w:style w:type="paragraph" w:customStyle="1" w:styleId="BodyTextBold">
    <w:name w:val="Body Text Bold"/>
    <w:basedOn w:val="BodyText"/>
    <w:qFormat/>
    <w:rsid w:val="00CF7C10"/>
    <w:rPr>
      <w:b/>
    </w:rPr>
  </w:style>
  <w:style w:type="character" w:styleId="Hyperlink">
    <w:name w:val="Hyperlink"/>
    <w:basedOn w:val="DefaultParagraphFont"/>
    <w:uiPriority w:val="99"/>
    <w:unhideWhenUsed/>
    <w:rsid w:val="001312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443</Words>
  <Characters>2871</Characters>
  <Application>Microsoft Office Word</Application>
  <DocSecurity>0</DocSecurity>
  <Lines>82</Lines>
  <Paragraphs>53</Paragraphs>
  <ScaleCrop>false</ScaleCrop>
  <Company>Author-it Software Corporation Ltd.</Company>
  <LinksUpToDate>false</LinksUpToDate>
  <CharactersWithSpaces>3261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MSL924005 Process and interpret data</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2025-02-11T07:06:00Z</dcterms:created>
  <dcterms:modified xsi:type="dcterms:W3CDTF">2025-02-11T07:06:00Z</dcterms:modified>
</cp:coreProperties>
</file>