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4CE" w:rsidP="00B214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MSL924004 Use laboratory application software</w:t>
      </w:r>
      <w:r>
        <w:fldChar w:fldCharType="end"/>
      </w:r>
    </w:p>
    <w:p w:rsidR="00B214CE" w:rsidP="00B214CE">
      <w:pPr>
        <w:pStyle w:val="Version"/>
        <w:sectPr w:rsidSect="005D15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153F" w:rsidP="005D153F">
      <w:pPr>
        <w:pStyle w:val="SuperHeading"/>
      </w:pPr>
      <w:r w:rsidRPr="005D153F">
        <w:t>Assessment Requirements for MSL924004 Use laboratory application software</w:t>
      </w:r>
    </w:p>
    <w:p w:rsidR="00000000" w:rsidRPr="005D153F" w:rsidP="005D153F">
      <w:pPr>
        <w:pStyle w:val="Heading1"/>
      </w:pPr>
      <w:bookmarkStart w:id="1" w:name="O_985885"/>
      <w:bookmarkEnd w:id="1"/>
      <w:r w:rsidRPr="005D15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5D1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D153F" w:rsidP="005D153F">
            <w:pPr>
              <w:pStyle w:val="BodyText"/>
            </w:pPr>
            <w:r w:rsidRPr="005D153F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D153F">
            <w:pPr>
              <w:pStyle w:val="BodyText"/>
              <w:rPr>
                <w:lang w:val="en-NZ"/>
              </w:rPr>
            </w:pPr>
            <w:r w:rsidRPr="005D153F">
              <w:rPr>
                <w:rStyle w:val="SpecialBold"/>
              </w:rPr>
              <w:t>Comments</w:t>
            </w:r>
          </w:p>
        </w:tc>
      </w:tr>
      <w:tr w:rsidTr="005D1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53F">
            <w:pPr>
              <w:pStyle w:val="BodyText"/>
              <w:rPr>
                <w:lang w:val="en-NZ"/>
              </w:rPr>
            </w:pPr>
            <w:r w:rsidRPr="005D153F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53F" w:rsidP="005D153F">
            <w:pPr>
              <w:pStyle w:val="BodyText"/>
            </w:pPr>
            <w:r w:rsidRPr="005D153F">
              <w:t xml:space="preserve">This version was released in </w:t>
            </w:r>
            <w:r w:rsidRPr="005D153F">
              <w:rPr>
                <w:rStyle w:val="Emphasis"/>
              </w:rPr>
              <w:t>MSL Laboratory Operations Training Package Release 2.0.</w:t>
            </w:r>
          </w:p>
          <w:p w:rsidR="00000000" w:rsidRPr="005D153F" w:rsidP="005D153F">
            <w:pPr>
              <w:pStyle w:val="BodyText"/>
            </w:pPr>
            <w:r w:rsidRPr="005D153F">
              <w:t>Supersedes and equivalent to MSL924002 Use laboratory application software. Changes to performance criteria. Range of conditions removed. Assessment requirements amended.</w:t>
            </w:r>
          </w:p>
        </w:tc>
      </w:tr>
    </w:tbl>
    <w:p w:rsidR="00000000" w:rsidRPr="005D153F" w:rsidP="005D153F">
      <w:pPr>
        <w:pStyle w:val="BodyText"/>
      </w:pPr>
    </w:p>
    <w:p w:rsidR="00000000" w:rsidRPr="005D153F" w:rsidP="005D153F">
      <w:pPr>
        <w:pStyle w:val="AllowPageBreak"/>
      </w:pPr>
    </w:p>
    <w:p w:rsidR="00000000" w:rsidRPr="005D153F" w:rsidP="005D153F">
      <w:pPr>
        <w:pStyle w:val="Heading1"/>
      </w:pPr>
      <w:bookmarkStart w:id="2" w:name="O_985888"/>
      <w:bookmarkEnd w:id="2"/>
      <w:r w:rsidRPr="005D153F">
        <w:t>Performance Evidence</w:t>
      </w:r>
    </w:p>
    <w:p w:rsidR="00000000" w:rsidRPr="005D153F" w:rsidP="00B214CE">
      <w:pPr>
        <w:pStyle w:val="BodyText"/>
      </w:pPr>
      <w:r w:rsidRPr="005D153F">
        <w:t>There must be evidence the candidate has comp</w:t>
      </w:r>
      <w:r w:rsidRPr="005D153F">
        <w:t>leted the tasks outlined in the elements and performance criteria of this unit, and:</w:t>
      </w:r>
    </w:p>
    <w:p w:rsidR="00000000" w:rsidRPr="005D153F" w:rsidP="005D153F">
      <w:pPr>
        <w:pStyle w:val="ListBullet"/>
      </w:pPr>
      <w:r w:rsidRPr="005D153F">
        <w:t>effectively used the most appropriate software for the analysis, reporting and management of 2 different sets of laboratory or field data and information.</w:t>
      </w:r>
    </w:p>
    <w:p w:rsidR="00000000" w:rsidRPr="005D153F" w:rsidP="005D153F">
      <w:pPr>
        <w:pStyle w:val="AllowPageBreak"/>
      </w:pPr>
    </w:p>
    <w:p w:rsidR="00000000" w:rsidRPr="005D153F" w:rsidP="005D153F">
      <w:pPr>
        <w:pStyle w:val="Heading1"/>
      </w:pPr>
      <w:bookmarkStart w:id="3" w:name="O_985887"/>
      <w:bookmarkEnd w:id="3"/>
      <w:r w:rsidRPr="005D153F">
        <w:t>Knowledge Evidence</w:t>
      </w:r>
    </w:p>
    <w:p w:rsidR="00000000" w:rsidRPr="005D153F" w:rsidP="00B214CE">
      <w:pPr>
        <w:pStyle w:val="BodyText"/>
      </w:pPr>
      <w:r w:rsidRPr="005D153F">
        <w:t>There must be evidence the candidate has knowledge of:</w:t>
      </w:r>
    </w:p>
    <w:p w:rsidR="00000000" w:rsidRPr="005D153F" w:rsidP="005D153F">
      <w:pPr>
        <w:pStyle w:val="ListBullet"/>
      </w:pPr>
      <w:r w:rsidRPr="005D153F">
        <w:t>terminology associated with the software packages used in job role</w:t>
      </w:r>
    </w:p>
    <w:p w:rsidR="00000000" w:rsidRPr="005D153F" w:rsidP="005D153F">
      <w:pPr>
        <w:pStyle w:val="ListBullet"/>
      </w:pPr>
      <w:r w:rsidRPr="005D153F">
        <w:t>basic knowledge of the types of spreadsheet, database and data analysis packages that are available</w:t>
      </w:r>
    </w:p>
    <w:p w:rsidR="00000000" w:rsidRPr="005D153F" w:rsidP="005D153F">
      <w:pPr>
        <w:pStyle w:val="ListBullet"/>
      </w:pPr>
      <w:r w:rsidRPr="005D153F">
        <w:t>applic</w:t>
      </w:r>
      <w:r w:rsidRPr="005D153F">
        <w:t>ation of specific software package features to laboratory tasks relevant to job role</w:t>
      </w:r>
    </w:p>
    <w:p w:rsidR="00000000" w:rsidRPr="005D153F" w:rsidP="005D153F">
      <w:pPr>
        <w:pStyle w:val="ListBullet"/>
      </w:pPr>
      <w:r w:rsidRPr="005D153F">
        <w:t>relationship between the protocol for data input and file storage of the data</w:t>
      </w:r>
    </w:p>
    <w:p w:rsidR="00000000" w:rsidRPr="005D153F" w:rsidP="005D153F">
      <w:pPr>
        <w:pStyle w:val="ListBullet"/>
      </w:pPr>
      <w:r w:rsidRPr="005D153F">
        <w:t>general file and record maintenance</w:t>
      </w:r>
    </w:p>
    <w:p w:rsidR="00000000" w:rsidRPr="005D153F" w:rsidP="005D153F">
      <w:pPr>
        <w:pStyle w:val="ListBullet"/>
      </w:pPr>
      <w:r w:rsidRPr="005D153F">
        <w:t xml:space="preserve">importance of antivirus software and standard quarantine </w:t>
      </w:r>
      <w:r w:rsidRPr="005D153F">
        <w:t>procedures</w:t>
      </w:r>
    </w:p>
    <w:p w:rsidR="00000000" w:rsidRPr="005D153F" w:rsidP="005D153F">
      <w:pPr>
        <w:pStyle w:val="ListBullet"/>
      </w:pPr>
      <w:r w:rsidRPr="005D153F">
        <w:t xml:space="preserve">legal, ethical and work health and safety (WHS) requirements specific to the work task. </w:t>
      </w:r>
    </w:p>
    <w:p w:rsidR="00000000" w:rsidRPr="005D153F" w:rsidP="005D153F">
      <w:pPr>
        <w:pStyle w:val="AllowPageBreak"/>
      </w:pPr>
    </w:p>
    <w:p w:rsidR="00000000" w:rsidRPr="005D153F" w:rsidP="005D153F">
      <w:pPr>
        <w:pStyle w:val="Heading1"/>
      </w:pPr>
      <w:bookmarkStart w:id="4" w:name="O_985886"/>
      <w:bookmarkEnd w:id="4"/>
      <w:r w:rsidRPr="005D153F">
        <w:t>Assessment Conditions</w:t>
      </w:r>
    </w:p>
    <w:p w:rsidR="00000000" w:rsidRPr="005D153F" w:rsidP="00B214CE">
      <w:pPr>
        <w:pStyle w:val="BodyText"/>
      </w:pPr>
      <w:r w:rsidRPr="005D153F">
        <w:t xml:space="preserve">Skills must have been demonstrated in the workplace or in a simulated environment that reflects workplace conditions </w:t>
      </w:r>
      <w:r w:rsidRPr="005D153F">
        <w:t xml:space="preserve">and contingencies. The following conditions must be met for this unit: </w:t>
      </w:r>
    </w:p>
    <w:p w:rsidR="00000000" w:rsidRPr="005D153F" w:rsidP="005D153F">
      <w:pPr>
        <w:pStyle w:val="ListBullet"/>
      </w:pPr>
      <w:r w:rsidRPr="005D153F">
        <w:t xml:space="preserve">use of suitable facilities, equipment and resources, including: </w:t>
      </w:r>
    </w:p>
    <w:p w:rsidR="00000000" w:rsidRPr="005D153F" w:rsidP="005D153F">
      <w:pPr>
        <w:pStyle w:val="ListBullet2"/>
      </w:pPr>
      <w:r w:rsidRPr="005D153F">
        <w:t>a computer network, personal computer or laptop</w:t>
      </w:r>
    </w:p>
    <w:p w:rsidR="00000000" w:rsidRPr="005D153F" w:rsidP="005D153F">
      <w:pPr>
        <w:pStyle w:val="ListBullet2"/>
      </w:pPr>
      <w:r w:rsidRPr="005D153F">
        <w:t>software packages that cover databases, spreadsheets, statistical analysis and simple graphics output</w:t>
      </w:r>
    </w:p>
    <w:p w:rsidR="00000000" w:rsidRPr="005D153F" w:rsidP="005D153F">
      <w:pPr>
        <w:pStyle w:val="ListBullet2"/>
      </w:pPr>
      <w:r w:rsidRPr="005D153F">
        <w:t>input and output data.</w:t>
      </w:r>
    </w:p>
    <w:p w:rsidR="00000000" w:rsidRPr="005D153F" w:rsidP="00B214CE">
      <w:pPr>
        <w:pStyle w:val="BodyText"/>
      </w:pPr>
      <w:r w:rsidRPr="005D153F">
        <w:br/>
        <w:t>Assessors must satisfy the NVR/AQTF mandatory competency requirements for assessors.</w:t>
      </w:r>
    </w:p>
    <w:p w:rsidR="00000000" w:rsidRPr="005D153F" w:rsidP="005D153F">
      <w:pPr>
        <w:pStyle w:val="AllowPageBreak"/>
      </w:pPr>
    </w:p>
    <w:p w:rsidR="00000000" w:rsidRPr="005D153F" w:rsidP="005D153F">
      <w:pPr>
        <w:pStyle w:val="Heading1"/>
      </w:pPr>
      <w:bookmarkStart w:id="5" w:name="O_985884"/>
      <w:bookmarkEnd w:id="5"/>
      <w:r w:rsidRPr="005D153F">
        <w:t>Links</w:t>
      </w:r>
    </w:p>
    <w:p w:rsidR="00000000" w:rsidRPr="005D153F" w:rsidP="00B214CE">
      <w:pPr>
        <w:pStyle w:val="BodyText"/>
      </w:pPr>
      <w:r w:rsidRPr="005D153F">
        <w:t>MSL Laboratory Operati</w:t>
      </w:r>
      <w:r w:rsidRPr="005D153F">
        <w:t xml:space="preserve">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83C3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D153F" w:rsidP="005D153F"/>
    <w:sectPr w:rsidSect="005D15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5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53F" w:rsidRPr="00B214CE" w:rsidP="00B214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5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4CE" w:rsidP="005D15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14CE" w:rsidP="005D15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214CE" w:rsidP="005D15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5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4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153F" w:rsidRPr="00B214CE" w:rsidP="00B214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5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4CE" w:rsidRPr="002D2AF8" w:rsidP="005D15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MSL924004 Use laboratory application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B214CE" w:rsidP="005D15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0C00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1AE5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982C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5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15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15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15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15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15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15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15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15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15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15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153F"/>
  </w:style>
  <w:style w:type="character" w:customStyle="1" w:styleId="Heading1Char">
    <w:name w:val="Heading 1 Char"/>
    <w:basedOn w:val="DefaultParagraphFont"/>
    <w:link w:val="Heading1"/>
    <w:rsid w:val="005D15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15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15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15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153F"/>
    <w:rPr>
      <w:b/>
      <w:spacing w:val="0"/>
    </w:rPr>
  </w:style>
  <w:style w:type="paragraph" w:styleId="ListBullet2">
    <w:name w:val="List Bullet 2"/>
    <w:basedOn w:val="List2"/>
    <w:rsid w:val="005D153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153F"/>
    <w:rPr>
      <w:i/>
    </w:rPr>
  </w:style>
  <w:style w:type="paragraph" w:customStyle="1" w:styleId="SuperHeading">
    <w:name w:val="SuperHeading"/>
    <w:basedOn w:val="Normal"/>
    <w:rsid w:val="005D15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15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15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15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15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1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1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1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1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15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15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15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15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15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15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15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15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15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15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15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15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15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15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15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15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15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15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15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15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15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15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15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15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15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15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15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15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153F"/>
  </w:style>
  <w:style w:type="paragraph" w:styleId="TableofFigures">
    <w:name w:val="table of figures"/>
    <w:basedOn w:val="Normal"/>
    <w:next w:val="Normal"/>
    <w:semiHidden/>
    <w:rsid w:val="005D15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15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153F"/>
    <w:rPr>
      <w:rFonts w:ascii="Wingdings" w:hAnsi="Wingdings"/>
    </w:rPr>
  </w:style>
  <w:style w:type="paragraph" w:customStyle="1" w:styleId="TableHeading">
    <w:name w:val="Table Heading"/>
    <w:basedOn w:val="HeadingBase"/>
    <w:rsid w:val="005D15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153F"/>
    <w:rPr>
      <w:color w:val="0033CC"/>
      <w:u w:val="none"/>
    </w:rPr>
  </w:style>
  <w:style w:type="paragraph" w:customStyle="1" w:styleId="BodyTextRight">
    <w:name w:val="Body Text Right"/>
    <w:basedOn w:val="BodyText"/>
    <w:rsid w:val="005D15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15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15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15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15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15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153F"/>
    <w:rPr>
      <w:sz w:val="32"/>
    </w:rPr>
  </w:style>
  <w:style w:type="paragraph" w:customStyle="1" w:styleId="HeadingProcedure">
    <w:name w:val="Heading Procedure"/>
    <w:basedOn w:val="HeadingBase"/>
    <w:next w:val="Normal"/>
    <w:rsid w:val="005D15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153F"/>
    <w:pPr>
      <w:spacing w:before="60" w:after="60"/>
    </w:pPr>
  </w:style>
  <w:style w:type="paragraph" w:styleId="ListContinue">
    <w:name w:val="List Continue"/>
    <w:basedOn w:val="List"/>
    <w:rsid w:val="005D153F"/>
    <w:pPr>
      <w:ind w:firstLine="0"/>
    </w:pPr>
  </w:style>
  <w:style w:type="paragraph" w:customStyle="1" w:styleId="ListNote">
    <w:name w:val="List Note"/>
    <w:basedOn w:val="List"/>
    <w:rsid w:val="005D15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15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15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153F"/>
    <w:rPr>
      <w:rFonts w:ascii="Courier New" w:hAnsi="Courier New"/>
    </w:rPr>
  </w:style>
  <w:style w:type="paragraph" w:customStyle="1" w:styleId="NoteBullet">
    <w:name w:val="Note Bullet"/>
    <w:basedOn w:val="Note"/>
    <w:rsid w:val="005D15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15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15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15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15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15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15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153F"/>
    <w:rPr>
      <w:b/>
      <w:smallCaps/>
    </w:rPr>
  </w:style>
  <w:style w:type="paragraph" w:customStyle="1" w:styleId="TableListNumber">
    <w:name w:val="Table List Number"/>
    <w:basedOn w:val="ListNumber"/>
    <w:rsid w:val="005D15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15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153F"/>
    <w:pPr>
      <w:numPr>
        <w:numId w:val="9"/>
      </w:numPr>
    </w:pPr>
  </w:style>
  <w:style w:type="paragraph" w:customStyle="1" w:styleId="ListAlpha2">
    <w:name w:val="List Alpha 2"/>
    <w:basedOn w:val="List2"/>
    <w:rsid w:val="005D153F"/>
    <w:pPr>
      <w:numPr>
        <w:numId w:val="8"/>
      </w:numPr>
    </w:pPr>
  </w:style>
  <w:style w:type="paragraph" w:styleId="List2">
    <w:name w:val="List 2"/>
    <w:basedOn w:val="BodyText"/>
    <w:rsid w:val="005D15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15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15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15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15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15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153F"/>
    <w:pPr>
      <w:numPr>
        <w:numId w:val="4"/>
      </w:numPr>
    </w:pPr>
  </w:style>
  <w:style w:type="paragraph" w:styleId="ListContinue2">
    <w:name w:val="List Continue 2"/>
    <w:basedOn w:val="List2"/>
    <w:rsid w:val="005D153F"/>
    <w:pPr>
      <w:ind w:firstLine="0"/>
    </w:pPr>
  </w:style>
  <w:style w:type="paragraph" w:styleId="ListContinue3">
    <w:name w:val="List Continue 3"/>
    <w:basedOn w:val="List3"/>
    <w:rsid w:val="005D153F"/>
    <w:pPr>
      <w:ind w:left="1021" w:firstLine="0"/>
    </w:pPr>
  </w:style>
  <w:style w:type="paragraph" w:styleId="ListContinue4">
    <w:name w:val="List Continue 4"/>
    <w:basedOn w:val="List4"/>
    <w:rsid w:val="005D153F"/>
    <w:pPr>
      <w:ind w:firstLine="0"/>
    </w:pPr>
  </w:style>
  <w:style w:type="paragraph" w:styleId="ListContinue5">
    <w:name w:val="List Continue 5"/>
    <w:basedOn w:val="List5"/>
    <w:rsid w:val="005D153F"/>
    <w:pPr>
      <w:ind w:firstLine="0"/>
    </w:pPr>
  </w:style>
  <w:style w:type="paragraph" w:styleId="ListNumber3">
    <w:name w:val="List Number 3"/>
    <w:basedOn w:val="List3"/>
    <w:rsid w:val="005D153F"/>
    <w:pPr>
      <w:numPr>
        <w:numId w:val="5"/>
      </w:numPr>
    </w:pPr>
  </w:style>
  <w:style w:type="paragraph" w:styleId="ListNumber4">
    <w:name w:val="List Number 4"/>
    <w:basedOn w:val="List4"/>
    <w:rsid w:val="005D153F"/>
    <w:pPr>
      <w:numPr>
        <w:numId w:val="6"/>
      </w:numPr>
    </w:pPr>
  </w:style>
  <w:style w:type="paragraph" w:styleId="ListNumber5">
    <w:name w:val="List Number 5"/>
    <w:basedOn w:val="List5"/>
    <w:rsid w:val="005D153F"/>
    <w:pPr>
      <w:numPr>
        <w:numId w:val="7"/>
      </w:numPr>
    </w:pPr>
  </w:style>
  <w:style w:type="paragraph" w:styleId="BlockText">
    <w:name w:val="Block Text"/>
    <w:basedOn w:val="Normal"/>
    <w:rsid w:val="005D15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15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153F"/>
    <w:rPr>
      <w:sz w:val="16"/>
      <w:vertAlign w:val="superscript"/>
    </w:rPr>
  </w:style>
  <w:style w:type="character" w:customStyle="1" w:styleId="Symbols">
    <w:name w:val="Symbols"/>
    <w:basedOn w:val="DefaultParagraphFont"/>
    <w:rsid w:val="005D153F"/>
    <w:rPr>
      <w:rFonts w:ascii="Symbol" w:hAnsi="Symbol"/>
    </w:rPr>
  </w:style>
  <w:style w:type="character" w:customStyle="1" w:styleId="MenuOptions">
    <w:name w:val="Menu Options"/>
    <w:basedOn w:val="DefaultParagraphFont"/>
    <w:rsid w:val="005D15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153F"/>
    <w:rPr>
      <w:b/>
    </w:rPr>
  </w:style>
  <w:style w:type="character" w:customStyle="1" w:styleId="Underlined">
    <w:name w:val="Underlined"/>
    <w:basedOn w:val="DefaultParagraphFont"/>
    <w:rsid w:val="005D153F"/>
    <w:rPr>
      <w:u w:val="single"/>
    </w:rPr>
  </w:style>
  <w:style w:type="paragraph" w:customStyle="1" w:styleId="TableBodyTextRight">
    <w:name w:val="Table Body Text Right"/>
    <w:basedOn w:val="TableBodyText"/>
    <w:rsid w:val="005D15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153F"/>
    <w:rPr>
      <w:sz w:val="18"/>
    </w:rPr>
  </w:style>
  <w:style w:type="paragraph" w:customStyle="1" w:styleId="BodySmallRight">
    <w:name w:val="Body Small Right"/>
    <w:basedOn w:val="BodyTextRight"/>
    <w:rsid w:val="005D153F"/>
    <w:rPr>
      <w:sz w:val="18"/>
      <w:szCs w:val="18"/>
    </w:rPr>
  </w:style>
  <w:style w:type="paragraph" w:customStyle="1" w:styleId="MarginEdition">
    <w:name w:val="Margin Edition"/>
    <w:basedOn w:val="MarginNote"/>
    <w:rsid w:val="005D15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153F"/>
    <w:rPr>
      <w:sz w:val="2"/>
      <w:szCs w:val="2"/>
    </w:rPr>
  </w:style>
  <w:style w:type="character" w:customStyle="1" w:styleId="Small">
    <w:name w:val="Small"/>
    <w:basedOn w:val="DefaultParagraphFont"/>
    <w:rsid w:val="005D153F"/>
    <w:rPr>
      <w:sz w:val="16"/>
    </w:rPr>
  </w:style>
  <w:style w:type="paragraph" w:customStyle="1" w:styleId="WideTable">
    <w:name w:val="Wide Table"/>
    <w:basedOn w:val="Normal"/>
    <w:rsid w:val="005D15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153F"/>
  </w:style>
  <w:style w:type="paragraph" w:styleId="Quote">
    <w:name w:val="Quote"/>
    <w:basedOn w:val="Heading1"/>
    <w:link w:val="QuoteChar"/>
    <w:qFormat/>
    <w:rsid w:val="005D15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15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153F"/>
    <w:pPr>
      <w:pageBreakBefore/>
    </w:pPr>
  </w:style>
  <w:style w:type="paragraph" w:customStyle="1" w:styleId="Border">
    <w:name w:val="Border"/>
    <w:basedOn w:val="Normal"/>
    <w:qFormat/>
    <w:rsid w:val="005D15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15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5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5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15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15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15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15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15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153F"/>
    <w:rPr>
      <w:u w:val="single"/>
    </w:rPr>
  </w:style>
  <w:style w:type="character" w:customStyle="1" w:styleId="BoldandItalics">
    <w:name w:val="Bold and Italics"/>
    <w:qFormat/>
    <w:rsid w:val="005D153F"/>
    <w:rPr>
      <w:b/>
      <w:i/>
      <w:u w:val="none"/>
    </w:rPr>
  </w:style>
  <w:style w:type="paragraph" w:styleId="BalloonText">
    <w:name w:val="Balloon Text"/>
    <w:basedOn w:val="Normal"/>
    <w:link w:val="BalloonTextChar"/>
    <w:rsid w:val="005D15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5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15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15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15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15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153F"/>
    <w:pPr>
      <w:spacing w:before="0" w:after="0"/>
    </w:pPr>
  </w:style>
  <w:style w:type="paragraph" w:customStyle="1" w:styleId="BodyTextBold">
    <w:name w:val="Body Text Bold"/>
    <w:basedOn w:val="BodyText"/>
    <w:qFormat/>
    <w:rsid w:val="005D153F"/>
    <w:rPr>
      <w:b/>
    </w:rPr>
  </w:style>
  <w:style w:type="character" w:styleId="Hyperlink">
    <w:name w:val="Hyperlink"/>
    <w:basedOn w:val="DefaultParagraphFont"/>
    <w:uiPriority w:val="99"/>
    <w:unhideWhenUsed/>
    <w:rsid w:val="00B214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1969</Characters>
  <Application>Microsoft Office Word</Application>
  <DocSecurity>0</DocSecurity>
  <Lines>54</Lines>
  <Paragraphs>37</Paragraphs>
  <ScaleCrop>false</ScaleCrop>
  <Company>Author-it Software Corporation Ltd.</Company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MSL924004 Use laboratory application software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2023-01-25T15:16:00Z</dcterms:created>
  <dcterms:modified xsi:type="dcterms:W3CDTF">2023-01-25T15:16:00Z</dcterms:modified>
</cp:coreProperties>
</file>