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360" w:rsidP="00710360">
      <w:pPr>
        <w:pStyle w:val="Title"/>
      </w:pPr>
      <w:r>
        <w:fldChar w:fldCharType="begin"/>
      </w:r>
      <w:r>
        <w:instrText xml:space="preserve"> TITLE   \* MERGEFORMAT </w:instrText>
      </w:r>
      <w:r>
        <w:fldChar w:fldCharType="separate"/>
      </w:r>
      <w:r>
        <w:t>MSL916007 Manage and develop teams</w:t>
      </w:r>
      <w:r>
        <w:fldChar w:fldCharType="end"/>
      </w:r>
    </w:p>
    <w:p w:rsidR="00710360" w:rsidP="00710360">
      <w:pPr>
        <w:pStyle w:val="Version"/>
        <w:sectPr w:rsidSect="002C6D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DC0" w:rsidP="002C6DC0">
      <w:pPr>
        <w:pStyle w:val="SuperHeading"/>
      </w:pPr>
      <w:r w:rsidRPr="002C6DC0">
        <w:t>MSL916007 Manage and develop teams</w:t>
      </w:r>
    </w:p>
    <w:p w:rsidR="00000000" w:rsidRPr="002C6DC0" w:rsidP="002C6DC0">
      <w:pPr>
        <w:pStyle w:val="Heading1"/>
      </w:pPr>
      <w:bookmarkStart w:id="1" w:name="O_985804"/>
      <w:bookmarkEnd w:id="1"/>
      <w:r w:rsidRPr="002C6DC0">
        <w:t>Modification History</w:t>
      </w:r>
    </w:p>
    <w:tbl>
      <w:tblPr>
        <w:tblW w:w="0" w:type="auto"/>
        <w:tblLayout w:type="fixed"/>
        <w:tblCellMar>
          <w:left w:w="62" w:type="dxa"/>
          <w:right w:w="62" w:type="dxa"/>
        </w:tblCellMar>
        <w:tblLook w:val="0000"/>
      </w:tblPr>
      <w:tblGrid>
        <w:gridCol w:w="1882"/>
        <w:gridCol w:w="7252"/>
      </w:tblGrid>
      <w:tr w:rsidTr="002C6DC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6DC0" w:rsidP="002C6DC0">
            <w:pPr>
              <w:pStyle w:val="BodyText"/>
            </w:pPr>
            <w:r w:rsidRPr="002C6DC0">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6DC0">
            <w:pPr>
              <w:pStyle w:val="BodyText"/>
              <w:rPr>
                <w:lang w:val="en-NZ"/>
              </w:rPr>
            </w:pPr>
            <w:r w:rsidRPr="002C6DC0">
              <w:rPr>
                <w:rStyle w:val="SpecialBold"/>
              </w:rPr>
              <w:t>Comments</w:t>
            </w:r>
          </w:p>
        </w:tc>
      </w:tr>
      <w:tr w:rsidTr="002C6DC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DC0">
            <w:pPr>
              <w:pStyle w:val="BodyText"/>
              <w:rPr>
                <w:lang w:val="en-NZ"/>
              </w:rPr>
            </w:pPr>
            <w:r w:rsidRPr="002C6DC0">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DC0" w:rsidP="002C6DC0">
            <w:pPr>
              <w:pStyle w:val="BodyText"/>
            </w:pPr>
            <w:r w:rsidRPr="002C6DC0">
              <w:t xml:space="preserve">This version was released in </w:t>
            </w:r>
            <w:r w:rsidRPr="002C6DC0">
              <w:rPr>
                <w:rStyle w:val="Emphasis"/>
              </w:rPr>
              <w:t>MSL Laboratory Operations Training Package Release 2.0.</w:t>
            </w:r>
          </w:p>
          <w:p w:rsidR="00000000" w:rsidRPr="002C6DC0" w:rsidP="002C6DC0">
            <w:pPr>
              <w:pStyle w:val="BodyText"/>
            </w:pPr>
            <w:r w:rsidRPr="002C6DC0">
              <w:t>Supersedes and equivalent to MSL916002 Manage and develop teams. Range of conditions removed. Assessment requirements amen</w:t>
            </w:r>
            <w:r w:rsidRPr="002C6DC0">
              <w:t>ded.</w:t>
            </w:r>
          </w:p>
        </w:tc>
      </w:tr>
    </w:tbl>
    <w:p w:rsidR="00000000" w:rsidRPr="002C6DC0" w:rsidP="002C6DC0">
      <w:pPr>
        <w:pStyle w:val="BodyText"/>
      </w:pPr>
    </w:p>
    <w:p w:rsidR="00000000" w:rsidRPr="002C6DC0" w:rsidP="002C6DC0">
      <w:pPr>
        <w:pStyle w:val="AllowPageBreak"/>
      </w:pPr>
    </w:p>
    <w:p w:rsidR="00000000" w:rsidRPr="002C6DC0" w:rsidP="002C6DC0">
      <w:pPr>
        <w:pStyle w:val="Heading1"/>
      </w:pPr>
      <w:bookmarkStart w:id="2" w:name="O_985810"/>
      <w:bookmarkEnd w:id="2"/>
      <w:r w:rsidRPr="002C6DC0">
        <w:t>Application</w:t>
      </w:r>
    </w:p>
    <w:p w:rsidR="00000000" w:rsidRPr="002C6DC0" w:rsidP="00710360">
      <w:pPr>
        <w:pStyle w:val="BodyText"/>
      </w:pPr>
      <w:r w:rsidRPr="002C6DC0">
        <w:t>This unit of competency describes the skills and knowledge to develop and empower team members through motivating, mentoring, coaching and promoting team cohesion to achieve planned outcomes. It includes managing the tea</w:t>
      </w:r>
      <w:r w:rsidRPr="002C6DC0">
        <w:t>m to improve its performance within agreed goals, contexts and constraints.</w:t>
      </w:r>
    </w:p>
    <w:p w:rsidR="00000000" w:rsidRPr="002C6DC0" w:rsidP="00710360">
      <w:pPr>
        <w:pStyle w:val="BodyText"/>
      </w:pPr>
      <w:r w:rsidRPr="002C6DC0">
        <w:t>This unit applies to senior technical officers and laboratory supervisors working in all industry sectors.</w:t>
      </w:r>
    </w:p>
    <w:p w:rsidR="00000000" w:rsidRPr="002C6DC0" w:rsidP="00710360">
      <w:pPr>
        <w:pStyle w:val="BodyText"/>
      </w:pPr>
      <w:r w:rsidRPr="002C6DC0">
        <w:t>No licensing or certification requirements exist at the time of publica</w:t>
      </w:r>
      <w:r w:rsidRPr="002C6DC0">
        <w:t>tion. However, regulations and/or external accreditation requirements for laboratory operations exist, so local requirements should be checked. Relevant legislation, industry standards and codes of practice within Australia must also be applied.</w:t>
      </w:r>
    </w:p>
    <w:p w:rsidR="00000000" w:rsidRPr="002C6DC0" w:rsidP="002C6DC0">
      <w:pPr>
        <w:pStyle w:val="Heading1"/>
      </w:pPr>
      <w:bookmarkStart w:id="3" w:name="O_985809"/>
      <w:bookmarkEnd w:id="3"/>
      <w:r w:rsidRPr="002C6DC0">
        <w:t>Pre-requisite Unit</w:t>
      </w:r>
    </w:p>
    <w:p w:rsidR="00000000" w:rsidRPr="002C6DC0" w:rsidP="00710360">
      <w:pPr>
        <w:pStyle w:val="BodyText"/>
      </w:pPr>
      <w:r w:rsidRPr="002C6DC0">
        <w:t>Nil</w:t>
      </w:r>
    </w:p>
    <w:p w:rsidR="00000000" w:rsidRPr="002C6DC0" w:rsidP="002C6DC0">
      <w:pPr>
        <w:pStyle w:val="Heading1"/>
      </w:pPr>
      <w:bookmarkStart w:id="4" w:name="O_985808"/>
      <w:bookmarkEnd w:id="4"/>
      <w:r w:rsidRPr="002C6DC0">
        <w:t>Competency Field</w:t>
      </w:r>
    </w:p>
    <w:p w:rsidR="00000000" w:rsidRPr="002C6DC0" w:rsidP="00710360">
      <w:pPr>
        <w:pStyle w:val="BodyText"/>
      </w:pPr>
      <w:r w:rsidRPr="002C6DC0">
        <w:t>Communication/organisation</w:t>
      </w:r>
    </w:p>
    <w:p w:rsidR="00000000" w:rsidRPr="002C6DC0" w:rsidP="002C6DC0">
      <w:pPr>
        <w:pStyle w:val="Heading1"/>
      </w:pPr>
      <w:bookmarkStart w:id="5" w:name="O_985807"/>
      <w:bookmarkEnd w:id="5"/>
      <w:r w:rsidRPr="002C6DC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C6DC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Performance criteria describe the performance needed to demonstrate ac</w:t>
            </w:r>
            <w:r w:rsidRPr="002C6DC0">
              <w:t>hievement of the element.</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6DC0" w:rsidP="002C6DC0">
            <w:pPr>
              <w:pStyle w:val="BodyText"/>
            </w:pPr>
            <w:r w:rsidRPr="002C6DC0">
              <w:t>1</w:t>
            </w:r>
          </w:p>
        </w:tc>
        <w:tc>
          <w:tcPr>
            <w:tcW w:w="1962" w:type="dxa"/>
            <w:vMerge w:val="restart"/>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rPr>
                <w:rStyle w:val="SpecialBold"/>
              </w:rPr>
              <w:t xml:space="preserve">Promote team </w:t>
            </w:r>
            <w:r w:rsidRPr="002C6DC0">
              <w:rPr>
                <w:rStyle w:val="SpecialBold"/>
              </w:rPr>
              <w:t>effectiveness</w:t>
            </w: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1.1</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Clearly define and communicate team goals and roles</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1.2</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Promote respect for team members through coaching and by example</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1.3</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Achieve balanced participation in discussions and activities</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1.4</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Negotiate work roles to balance team goals, job requirements and team members</w:t>
            </w:r>
            <w:r>
              <w:t>’</w:t>
            </w:r>
            <w:r w:rsidRPr="002C6DC0">
              <w:t xml:space="preserve"> strengths, experience, work styles and career goals</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1.5</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Apply effective conflict resolution processes and implement them fairly</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1.6</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Provide effective links between senior management, other teams and the work team</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1.7</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Encourage networking to share experiences, expertise and resources</w:t>
            </w:r>
          </w:p>
        </w:tc>
      </w:tr>
      <w:tr w:rsidTr="002C6DC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C6DC0">
            <w:pPr>
              <w:pStyle w:val="BodyText"/>
              <w:rPr>
                <w:lang w:val="en-NZ"/>
              </w:rPr>
            </w:pP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6DC0" w:rsidP="002C6DC0">
            <w:pPr>
              <w:pStyle w:val="BodyText"/>
            </w:pPr>
            <w:r w:rsidRPr="002C6DC0">
              <w:t>2</w:t>
            </w:r>
          </w:p>
        </w:tc>
        <w:tc>
          <w:tcPr>
            <w:tcW w:w="1962" w:type="dxa"/>
            <w:vMerge w:val="restart"/>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rPr>
                <w:rStyle w:val="SpecialBold"/>
              </w:rPr>
              <w:t>Identify and develop individual potential</w:t>
            </w: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2.1</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Assess each team member</w:t>
            </w:r>
            <w:r>
              <w:t>’</w:t>
            </w:r>
            <w:r w:rsidRPr="002C6DC0">
              <w:t>s strengths and weaknesses against documented job performance requirements and identify training and development options in consultation with them</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2.2</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Provide opportunities to develop skills through allocation/rotation of work ta</w:t>
            </w:r>
            <w:r w:rsidRPr="002C6DC0">
              <w:t>sks and roles</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2.3</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Encourage the sharing of knowledge and skills through coaching, mentoring and shadowing</w:t>
            </w:r>
          </w:p>
        </w:tc>
      </w:tr>
      <w:tr w:rsidTr="002C6DC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C6DC0">
            <w:pPr>
              <w:pStyle w:val="BodyText"/>
              <w:rPr>
                <w:lang w:val="en-NZ"/>
              </w:rPr>
            </w:pP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6DC0" w:rsidP="002C6DC0">
            <w:pPr>
              <w:pStyle w:val="BodyText"/>
            </w:pPr>
            <w:r w:rsidRPr="002C6DC0">
              <w:t>3</w:t>
            </w:r>
          </w:p>
        </w:tc>
        <w:tc>
          <w:tcPr>
            <w:tcW w:w="1962" w:type="dxa"/>
            <w:vMerge w:val="restart"/>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rPr>
                <w:rStyle w:val="SpecialBold"/>
              </w:rPr>
              <w:t>Monitor individual and team performances</w:t>
            </w: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3.1</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Review each team member</w:t>
            </w:r>
            <w:r>
              <w:t>’</w:t>
            </w:r>
            <w:r w:rsidRPr="002C6DC0">
              <w:t>s performance on a regular basis with the individual</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3.2</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Recognise achievements and address problems with performance</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3.3</w:t>
            </w:r>
          </w:p>
        </w:tc>
        <w:tc>
          <w:tcPr>
            <w:tcW w:w="561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Provide constructive feedback on the performance of the team and team members</w:t>
            </w:r>
          </w:p>
        </w:tc>
      </w:tr>
      <w:tr w:rsidTr="002C6DC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DC0">
            <w:pPr>
              <w:pStyle w:val="BodyText"/>
              <w:rPr>
                <w:lang w:val="en-NZ"/>
              </w:rPr>
            </w:pPr>
            <w:r w:rsidRPr="002C6DC0">
              <w:t>3.4</w:t>
            </w:r>
          </w:p>
        </w:tc>
        <w:tc>
          <w:tcPr>
            <w:tcW w:w="5610" w:type="dxa"/>
            <w:tcBorders>
              <w:top w:val="nil"/>
              <w:left w:val="nil"/>
              <w:bottom w:val="nil"/>
              <w:right w:val="nil"/>
            </w:tcBorders>
            <w:tcMar>
              <w:top w:w="0" w:type="dxa"/>
              <w:left w:w="62" w:type="dxa"/>
              <w:bottom w:w="0" w:type="dxa"/>
              <w:right w:w="62" w:type="dxa"/>
            </w:tcMar>
          </w:tcPr>
          <w:p w:rsidR="00000000" w:rsidRPr="002C6DC0" w:rsidP="002C6DC0">
            <w:pPr>
              <w:pStyle w:val="BodyText"/>
            </w:pPr>
            <w:r w:rsidRPr="002C6DC0">
              <w:t>Record information relating to individual and team performance following workplace/statutory procedures</w:t>
            </w:r>
          </w:p>
        </w:tc>
      </w:tr>
    </w:tbl>
    <w:p w:rsidR="00000000" w:rsidRPr="002C6DC0" w:rsidP="002C6DC0">
      <w:pPr>
        <w:pStyle w:val="BodyText"/>
      </w:pPr>
    </w:p>
    <w:p w:rsidR="00000000" w:rsidRPr="002C6DC0" w:rsidP="002C6DC0">
      <w:pPr>
        <w:pStyle w:val="AllowPageBreak"/>
      </w:pPr>
    </w:p>
    <w:p w:rsidR="00000000" w:rsidRPr="002C6DC0" w:rsidP="002C6DC0">
      <w:pPr>
        <w:pStyle w:val="Heading1"/>
      </w:pPr>
      <w:bookmarkStart w:id="6" w:name="O_985806"/>
      <w:bookmarkEnd w:id="6"/>
      <w:r w:rsidRPr="002C6DC0">
        <w:t>Foundation Skills</w:t>
      </w:r>
    </w:p>
    <w:p w:rsidR="00000000" w:rsidRPr="002C6DC0" w:rsidP="00710360">
      <w:pPr>
        <w:pStyle w:val="BodyText"/>
      </w:pPr>
      <w:r w:rsidRPr="002C6DC0">
        <w:t>This section describes those language, literacy, numeracy and employment skills that are essential to performance.</w:t>
      </w:r>
    </w:p>
    <w:p w:rsidR="00000000" w:rsidRPr="002C6DC0" w:rsidP="002C6DC0">
      <w:pPr>
        <w:pStyle w:val="ListBullet"/>
      </w:pPr>
      <w:r w:rsidRPr="002C6DC0">
        <w:t>Oral communication skills to:</w:t>
      </w:r>
    </w:p>
    <w:p w:rsidR="00000000" w:rsidRPr="002C6DC0" w:rsidP="002C6DC0">
      <w:pPr>
        <w:pStyle w:val="ListBullet2"/>
      </w:pPr>
      <w:r w:rsidRPr="002C6DC0">
        <w:t>work effectively with team members who have diverse work styles, cultures and perspectives</w:t>
      </w:r>
    </w:p>
    <w:p w:rsidR="00000000" w:rsidRPr="002C6DC0" w:rsidP="002C6DC0">
      <w:pPr>
        <w:pStyle w:val="ListBullet2"/>
      </w:pPr>
      <w:r w:rsidRPr="002C6DC0">
        <w:t>use effective interpersonal skills to gain cooperation and resolve conflicts.</w:t>
      </w:r>
    </w:p>
    <w:p w:rsidR="00000000" w:rsidRPr="002C6DC0" w:rsidP="00710360">
      <w:pPr>
        <w:pStyle w:val="BodyText"/>
      </w:pPr>
      <w:r w:rsidRPr="002C6DC0">
        <w:t>Other foundation skills essential to performance are explicit in the performance criter</w:t>
      </w:r>
      <w:r w:rsidRPr="002C6DC0">
        <w:t>ia of this unit.</w:t>
      </w:r>
    </w:p>
    <w:p w:rsidR="00000000" w:rsidRPr="002C6DC0" w:rsidP="002C6DC0">
      <w:pPr>
        <w:pStyle w:val="Heading1"/>
      </w:pPr>
      <w:bookmarkStart w:id="7" w:name="O_985805"/>
      <w:bookmarkEnd w:id="7"/>
      <w:r w:rsidRPr="002C6DC0">
        <w:t>Unit Mapping Information</w:t>
      </w:r>
    </w:p>
    <w:p w:rsidR="00000000" w:rsidRPr="002C6DC0" w:rsidP="00710360">
      <w:pPr>
        <w:pStyle w:val="BodyText"/>
      </w:pPr>
      <w:r w:rsidRPr="002C6DC0">
        <w:t>Equivalent to MSL916002 Manage and develop teams, Release 1.</w:t>
      </w:r>
    </w:p>
    <w:p w:rsidR="00000000" w:rsidRPr="002C6DC0" w:rsidP="002C6DC0">
      <w:pPr>
        <w:pStyle w:val="Heading1"/>
      </w:pPr>
      <w:bookmarkStart w:id="8" w:name="O_985798"/>
      <w:bookmarkEnd w:id="8"/>
      <w:r w:rsidRPr="002C6DC0">
        <w:t>Links</w:t>
      </w:r>
    </w:p>
    <w:p w:rsidR="00000000" w:rsidRPr="002C6DC0" w:rsidP="00710360">
      <w:pPr>
        <w:pStyle w:val="BodyText"/>
      </w:pPr>
      <w:r w:rsidRPr="002C6DC0">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D43A62">
        <w:rPr>
          <w:rStyle w:val="Hyperlink"/>
        </w:rPr>
        <w:t>https://vetnet.gov.au/Pages/TrainingDocs.aspx?q=5c63a03b-4a6b-4ae5-9560-1e3c5f462baa</w:t>
      </w:r>
      <w:r>
        <w:fldChar w:fldCharType="end"/>
      </w:r>
    </w:p>
    <w:p w:rsidR="00000000" w:rsidRPr="002C6DC0" w:rsidP="002C6DC0"/>
    <w:sectPr w:rsidSect="002C6D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C0" w:rsidRPr="00710360" w:rsidP="00710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60" w:rsidP="002C6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360" w:rsidP="002C6D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0360" w:rsidP="002C6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DC0" w:rsidRPr="00710360" w:rsidP="00710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60" w:rsidRPr="002D2AF8" w:rsidP="002C6DC0">
    <w:pPr>
      <w:pStyle w:val="Header"/>
      <w:framePr w:wrap="around"/>
    </w:pPr>
    <w:r>
      <w:fldChar w:fldCharType="begin"/>
    </w:r>
    <w:r>
      <w:instrText xml:space="preserve"> TITLE   \* MERGEFORMAT </w:instrText>
    </w:r>
    <w:r>
      <w:fldChar w:fldCharType="separate"/>
    </w:r>
    <w:r>
      <w:t>MSL916007 Manage and develop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710360" w:rsidP="002C6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2C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F8A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C5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DC0"/>
    <w:pPr>
      <w:spacing w:before="360" w:after="60"/>
      <w:outlineLvl w:val="0"/>
    </w:pPr>
    <w:rPr>
      <w:sz w:val="32"/>
    </w:rPr>
  </w:style>
  <w:style w:type="paragraph" w:styleId="Heading2">
    <w:name w:val="heading 2"/>
    <w:basedOn w:val="HeadingBase"/>
    <w:next w:val="BodyText"/>
    <w:link w:val="Heading2Char"/>
    <w:qFormat/>
    <w:rsid w:val="002C6DC0"/>
    <w:pPr>
      <w:keepLines/>
      <w:spacing w:before="240" w:after="120"/>
      <w:outlineLvl w:val="1"/>
    </w:pPr>
    <w:rPr>
      <w:sz w:val="28"/>
      <w:szCs w:val="40"/>
    </w:rPr>
  </w:style>
  <w:style w:type="paragraph" w:styleId="Heading3">
    <w:name w:val="heading 3"/>
    <w:basedOn w:val="HeadingBase"/>
    <w:next w:val="BodyText"/>
    <w:link w:val="Heading3Char"/>
    <w:qFormat/>
    <w:rsid w:val="002C6DC0"/>
    <w:pPr>
      <w:spacing w:before="180" w:after="120"/>
      <w:outlineLvl w:val="2"/>
    </w:pPr>
    <w:rPr>
      <w:spacing w:val="-10"/>
      <w:kern w:val="32"/>
    </w:rPr>
  </w:style>
  <w:style w:type="paragraph" w:styleId="Heading4">
    <w:name w:val="heading 4"/>
    <w:basedOn w:val="HeadingBase"/>
    <w:next w:val="BodyText"/>
    <w:link w:val="Heading4Char"/>
    <w:qFormat/>
    <w:rsid w:val="002C6DC0"/>
    <w:pPr>
      <w:spacing w:before="160" w:after="120"/>
      <w:outlineLvl w:val="3"/>
    </w:pPr>
    <w:rPr>
      <w:sz w:val="22"/>
    </w:rPr>
  </w:style>
  <w:style w:type="paragraph" w:styleId="Heading5">
    <w:name w:val="heading 5"/>
    <w:basedOn w:val="HeadingBase"/>
    <w:next w:val="Normal"/>
    <w:link w:val="Heading5Char"/>
    <w:qFormat/>
    <w:rsid w:val="002C6DC0"/>
    <w:pPr>
      <w:spacing w:before="80"/>
      <w:outlineLvl w:val="4"/>
    </w:pPr>
    <w:rPr>
      <w:color w:val="918585"/>
      <w:sz w:val="20"/>
    </w:rPr>
  </w:style>
  <w:style w:type="paragraph" w:styleId="Heading6">
    <w:name w:val="heading 6"/>
    <w:basedOn w:val="HeadingBase"/>
    <w:next w:val="Normal"/>
    <w:link w:val="Heading6Char"/>
    <w:qFormat/>
    <w:rsid w:val="002C6DC0"/>
    <w:pPr>
      <w:spacing w:before="60"/>
      <w:outlineLvl w:val="5"/>
    </w:pPr>
    <w:rPr>
      <w:color w:val="918585"/>
      <w:sz w:val="20"/>
    </w:rPr>
  </w:style>
  <w:style w:type="paragraph" w:styleId="Heading7">
    <w:name w:val="heading 7"/>
    <w:basedOn w:val="Normal"/>
    <w:next w:val="Normal"/>
    <w:link w:val="Heading7Char"/>
    <w:qFormat/>
    <w:rsid w:val="002C6DC0"/>
    <w:pPr>
      <w:ind w:left="720"/>
      <w:outlineLvl w:val="6"/>
    </w:pPr>
    <w:rPr>
      <w:i/>
    </w:rPr>
  </w:style>
  <w:style w:type="paragraph" w:styleId="Heading8">
    <w:name w:val="heading 8"/>
    <w:basedOn w:val="Normal"/>
    <w:next w:val="Normal"/>
    <w:link w:val="Heading8Char"/>
    <w:qFormat/>
    <w:rsid w:val="002C6DC0"/>
    <w:pPr>
      <w:ind w:left="720"/>
      <w:outlineLvl w:val="7"/>
    </w:pPr>
    <w:rPr>
      <w:i/>
    </w:rPr>
  </w:style>
  <w:style w:type="paragraph" w:styleId="Heading9">
    <w:name w:val="heading 9"/>
    <w:basedOn w:val="Normal"/>
    <w:next w:val="Normal"/>
    <w:link w:val="Heading9Char"/>
    <w:qFormat/>
    <w:rsid w:val="002C6DC0"/>
    <w:pPr>
      <w:ind w:left="720"/>
      <w:outlineLvl w:val="8"/>
    </w:pPr>
    <w:rPr>
      <w:i/>
    </w:rPr>
  </w:style>
  <w:style w:type="character" w:default="1" w:styleId="DefaultParagraphFont">
    <w:name w:val="Default Paragraph Font"/>
    <w:uiPriority w:val="1"/>
    <w:unhideWhenUsed/>
    <w:rsid w:val="002C6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DC0"/>
  </w:style>
  <w:style w:type="character" w:customStyle="1" w:styleId="Heading1Char">
    <w:name w:val="Heading 1 Char"/>
    <w:basedOn w:val="DefaultParagraphFont"/>
    <w:link w:val="Heading1"/>
    <w:rsid w:val="002C6DC0"/>
    <w:rPr>
      <w:rFonts w:ascii="Times New Roman" w:eastAsia="Times New Roman" w:hAnsi="Times New Roman" w:cs="Times New Roman"/>
      <w:b/>
      <w:sz w:val="32"/>
      <w:szCs w:val="20"/>
      <w:lang w:eastAsia="en-US"/>
    </w:rPr>
  </w:style>
  <w:style w:type="paragraph" w:styleId="BodyText">
    <w:name w:val="Body Text"/>
    <w:basedOn w:val="Normal"/>
    <w:link w:val="BodyTextChar"/>
    <w:rsid w:val="002C6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DC0"/>
    <w:rPr>
      <w:rFonts w:ascii="Times New Roman" w:eastAsia="Times New Roman" w:hAnsi="Times New Roman" w:cs="Times New Roman"/>
      <w:sz w:val="24"/>
      <w:lang w:eastAsia="en-US"/>
    </w:rPr>
  </w:style>
  <w:style w:type="paragraph" w:styleId="ListBullet">
    <w:name w:val="List Bullet"/>
    <w:basedOn w:val="List"/>
    <w:rsid w:val="002C6DC0"/>
    <w:pPr>
      <w:numPr>
        <w:numId w:val="12"/>
      </w:numPr>
      <w:tabs>
        <w:tab w:val="clear" w:pos="340"/>
      </w:tabs>
      <w:spacing w:before="40" w:after="40"/>
    </w:pPr>
  </w:style>
  <w:style w:type="character" w:customStyle="1" w:styleId="SpecialBold">
    <w:name w:val="Special Bold"/>
    <w:basedOn w:val="DefaultParagraphFont"/>
    <w:rsid w:val="002C6DC0"/>
    <w:rPr>
      <w:b/>
      <w:spacing w:val="0"/>
    </w:rPr>
  </w:style>
  <w:style w:type="paragraph" w:styleId="ListBullet2">
    <w:name w:val="List Bullet 2"/>
    <w:basedOn w:val="List2"/>
    <w:rsid w:val="002C6DC0"/>
    <w:pPr>
      <w:numPr>
        <w:numId w:val="13"/>
      </w:numPr>
      <w:tabs>
        <w:tab w:val="clear" w:pos="680"/>
      </w:tabs>
    </w:pPr>
  </w:style>
  <w:style w:type="character" w:styleId="Emphasis">
    <w:name w:val="Emphasis"/>
    <w:basedOn w:val="DefaultParagraphFont"/>
    <w:qFormat/>
    <w:rsid w:val="002C6DC0"/>
    <w:rPr>
      <w:i/>
    </w:rPr>
  </w:style>
  <w:style w:type="paragraph" w:customStyle="1" w:styleId="SuperHeading">
    <w:name w:val="SuperHeading"/>
    <w:basedOn w:val="Normal"/>
    <w:rsid w:val="002C6DC0"/>
    <w:pPr>
      <w:spacing w:before="240" w:after="120"/>
      <w:outlineLvl w:val="0"/>
    </w:pPr>
    <w:rPr>
      <w:rFonts w:ascii="Times New Roman" w:hAnsi="Times New Roman"/>
      <w:b/>
      <w:sz w:val="32"/>
    </w:rPr>
  </w:style>
  <w:style w:type="paragraph" w:customStyle="1" w:styleId="AllowPageBreak">
    <w:name w:val="AllowPageBreak"/>
    <w:rsid w:val="002C6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DC0"/>
    <w:rPr>
      <w:rFonts w:ascii="Courier New" w:eastAsia="Times New Roman" w:hAnsi="Courier New" w:cs="Times New Roman"/>
      <w:i/>
      <w:szCs w:val="20"/>
      <w:lang w:eastAsia="en-US"/>
    </w:rPr>
  </w:style>
  <w:style w:type="paragraph" w:customStyle="1" w:styleId="HeadingBase">
    <w:name w:val="Heading Base"/>
    <w:rsid w:val="002C6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DC0"/>
    <w:pPr>
      <w:tabs>
        <w:tab w:val="right" w:leader="dot" w:pos="9072"/>
      </w:tabs>
      <w:ind w:left="567"/>
    </w:pPr>
    <w:rPr>
      <w:szCs w:val="22"/>
    </w:rPr>
  </w:style>
  <w:style w:type="paragraph" w:customStyle="1" w:styleId="TOCBase">
    <w:name w:val="TOC Base"/>
    <w:rsid w:val="002C6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DC0"/>
    <w:pPr>
      <w:tabs>
        <w:tab w:val="right" w:leader="dot" w:pos="9072"/>
      </w:tabs>
      <w:spacing w:before="40" w:after="40"/>
      <w:ind w:left="284"/>
    </w:pPr>
    <w:rPr>
      <w:rFonts w:ascii="Times New Roman" w:hAnsi="Times New Roman"/>
    </w:rPr>
  </w:style>
  <w:style w:type="paragraph" w:styleId="TOC1">
    <w:name w:val="toc 1"/>
    <w:basedOn w:val="TOCBase"/>
    <w:next w:val="Normal"/>
    <w:rsid w:val="002C6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DC0"/>
    <w:rPr>
      <w:rFonts w:ascii="Times New Roman" w:eastAsia="Times New Roman" w:hAnsi="Times New Roman" w:cs="Times New Roman"/>
      <w:sz w:val="16"/>
      <w:lang w:eastAsia="en-US"/>
    </w:rPr>
  </w:style>
  <w:style w:type="paragraph" w:styleId="Title">
    <w:name w:val="Title"/>
    <w:basedOn w:val="HeadingBase"/>
    <w:link w:val="TitleChar"/>
    <w:qFormat/>
    <w:rsid w:val="002C6DC0"/>
    <w:pPr>
      <w:spacing w:before="5040"/>
      <w:jc w:val="center"/>
    </w:pPr>
    <w:rPr>
      <w:sz w:val="48"/>
      <w:szCs w:val="72"/>
      <w:lang w:val="en-US"/>
    </w:rPr>
  </w:style>
  <w:style w:type="character" w:customStyle="1" w:styleId="TitleChar">
    <w:name w:val="Title Char"/>
    <w:basedOn w:val="DefaultParagraphFont"/>
    <w:link w:val="Title"/>
    <w:rsid w:val="002C6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DC0"/>
    <w:pPr>
      <w:tabs>
        <w:tab w:val="left" w:pos="3600"/>
        <w:tab w:val="left" w:pos="3958"/>
      </w:tabs>
    </w:pPr>
  </w:style>
  <w:style w:type="paragraph" w:styleId="List">
    <w:name w:val="List"/>
    <w:basedOn w:val="BodyText"/>
    <w:next w:val="BodyText"/>
    <w:rsid w:val="002C6DC0"/>
    <w:pPr>
      <w:tabs>
        <w:tab w:val="left" w:pos="340"/>
      </w:tabs>
      <w:spacing w:before="60" w:after="60"/>
      <w:ind w:left="340" w:hanging="340"/>
    </w:pPr>
  </w:style>
  <w:style w:type="paragraph" w:customStyle="1" w:styleId="Note">
    <w:name w:val="Note"/>
    <w:basedOn w:val="BodyText"/>
    <w:rsid w:val="002C6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DC0"/>
    <w:pPr>
      <w:framePr w:wrap="auto" w:hAnchor="text" w:y="6049"/>
    </w:pPr>
    <w:rPr>
      <w:color w:val="000000"/>
      <w:sz w:val="40"/>
    </w:rPr>
  </w:style>
  <w:style w:type="paragraph" w:customStyle="1" w:styleId="TOCTitle">
    <w:name w:val="TOCTitle"/>
    <w:basedOn w:val="Heading1"/>
    <w:rsid w:val="002C6DC0"/>
    <w:pPr>
      <w:spacing w:after="240"/>
      <w:jc w:val="center"/>
      <w:outlineLvl w:val="9"/>
    </w:pPr>
    <w:rPr>
      <w:caps/>
    </w:rPr>
  </w:style>
  <w:style w:type="paragraph" w:customStyle="1" w:styleId="Version">
    <w:name w:val="Version"/>
    <w:rsid w:val="002C6D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DC0"/>
    <w:pPr>
      <w:keepNext w:val="0"/>
      <w:tabs>
        <w:tab w:val="right" w:pos="4176"/>
      </w:tabs>
      <w:ind w:left="198" w:hanging="198"/>
    </w:pPr>
    <w:rPr>
      <w:rFonts w:ascii="Garamond" w:hAnsi="Garamond"/>
    </w:rPr>
  </w:style>
  <w:style w:type="paragraph" w:styleId="IndexHeading">
    <w:name w:val="index heading"/>
    <w:basedOn w:val="Normal"/>
    <w:next w:val="Index1"/>
    <w:semiHidden/>
    <w:rsid w:val="002C6DC0"/>
    <w:pPr>
      <w:spacing w:before="120" w:after="120"/>
    </w:pPr>
    <w:rPr>
      <w:rFonts w:ascii="Arial" w:hAnsi="Arial"/>
      <w:b/>
      <w:color w:val="918585"/>
      <w:sz w:val="24"/>
    </w:rPr>
  </w:style>
  <w:style w:type="paragraph" w:styleId="Header">
    <w:name w:val="header"/>
    <w:basedOn w:val="Normal"/>
    <w:link w:val="HeaderChar"/>
    <w:rsid w:val="002C6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DC0"/>
    <w:rPr>
      <w:rFonts w:ascii="Times New Roman" w:eastAsia="Times New Roman" w:hAnsi="Times New Roman" w:cs="Times New Roman"/>
      <w:sz w:val="16"/>
      <w:szCs w:val="20"/>
      <w:lang w:val="en-GB" w:eastAsia="en-US"/>
    </w:rPr>
  </w:style>
  <w:style w:type="paragraph" w:customStyle="1" w:styleId="Chapter">
    <w:name w:val="Chapter"/>
    <w:basedOn w:val="Normal"/>
    <w:rsid w:val="002C6DC0"/>
    <w:pPr>
      <w:spacing w:before="240"/>
    </w:pPr>
    <w:rPr>
      <w:rFonts w:ascii="Times New Roman" w:hAnsi="Times New Roman"/>
      <w:smallCaps/>
      <w:spacing w:val="80"/>
      <w:sz w:val="28"/>
    </w:rPr>
  </w:style>
  <w:style w:type="paragraph" w:customStyle="1" w:styleId="InChapter">
    <w:name w:val="InChapter"/>
    <w:basedOn w:val="Heading3"/>
    <w:rsid w:val="002C6DC0"/>
    <w:pPr>
      <w:spacing w:after="240"/>
      <w:outlineLvl w:val="9"/>
    </w:pPr>
    <w:rPr>
      <w:noProof/>
    </w:rPr>
  </w:style>
  <w:style w:type="paragraph" w:styleId="Index2">
    <w:name w:val="index 2"/>
    <w:basedOn w:val="Normal"/>
    <w:next w:val="Normal"/>
    <w:semiHidden/>
    <w:rsid w:val="002C6DC0"/>
    <w:pPr>
      <w:tabs>
        <w:tab w:val="right" w:pos="4176"/>
      </w:tabs>
      <w:ind w:left="568" w:hanging="284"/>
    </w:pPr>
    <w:rPr>
      <w:rFonts w:ascii="Garamond" w:hAnsi="Garamond"/>
    </w:rPr>
  </w:style>
  <w:style w:type="paragraph" w:customStyle="1" w:styleId="Byline">
    <w:name w:val="Byline"/>
    <w:rsid w:val="002C6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DC0"/>
    <w:pPr>
      <w:tabs>
        <w:tab w:val="clear" w:pos="3600"/>
        <w:tab w:val="clear" w:pos="3958"/>
      </w:tabs>
      <w:jc w:val="right"/>
    </w:pPr>
  </w:style>
  <w:style w:type="paragraph" w:styleId="Caption">
    <w:name w:val="caption"/>
    <w:basedOn w:val="BodyText"/>
    <w:next w:val="Normal"/>
    <w:qFormat/>
    <w:rsid w:val="002C6DC0"/>
    <w:pPr>
      <w:framePr w:w="2268" w:hSpace="181" w:vSpace="181" w:wrap="around" w:vAnchor="text" w:hAnchor="page" w:x="1135" w:y="285" w:anchorLock="1"/>
    </w:pPr>
    <w:rPr>
      <w:i/>
    </w:rPr>
  </w:style>
  <w:style w:type="paragraph" w:customStyle="1" w:styleId="MiniTOCTitle">
    <w:name w:val="MiniTOCTitle"/>
    <w:basedOn w:val="Heading4"/>
    <w:rsid w:val="002C6DC0"/>
    <w:pPr>
      <w:spacing w:before="240"/>
      <w:outlineLvl w:val="9"/>
    </w:pPr>
    <w:rPr>
      <w:noProof/>
      <w:sz w:val="24"/>
    </w:rPr>
  </w:style>
  <w:style w:type="paragraph" w:customStyle="1" w:styleId="MiniTOCItem">
    <w:name w:val="MiniTOCItem"/>
    <w:basedOn w:val="ListBullet"/>
    <w:rsid w:val="002C6DC0"/>
    <w:pPr>
      <w:numPr>
        <w:numId w:val="0"/>
      </w:numPr>
      <w:tabs>
        <w:tab w:val="right" w:leader="dot" w:pos="6521"/>
      </w:tabs>
      <w:spacing w:before="0" w:after="0"/>
    </w:pPr>
  </w:style>
  <w:style w:type="paragraph" w:customStyle="1" w:styleId="TOFTitle">
    <w:name w:val="TOFTitle"/>
    <w:basedOn w:val="TOCTitle"/>
    <w:rsid w:val="002C6DC0"/>
  </w:style>
  <w:style w:type="paragraph" w:styleId="TableofFigures">
    <w:name w:val="table of figures"/>
    <w:basedOn w:val="Normal"/>
    <w:next w:val="Normal"/>
    <w:semiHidden/>
    <w:rsid w:val="002C6DC0"/>
    <w:pPr>
      <w:tabs>
        <w:tab w:val="right" w:leader="dot" w:pos="9072"/>
      </w:tabs>
      <w:ind w:left="970" w:hanging="403"/>
    </w:pPr>
    <w:rPr>
      <w:rFonts w:ascii="Times New Roman" w:hAnsi="Times New Roman"/>
      <w:b/>
    </w:rPr>
  </w:style>
  <w:style w:type="paragraph" w:styleId="ListNumber">
    <w:name w:val="List Number"/>
    <w:basedOn w:val="List"/>
    <w:rsid w:val="002C6DC0"/>
    <w:pPr>
      <w:numPr>
        <w:numId w:val="15"/>
      </w:numPr>
      <w:tabs>
        <w:tab w:val="clear" w:pos="340"/>
      </w:tabs>
    </w:pPr>
  </w:style>
  <w:style w:type="character" w:customStyle="1" w:styleId="WingdingSymbols">
    <w:name w:val="Wingding Symbols"/>
    <w:rsid w:val="002C6DC0"/>
    <w:rPr>
      <w:rFonts w:ascii="Wingdings" w:hAnsi="Wingdings"/>
    </w:rPr>
  </w:style>
  <w:style w:type="paragraph" w:customStyle="1" w:styleId="TableHeading">
    <w:name w:val="Table Heading"/>
    <w:basedOn w:val="HeadingBase"/>
    <w:rsid w:val="002C6DC0"/>
    <w:pPr>
      <w:keepLines/>
      <w:pBdr>
        <w:bottom w:val="single" w:sz="6" w:space="1" w:color="918585"/>
      </w:pBdr>
      <w:spacing w:before="240"/>
    </w:pPr>
  </w:style>
  <w:style w:type="character" w:customStyle="1" w:styleId="HotSpot">
    <w:name w:val="HotSpot"/>
    <w:rsid w:val="002C6DC0"/>
    <w:rPr>
      <w:color w:val="0033CC"/>
      <w:u w:val="none"/>
    </w:rPr>
  </w:style>
  <w:style w:type="paragraph" w:customStyle="1" w:styleId="BodyTextRight">
    <w:name w:val="Body Text Right"/>
    <w:basedOn w:val="BodyText"/>
    <w:rsid w:val="002C6DC0"/>
    <w:pPr>
      <w:spacing w:before="0" w:after="0"/>
      <w:jc w:val="right"/>
    </w:pPr>
  </w:style>
  <w:style w:type="paragraph" w:styleId="Index3">
    <w:name w:val="index 3"/>
    <w:basedOn w:val="ListNumber2"/>
    <w:next w:val="Normal"/>
    <w:semiHidden/>
    <w:rsid w:val="002C6DC0"/>
    <w:pPr>
      <w:numPr>
        <w:numId w:val="0"/>
      </w:numPr>
      <w:tabs>
        <w:tab w:val="right" w:leader="dot" w:pos="4176"/>
      </w:tabs>
    </w:pPr>
  </w:style>
  <w:style w:type="paragraph" w:styleId="ListNumber2">
    <w:name w:val="List Number 2"/>
    <w:basedOn w:val="List2"/>
    <w:rsid w:val="002C6DC0"/>
    <w:pPr>
      <w:numPr>
        <w:numId w:val="10"/>
      </w:numPr>
      <w:tabs>
        <w:tab w:val="clear" w:pos="1060"/>
      </w:tabs>
    </w:pPr>
  </w:style>
  <w:style w:type="paragraph" w:customStyle="1" w:styleId="MarginNote">
    <w:name w:val="Margin Note"/>
    <w:basedOn w:val="BodyText"/>
    <w:rsid w:val="002C6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DC0"/>
    <w:rPr>
      <w:sz w:val="32"/>
    </w:rPr>
  </w:style>
  <w:style w:type="paragraph" w:customStyle="1" w:styleId="HeadingProcedure">
    <w:name w:val="Heading Procedure"/>
    <w:basedOn w:val="HeadingBase"/>
    <w:next w:val="Normal"/>
    <w:rsid w:val="002C6DC0"/>
    <w:pPr>
      <w:tabs>
        <w:tab w:val="left" w:pos="0"/>
      </w:tabs>
      <w:spacing w:before="120" w:after="60"/>
    </w:pPr>
    <w:rPr>
      <w:i/>
      <w:color w:val="918585"/>
      <w:sz w:val="22"/>
    </w:rPr>
  </w:style>
  <w:style w:type="paragraph" w:customStyle="1" w:styleId="TableBodyText">
    <w:name w:val="Table Body Text"/>
    <w:basedOn w:val="BodyText"/>
    <w:rsid w:val="002C6DC0"/>
    <w:pPr>
      <w:spacing w:before="60" w:after="60"/>
    </w:pPr>
  </w:style>
  <w:style w:type="paragraph" w:styleId="ListContinue">
    <w:name w:val="List Continue"/>
    <w:basedOn w:val="List"/>
    <w:rsid w:val="002C6DC0"/>
    <w:pPr>
      <w:ind w:firstLine="0"/>
    </w:pPr>
  </w:style>
  <w:style w:type="paragraph" w:customStyle="1" w:styleId="ListNote">
    <w:name w:val="List Note"/>
    <w:basedOn w:val="List"/>
    <w:rsid w:val="002C6DC0"/>
    <w:pPr>
      <w:pBdr>
        <w:top w:val="single" w:sz="6" w:space="2" w:color="918585"/>
        <w:bottom w:val="single" w:sz="6" w:space="2" w:color="918585"/>
      </w:pBdr>
      <w:tabs>
        <w:tab w:val="left" w:pos="1021"/>
      </w:tabs>
      <w:ind w:firstLine="0"/>
    </w:pPr>
  </w:style>
  <w:style w:type="paragraph" w:customStyle="1" w:styleId="Warning">
    <w:name w:val="Warning"/>
    <w:basedOn w:val="BodyText"/>
    <w:rsid w:val="002C6DC0"/>
    <w:pPr>
      <w:shd w:val="clear" w:color="auto" w:fill="D9D9D9"/>
      <w:tabs>
        <w:tab w:val="left" w:pos="992"/>
      </w:tabs>
      <w:ind w:left="119" w:right="119"/>
    </w:pPr>
    <w:rPr>
      <w:sz w:val="20"/>
    </w:rPr>
  </w:style>
  <w:style w:type="paragraph" w:customStyle="1" w:styleId="MarginIcons">
    <w:name w:val="Margin Icons"/>
    <w:basedOn w:val="BodyText"/>
    <w:rsid w:val="002C6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DC0"/>
    <w:rPr>
      <w:rFonts w:ascii="Courier New" w:hAnsi="Courier New"/>
    </w:rPr>
  </w:style>
  <w:style w:type="paragraph" w:customStyle="1" w:styleId="NoteBullet">
    <w:name w:val="Note Bullet"/>
    <w:basedOn w:val="Note"/>
    <w:rsid w:val="002C6DC0"/>
    <w:pPr>
      <w:tabs>
        <w:tab w:val="clear" w:pos="680"/>
      </w:tabs>
      <w:spacing w:before="60" w:after="60"/>
    </w:pPr>
  </w:style>
  <w:style w:type="paragraph" w:customStyle="1" w:styleId="SubHeading2">
    <w:name w:val="SubHeading2"/>
    <w:basedOn w:val="HeadingBase"/>
    <w:rsid w:val="002C6DC0"/>
    <w:pPr>
      <w:spacing w:before="240" w:after="60"/>
    </w:pPr>
    <w:rPr>
      <w:sz w:val="20"/>
    </w:rPr>
  </w:style>
  <w:style w:type="paragraph" w:customStyle="1" w:styleId="SubHeading1">
    <w:name w:val="SubHeading1"/>
    <w:basedOn w:val="HeadingBase"/>
    <w:rsid w:val="002C6DC0"/>
    <w:pPr>
      <w:spacing w:before="240" w:after="60"/>
    </w:pPr>
    <w:rPr>
      <w:color w:val="918585"/>
      <w:sz w:val="22"/>
    </w:rPr>
  </w:style>
  <w:style w:type="paragraph" w:customStyle="1" w:styleId="SideHeading">
    <w:name w:val="Side Heading"/>
    <w:basedOn w:val="HeadingBase"/>
    <w:rsid w:val="002C6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DC0"/>
    <w:pPr>
      <w:tabs>
        <w:tab w:val="num" w:pos="360"/>
      </w:tabs>
    </w:pPr>
  </w:style>
  <w:style w:type="paragraph" w:styleId="PlainText">
    <w:name w:val="Plain Text"/>
    <w:basedOn w:val="Normal"/>
    <w:link w:val="PlainTextChar"/>
    <w:rsid w:val="002C6DC0"/>
    <w:rPr>
      <w:sz w:val="20"/>
    </w:rPr>
  </w:style>
  <w:style w:type="character" w:customStyle="1" w:styleId="PlainTextChar">
    <w:name w:val="Plain Text Char"/>
    <w:basedOn w:val="DefaultParagraphFont"/>
    <w:link w:val="PlainText"/>
    <w:rsid w:val="002C6DC0"/>
    <w:rPr>
      <w:rFonts w:ascii="Courier New" w:eastAsia="Times New Roman" w:hAnsi="Courier New" w:cs="Times New Roman"/>
      <w:sz w:val="20"/>
      <w:szCs w:val="20"/>
      <w:lang w:eastAsia="en-US"/>
    </w:rPr>
  </w:style>
  <w:style w:type="character" w:customStyle="1" w:styleId="MenuOption">
    <w:name w:val="Menu Option"/>
    <w:basedOn w:val="DefaultParagraphFont"/>
    <w:rsid w:val="002C6DC0"/>
    <w:rPr>
      <w:b/>
      <w:smallCaps/>
    </w:rPr>
  </w:style>
  <w:style w:type="paragraph" w:customStyle="1" w:styleId="TableListNumber">
    <w:name w:val="Table List Number"/>
    <w:basedOn w:val="ListNumber"/>
    <w:rsid w:val="002C6DC0"/>
    <w:pPr>
      <w:numPr>
        <w:numId w:val="0"/>
      </w:numPr>
    </w:pPr>
  </w:style>
  <w:style w:type="paragraph" w:styleId="TOC4">
    <w:name w:val="toc 4"/>
    <w:basedOn w:val="TOCBase"/>
    <w:next w:val="Normal"/>
    <w:semiHidden/>
    <w:rsid w:val="002C6DC0"/>
    <w:pPr>
      <w:tabs>
        <w:tab w:val="right" w:leader="dot" w:pos="9071"/>
      </w:tabs>
      <w:ind w:left="1701"/>
    </w:pPr>
  </w:style>
  <w:style w:type="paragraph" w:customStyle="1" w:styleId="ListAlpha">
    <w:name w:val="List Alpha"/>
    <w:basedOn w:val="List"/>
    <w:rsid w:val="002C6DC0"/>
    <w:pPr>
      <w:numPr>
        <w:numId w:val="9"/>
      </w:numPr>
    </w:pPr>
  </w:style>
  <w:style w:type="paragraph" w:customStyle="1" w:styleId="ListAlpha2">
    <w:name w:val="List Alpha 2"/>
    <w:basedOn w:val="List2"/>
    <w:rsid w:val="002C6DC0"/>
    <w:pPr>
      <w:numPr>
        <w:numId w:val="8"/>
      </w:numPr>
    </w:pPr>
  </w:style>
  <w:style w:type="paragraph" w:styleId="List2">
    <w:name w:val="List 2"/>
    <w:basedOn w:val="BodyText"/>
    <w:rsid w:val="002C6DC0"/>
    <w:pPr>
      <w:tabs>
        <w:tab w:val="left" w:pos="680"/>
      </w:tabs>
      <w:spacing w:before="60" w:after="60"/>
      <w:ind w:left="680" w:hanging="340"/>
    </w:pPr>
  </w:style>
  <w:style w:type="paragraph" w:styleId="List3">
    <w:name w:val="List 3"/>
    <w:basedOn w:val="BodyText"/>
    <w:rsid w:val="002C6DC0"/>
    <w:pPr>
      <w:tabs>
        <w:tab w:val="left" w:pos="1021"/>
      </w:tabs>
      <w:spacing w:before="60" w:after="60"/>
      <w:ind w:left="1020" w:hanging="340"/>
    </w:pPr>
  </w:style>
  <w:style w:type="paragraph" w:styleId="List4">
    <w:name w:val="List 4"/>
    <w:basedOn w:val="BodyText"/>
    <w:rsid w:val="002C6DC0"/>
    <w:pPr>
      <w:tabs>
        <w:tab w:val="left" w:pos="1361"/>
      </w:tabs>
      <w:spacing w:before="60" w:after="60"/>
      <w:ind w:left="1361" w:hanging="340"/>
    </w:pPr>
  </w:style>
  <w:style w:type="paragraph" w:styleId="List5">
    <w:name w:val="List 5"/>
    <w:basedOn w:val="BodyText"/>
    <w:rsid w:val="002C6DC0"/>
    <w:pPr>
      <w:tabs>
        <w:tab w:val="left" w:pos="1701"/>
      </w:tabs>
      <w:spacing w:before="60" w:after="60"/>
      <w:ind w:left="1701" w:hanging="340"/>
    </w:pPr>
  </w:style>
  <w:style w:type="paragraph" w:styleId="ListBullet3">
    <w:name w:val="List Bullet 3"/>
    <w:basedOn w:val="List3"/>
    <w:rsid w:val="002C6DC0"/>
    <w:pPr>
      <w:numPr>
        <w:numId w:val="14"/>
      </w:numPr>
      <w:tabs>
        <w:tab w:val="clear" w:pos="1021"/>
      </w:tabs>
      <w:ind w:left="1037" w:hanging="357"/>
    </w:pPr>
  </w:style>
  <w:style w:type="paragraph" w:styleId="ListBullet4">
    <w:name w:val="List Bullet 4"/>
    <w:basedOn w:val="List4"/>
    <w:rsid w:val="002C6DC0"/>
    <w:pPr>
      <w:numPr>
        <w:numId w:val="3"/>
      </w:numPr>
      <w:tabs>
        <w:tab w:val="clear" w:pos="1361"/>
      </w:tabs>
    </w:pPr>
  </w:style>
  <w:style w:type="paragraph" w:styleId="ListBullet5">
    <w:name w:val="List Bullet 5"/>
    <w:basedOn w:val="List5"/>
    <w:rsid w:val="002C6DC0"/>
    <w:pPr>
      <w:numPr>
        <w:numId w:val="4"/>
      </w:numPr>
    </w:pPr>
  </w:style>
  <w:style w:type="paragraph" w:styleId="ListContinue2">
    <w:name w:val="List Continue 2"/>
    <w:basedOn w:val="List2"/>
    <w:rsid w:val="002C6DC0"/>
    <w:pPr>
      <w:ind w:firstLine="0"/>
    </w:pPr>
  </w:style>
  <w:style w:type="paragraph" w:styleId="ListContinue3">
    <w:name w:val="List Continue 3"/>
    <w:basedOn w:val="List3"/>
    <w:rsid w:val="002C6DC0"/>
    <w:pPr>
      <w:ind w:left="1021" w:firstLine="0"/>
    </w:pPr>
  </w:style>
  <w:style w:type="paragraph" w:styleId="ListContinue4">
    <w:name w:val="List Continue 4"/>
    <w:basedOn w:val="List4"/>
    <w:rsid w:val="002C6DC0"/>
    <w:pPr>
      <w:ind w:firstLine="0"/>
    </w:pPr>
  </w:style>
  <w:style w:type="paragraph" w:styleId="ListContinue5">
    <w:name w:val="List Continue 5"/>
    <w:basedOn w:val="List5"/>
    <w:rsid w:val="002C6DC0"/>
    <w:pPr>
      <w:ind w:firstLine="0"/>
    </w:pPr>
  </w:style>
  <w:style w:type="paragraph" w:styleId="ListNumber3">
    <w:name w:val="List Number 3"/>
    <w:basedOn w:val="List3"/>
    <w:rsid w:val="002C6DC0"/>
    <w:pPr>
      <w:numPr>
        <w:numId w:val="5"/>
      </w:numPr>
    </w:pPr>
  </w:style>
  <w:style w:type="paragraph" w:styleId="ListNumber4">
    <w:name w:val="List Number 4"/>
    <w:basedOn w:val="List4"/>
    <w:rsid w:val="002C6DC0"/>
    <w:pPr>
      <w:numPr>
        <w:numId w:val="6"/>
      </w:numPr>
    </w:pPr>
  </w:style>
  <w:style w:type="paragraph" w:styleId="ListNumber5">
    <w:name w:val="List Number 5"/>
    <w:basedOn w:val="List5"/>
    <w:rsid w:val="002C6DC0"/>
    <w:pPr>
      <w:numPr>
        <w:numId w:val="7"/>
      </w:numPr>
    </w:pPr>
  </w:style>
  <w:style w:type="paragraph" w:styleId="BlockText">
    <w:name w:val="Block Text"/>
    <w:basedOn w:val="Normal"/>
    <w:rsid w:val="002C6DC0"/>
    <w:pPr>
      <w:spacing w:after="120"/>
      <w:ind w:left="1440" w:right="1440"/>
    </w:pPr>
  </w:style>
  <w:style w:type="character" w:customStyle="1" w:styleId="Subscript">
    <w:name w:val="Subscript"/>
    <w:basedOn w:val="DefaultParagraphFont"/>
    <w:rsid w:val="002C6DC0"/>
    <w:rPr>
      <w:sz w:val="16"/>
      <w:vertAlign w:val="subscript"/>
    </w:rPr>
  </w:style>
  <w:style w:type="character" w:customStyle="1" w:styleId="Superscript">
    <w:name w:val="Superscript"/>
    <w:basedOn w:val="DefaultParagraphFont"/>
    <w:rsid w:val="002C6DC0"/>
    <w:rPr>
      <w:sz w:val="16"/>
      <w:vertAlign w:val="superscript"/>
    </w:rPr>
  </w:style>
  <w:style w:type="character" w:customStyle="1" w:styleId="Symbols">
    <w:name w:val="Symbols"/>
    <w:basedOn w:val="DefaultParagraphFont"/>
    <w:rsid w:val="002C6DC0"/>
    <w:rPr>
      <w:rFonts w:ascii="Symbol" w:hAnsi="Symbol"/>
    </w:rPr>
  </w:style>
  <w:style w:type="character" w:customStyle="1" w:styleId="MenuOptions">
    <w:name w:val="Menu Options"/>
    <w:basedOn w:val="DefaultParagraphFont"/>
    <w:rsid w:val="002C6DC0"/>
    <w:rPr>
      <w:rFonts w:ascii="Arial Narrow" w:hAnsi="Arial Narrow"/>
      <w:smallCaps/>
    </w:rPr>
  </w:style>
  <w:style w:type="character" w:customStyle="1" w:styleId="Buttons">
    <w:name w:val="Buttons"/>
    <w:basedOn w:val="DefaultParagraphFont"/>
    <w:rsid w:val="002C6DC0"/>
    <w:rPr>
      <w:b/>
    </w:rPr>
  </w:style>
  <w:style w:type="character" w:customStyle="1" w:styleId="Underlined">
    <w:name w:val="Underlined"/>
    <w:basedOn w:val="DefaultParagraphFont"/>
    <w:rsid w:val="002C6DC0"/>
    <w:rPr>
      <w:u w:val="single"/>
    </w:rPr>
  </w:style>
  <w:style w:type="paragraph" w:customStyle="1" w:styleId="TableBodyTextRight">
    <w:name w:val="Table Body Text Right"/>
    <w:basedOn w:val="TableBodyText"/>
    <w:rsid w:val="002C6DC0"/>
    <w:pPr>
      <w:widowControl w:val="0"/>
      <w:autoSpaceDE w:val="0"/>
      <w:autoSpaceDN w:val="0"/>
      <w:adjustRightInd w:val="0"/>
      <w:jc w:val="right"/>
    </w:pPr>
    <w:rPr>
      <w:rFonts w:cs="Arial"/>
      <w:szCs w:val="18"/>
    </w:rPr>
  </w:style>
  <w:style w:type="paragraph" w:customStyle="1" w:styleId="CopyrightText">
    <w:name w:val="Copyright Text"/>
    <w:basedOn w:val="BodyText"/>
    <w:rsid w:val="002C6DC0"/>
    <w:rPr>
      <w:sz w:val="18"/>
    </w:rPr>
  </w:style>
  <w:style w:type="paragraph" w:customStyle="1" w:styleId="BodySmallRight">
    <w:name w:val="Body Small Right"/>
    <w:basedOn w:val="BodyTextRight"/>
    <w:rsid w:val="002C6DC0"/>
    <w:rPr>
      <w:sz w:val="18"/>
      <w:szCs w:val="18"/>
    </w:rPr>
  </w:style>
  <w:style w:type="paragraph" w:customStyle="1" w:styleId="MarginEdition">
    <w:name w:val="Margin Edition"/>
    <w:basedOn w:val="MarginNote"/>
    <w:rsid w:val="002C6DC0"/>
    <w:pPr>
      <w:spacing w:before="0" w:after="0"/>
    </w:pPr>
    <w:rPr>
      <w:rFonts w:ascii="Times New Roman" w:hAnsi="Times New Roman"/>
      <w:color w:val="999999"/>
    </w:rPr>
  </w:style>
  <w:style w:type="paragraph" w:customStyle="1" w:styleId="Spacer">
    <w:name w:val="Spacer"/>
    <w:basedOn w:val="Normal"/>
    <w:rsid w:val="002C6DC0"/>
    <w:rPr>
      <w:sz w:val="2"/>
      <w:szCs w:val="2"/>
    </w:rPr>
  </w:style>
  <w:style w:type="character" w:customStyle="1" w:styleId="Small">
    <w:name w:val="Small"/>
    <w:basedOn w:val="DefaultParagraphFont"/>
    <w:rsid w:val="002C6DC0"/>
    <w:rPr>
      <w:sz w:val="16"/>
    </w:rPr>
  </w:style>
  <w:style w:type="paragraph" w:customStyle="1" w:styleId="WideTable">
    <w:name w:val="Wide Table"/>
    <w:basedOn w:val="Normal"/>
    <w:rsid w:val="002C6DC0"/>
    <w:pPr>
      <w:ind w:left="-1418"/>
    </w:pPr>
    <w:rPr>
      <w:sz w:val="2"/>
      <w:szCs w:val="2"/>
    </w:rPr>
  </w:style>
  <w:style w:type="character" w:styleId="PageNumber">
    <w:name w:val="page number"/>
    <w:basedOn w:val="DefaultParagraphFont"/>
    <w:rsid w:val="002C6DC0"/>
  </w:style>
  <w:style w:type="paragraph" w:styleId="Quote">
    <w:name w:val="Quote"/>
    <w:basedOn w:val="Heading1"/>
    <w:link w:val="QuoteChar"/>
    <w:qFormat/>
    <w:rsid w:val="002C6DC0"/>
    <w:rPr>
      <w:b w:val="0"/>
      <w:sz w:val="72"/>
      <w:szCs w:val="72"/>
      <w:lang w:val="en-NZ"/>
    </w:rPr>
  </w:style>
  <w:style w:type="character" w:customStyle="1" w:styleId="QuoteChar">
    <w:name w:val="Quote Char"/>
    <w:basedOn w:val="DefaultParagraphFont"/>
    <w:link w:val="Quote"/>
    <w:rsid w:val="002C6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DC0"/>
    <w:pPr>
      <w:pageBreakBefore/>
    </w:pPr>
  </w:style>
  <w:style w:type="paragraph" w:customStyle="1" w:styleId="Border">
    <w:name w:val="Border"/>
    <w:basedOn w:val="Normal"/>
    <w:qFormat/>
    <w:rsid w:val="002C6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DC0"/>
    <w:rPr>
      <w:b/>
      <w:bCs/>
      <w:i/>
      <w:iCs/>
      <w:color w:val="auto"/>
    </w:rPr>
  </w:style>
  <w:style w:type="paragraph" w:styleId="IntenseQuote">
    <w:name w:val="Intense Quote"/>
    <w:basedOn w:val="Normal"/>
    <w:next w:val="Normal"/>
    <w:link w:val="IntenseQuoteChar"/>
    <w:uiPriority w:val="30"/>
    <w:qFormat/>
    <w:rsid w:val="002C6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DC0"/>
    <w:rPr>
      <w:smallCaps/>
      <w:color w:val="auto"/>
      <w:u w:val="single"/>
    </w:rPr>
  </w:style>
  <w:style w:type="character" w:styleId="IntenseReference">
    <w:name w:val="Intense Reference"/>
    <w:basedOn w:val="DefaultParagraphFont"/>
    <w:uiPriority w:val="32"/>
    <w:qFormat/>
    <w:rsid w:val="002C6DC0"/>
    <w:rPr>
      <w:b/>
      <w:bCs/>
      <w:smallCaps/>
      <w:color w:val="auto"/>
      <w:spacing w:val="5"/>
      <w:u w:val="single"/>
    </w:rPr>
  </w:style>
  <w:style w:type="paragraph" w:customStyle="1" w:styleId="2ColumnHeading">
    <w:name w:val="2Column Heading"/>
    <w:basedOn w:val="BodyText"/>
    <w:qFormat/>
    <w:rsid w:val="002C6DC0"/>
    <w:pPr>
      <w:spacing w:after="60"/>
      <w:ind w:left="-2268"/>
    </w:pPr>
    <w:rPr>
      <w:b/>
    </w:rPr>
  </w:style>
  <w:style w:type="paragraph" w:customStyle="1" w:styleId="Heading1TOC">
    <w:name w:val="Heading1 TOC"/>
    <w:basedOn w:val="Normal"/>
    <w:qFormat/>
    <w:rsid w:val="002C6DC0"/>
    <w:pPr>
      <w:spacing w:before="240" w:after="120"/>
    </w:pPr>
    <w:rPr>
      <w:rFonts w:ascii="Times New Roman" w:hAnsi="Times New Roman"/>
      <w:b/>
      <w:sz w:val="32"/>
    </w:rPr>
  </w:style>
  <w:style w:type="paragraph" w:customStyle="1" w:styleId="Heading2TOC">
    <w:name w:val="Heading2 TOC"/>
    <w:basedOn w:val="Normal"/>
    <w:qFormat/>
    <w:rsid w:val="002C6DC0"/>
    <w:pPr>
      <w:spacing w:before="240" w:after="60"/>
    </w:pPr>
    <w:rPr>
      <w:rFonts w:ascii="Times New Roman" w:hAnsi="Times New Roman"/>
      <w:b/>
      <w:sz w:val="28"/>
    </w:rPr>
  </w:style>
  <w:style w:type="character" w:customStyle="1" w:styleId="Underline">
    <w:name w:val="Underline"/>
    <w:basedOn w:val="DefaultParagraphFont"/>
    <w:qFormat/>
    <w:rsid w:val="002C6DC0"/>
    <w:rPr>
      <w:u w:val="single"/>
    </w:rPr>
  </w:style>
  <w:style w:type="character" w:customStyle="1" w:styleId="BoldandItalics">
    <w:name w:val="Bold and Italics"/>
    <w:qFormat/>
    <w:rsid w:val="002C6DC0"/>
    <w:rPr>
      <w:b/>
      <w:i/>
      <w:u w:val="none"/>
    </w:rPr>
  </w:style>
  <w:style w:type="paragraph" w:styleId="BalloonText">
    <w:name w:val="Balloon Text"/>
    <w:basedOn w:val="Normal"/>
    <w:link w:val="BalloonTextChar"/>
    <w:rsid w:val="002C6DC0"/>
    <w:rPr>
      <w:rFonts w:ascii="Tahoma" w:hAnsi="Tahoma" w:cs="Tahoma"/>
      <w:sz w:val="16"/>
      <w:szCs w:val="16"/>
    </w:rPr>
  </w:style>
  <w:style w:type="character" w:customStyle="1" w:styleId="BalloonTextChar">
    <w:name w:val="Balloon Text Char"/>
    <w:basedOn w:val="DefaultParagraphFont"/>
    <w:link w:val="BalloonText"/>
    <w:rsid w:val="002C6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DC0"/>
    <w:rPr>
      <w:b/>
      <w:color w:val="660033"/>
      <w:spacing w:val="0"/>
    </w:rPr>
  </w:style>
  <w:style w:type="paragraph" w:customStyle="1" w:styleId="Nameditemlist">
    <w:name w:val="Named item list"/>
    <w:basedOn w:val="BodyText"/>
    <w:qFormat/>
    <w:rsid w:val="002C6DC0"/>
    <w:pPr>
      <w:tabs>
        <w:tab w:val="left" w:pos="2835"/>
      </w:tabs>
      <w:ind w:left="2835" w:hanging="2835"/>
    </w:pPr>
  </w:style>
  <w:style w:type="paragraph" w:customStyle="1" w:styleId="BodyTextnopadding">
    <w:name w:val="Body Text no padding"/>
    <w:basedOn w:val="BodyText"/>
    <w:qFormat/>
    <w:rsid w:val="002C6DC0"/>
    <w:pPr>
      <w:spacing w:before="0" w:after="0"/>
    </w:pPr>
  </w:style>
  <w:style w:type="paragraph" w:customStyle="1" w:styleId="BodyTextBold">
    <w:name w:val="Body Text Bold"/>
    <w:basedOn w:val="BodyText"/>
    <w:qFormat/>
    <w:rsid w:val="002C6DC0"/>
    <w:rPr>
      <w:b/>
    </w:rPr>
  </w:style>
  <w:style w:type="character" w:styleId="Hyperlink">
    <w:name w:val="Hyperlink"/>
    <w:basedOn w:val="DefaultParagraphFont"/>
    <w:uiPriority w:val="99"/>
    <w:unhideWhenUsed/>
    <w:rsid w:val="00710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3130</Characters>
  <Application>Microsoft Office Word</Application>
  <DocSecurity>0</DocSecurity>
  <Lines>149</Lines>
  <Paragraphs>78</Paragraphs>
  <ScaleCrop>false</ScaleCrop>
  <Company>Author-it Software Corporation Ltd.</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MSL916007 Manage and develop teams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2021-10-27T23:08:00Z</dcterms:created>
  <dcterms:modified xsi:type="dcterms:W3CDTF">2021-10-27T23:08:00Z</dcterms:modified>
</cp:coreProperties>
</file>