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31EA" w:rsidP="002C31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MSL915004 Schedule laboratory work for a small team</w:t>
      </w:r>
      <w:r>
        <w:fldChar w:fldCharType="end"/>
      </w:r>
    </w:p>
    <w:p w:rsidR="002C31EA" w:rsidP="002C31EA">
      <w:pPr>
        <w:pStyle w:val="Version"/>
        <w:sectPr w:rsidSect="003610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1038" w:rsidP="00361038">
      <w:pPr>
        <w:pStyle w:val="SuperHeading"/>
      </w:pPr>
      <w:r w:rsidRPr="00361038">
        <w:t>MSL915004 Schedule laboratory work for a small team</w:t>
      </w:r>
    </w:p>
    <w:p w:rsidR="00000000" w:rsidRPr="00361038" w:rsidP="00361038">
      <w:pPr>
        <w:pStyle w:val="Heading1"/>
      </w:pPr>
      <w:bookmarkStart w:id="1" w:name="O_985770"/>
      <w:bookmarkEnd w:id="1"/>
      <w:r w:rsidRPr="003610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36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61038" w:rsidP="00361038">
            <w:pPr>
              <w:pStyle w:val="BodyText"/>
            </w:pPr>
            <w:r w:rsidRPr="00361038">
              <w:rPr>
                <w:rStyle w:val="SpecialBold"/>
              </w:rPr>
              <w:t>Release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1038">
            <w:pPr>
              <w:pStyle w:val="BodyText"/>
              <w:rPr>
                <w:lang w:val="en-NZ"/>
              </w:rPr>
            </w:pPr>
            <w:r w:rsidRPr="00361038">
              <w:rPr>
                <w:rStyle w:val="SpecialBold"/>
              </w:rPr>
              <w:t>Comments</w:t>
            </w:r>
          </w:p>
        </w:tc>
      </w:tr>
      <w:tr w:rsidTr="0036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38">
            <w:pPr>
              <w:pStyle w:val="BodyText"/>
              <w:rPr>
                <w:lang w:val="en-NZ"/>
              </w:rPr>
            </w:pPr>
            <w:r w:rsidRPr="00361038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38" w:rsidP="00361038">
            <w:pPr>
              <w:pStyle w:val="BodyText"/>
            </w:pPr>
            <w:r w:rsidRPr="00361038">
              <w:t xml:space="preserve">This version was released in </w:t>
            </w:r>
            <w:r w:rsidRPr="00361038">
              <w:rPr>
                <w:rStyle w:val="Emphasis"/>
              </w:rPr>
              <w:t>MSL Laboratory Operations Training Package Release 2.0.</w:t>
            </w:r>
          </w:p>
          <w:p w:rsidR="00000000" w:rsidRPr="00361038" w:rsidP="00361038">
            <w:pPr>
              <w:pStyle w:val="BodyText"/>
            </w:pPr>
            <w:r w:rsidRPr="00361038">
              <w:t>Supersedes and equivalent to MSL915002 Schedule laboratory work for a small team. Changes to performance criteria.</w:t>
            </w:r>
            <w:r w:rsidRPr="00361038">
              <w:t xml:space="preserve"> Range of conditions removed. Assessment requirements amended.</w:t>
            </w:r>
          </w:p>
        </w:tc>
      </w:tr>
    </w:tbl>
    <w:p w:rsidR="00000000" w:rsidRPr="00361038" w:rsidP="00361038">
      <w:pPr>
        <w:pStyle w:val="BodyText"/>
      </w:pPr>
    </w:p>
    <w:p w:rsidR="00000000" w:rsidRPr="00361038" w:rsidP="00361038">
      <w:pPr>
        <w:pStyle w:val="AllowPageBreak"/>
      </w:pPr>
    </w:p>
    <w:p w:rsidR="00000000" w:rsidRPr="00361038" w:rsidP="00361038">
      <w:pPr>
        <w:pStyle w:val="Heading1"/>
      </w:pPr>
      <w:bookmarkStart w:id="2" w:name="O_985776"/>
      <w:bookmarkEnd w:id="2"/>
      <w:r w:rsidRPr="00361038">
        <w:t>Application</w:t>
      </w:r>
    </w:p>
    <w:p w:rsidR="00000000" w:rsidRPr="00361038" w:rsidP="002C31EA">
      <w:pPr>
        <w:pStyle w:val="BodyText"/>
      </w:pPr>
      <w:r w:rsidRPr="00361038">
        <w:t>This unit of competency describes the skills and knowledge to schedule laboratory work for a small team to meet operational requirements. It covers the ability to</w:t>
      </w:r>
      <w:r w:rsidRPr="00361038">
        <w:t xml:space="preserve"> identify resource requirements and then document, monitor and adjust schedules in response to operational variations and in consultation with relevant personnel.</w:t>
      </w:r>
    </w:p>
    <w:p w:rsidR="00000000" w:rsidRPr="00361038" w:rsidP="002C31EA">
      <w:pPr>
        <w:pStyle w:val="BodyText"/>
      </w:pPr>
      <w:r w:rsidRPr="00361038">
        <w:t>This unit applies to technical officers and laboratory technicians who have responsibility f</w:t>
      </w:r>
      <w:r w:rsidRPr="00361038">
        <w:t>or the work outputs of a small work team in all industry sectors.</w:t>
      </w:r>
    </w:p>
    <w:p w:rsidR="00000000" w:rsidRPr="00361038" w:rsidP="002C31EA">
      <w:pPr>
        <w:pStyle w:val="BodyText"/>
      </w:pPr>
      <w:r w:rsidRPr="00361038">
        <w:t>No licensing or certification requirements exist at the time of publication. However, regulations and/or external accreditation requirements for laboratory operations exist, so local requir</w:t>
      </w:r>
      <w:r w:rsidRPr="00361038">
        <w:t>ements should be checked. Relevant legislation, industry standards and codes of practice within Australia must also be applied.</w:t>
      </w:r>
    </w:p>
    <w:p w:rsidR="00000000" w:rsidRPr="00361038" w:rsidP="00361038">
      <w:pPr>
        <w:pStyle w:val="Heading1"/>
      </w:pPr>
      <w:bookmarkStart w:id="3" w:name="O_985775"/>
      <w:bookmarkEnd w:id="3"/>
      <w:r w:rsidRPr="00361038">
        <w:t>Pre-requisite Unit</w:t>
      </w:r>
    </w:p>
    <w:p w:rsidR="00000000" w:rsidRPr="00361038" w:rsidP="002C31EA">
      <w:pPr>
        <w:pStyle w:val="BodyText"/>
      </w:pPr>
      <w:r w:rsidRPr="00361038">
        <w:t>Nil</w:t>
      </w:r>
    </w:p>
    <w:p w:rsidR="00000000" w:rsidRPr="00361038" w:rsidP="00361038">
      <w:pPr>
        <w:pStyle w:val="Heading1"/>
      </w:pPr>
      <w:bookmarkStart w:id="4" w:name="O_985774"/>
      <w:bookmarkEnd w:id="4"/>
      <w:r w:rsidRPr="00361038">
        <w:t>Competency Field</w:t>
      </w:r>
    </w:p>
    <w:p w:rsidR="00000000" w:rsidRPr="00361038" w:rsidP="002C31EA">
      <w:pPr>
        <w:pStyle w:val="BodyText"/>
      </w:pPr>
      <w:r w:rsidRPr="00361038">
        <w:t>Communication/organisation</w:t>
      </w:r>
    </w:p>
    <w:p w:rsidR="00000000" w:rsidRPr="00361038" w:rsidP="00361038">
      <w:pPr>
        <w:pStyle w:val="Heading1"/>
      </w:pPr>
      <w:bookmarkStart w:id="5" w:name="O_985773"/>
      <w:bookmarkEnd w:id="5"/>
      <w:r w:rsidRPr="003610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36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38">
            <w:pPr>
              <w:pStyle w:val="BodyText"/>
              <w:rPr>
                <w:lang w:val="en-NZ"/>
              </w:rPr>
            </w:pPr>
            <w:r w:rsidRPr="00361038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38">
            <w:pPr>
              <w:pStyle w:val="BodyText"/>
              <w:rPr>
                <w:lang w:val="en-NZ"/>
              </w:rPr>
            </w:pPr>
            <w:r w:rsidRPr="00361038">
              <w:t>Performance criteria describe the performance needed to demonstrate achievement of the element.</w:t>
            </w:r>
          </w:p>
        </w:tc>
      </w:tr>
      <w:tr w:rsidTr="0036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38" w:rsidP="00361038">
            <w:pPr>
              <w:pStyle w:val="BodyText"/>
            </w:pPr>
            <w:r w:rsidRPr="0036103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38">
            <w:pPr>
              <w:pStyle w:val="BodyText"/>
              <w:rPr>
                <w:lang w:val="en-NZ"/>
              </w:rPr>
            </w:pPr>
            <w:r w:rsidRPr="00361038">
              <w:rPr>
                <w:rStyle w:val="SpecialBold"/>
              </w:rPr>
              <w:t>Determine work requirements and laboratory resources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38">
            <w:pPr>
              <w:pStyle w:val="BodyText"/>
              <w:rPr>
                <w:lang w:val="en-NZ"/>
              </w:rPr>
            </w:pPr>
            <w:r w:rsidRPr="0036103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38">
            <w:pPr>
              <w:pStyle w:val="BodyText"/>
              <w:rPr>
                <w:lang w:val="en-NZ"/>
              </w:rPr>
            </w:pPr>
            <w:r w:rsidRPr="00361038">
              <w:t>Determine and prioriti</w:t>
            </w:r>
            <w:r w:rsidRPr="00361038">
              <w:t>se demand for laboratory services in work area for the planning period</w:t>
            </w:r>
          </w:p>
        </w:tc>
      </w:tr>
      <w:tr w:rsidTr="0036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38">
            <w:pPr>
              <w:pStyle w:val="BodyText"/>
              <w:rPr>
                <w:lang w:val="en-NZ"/>
              </w:rPr>
            </w:pPr>
            <w:r w:rsidRPr="0036103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38">
            <w:pPr>
              <w:pStyle w:val="BodyText"/>
              <w:rPr>
                <w:lang w:val="en-NZ"/>
              </w:rPr>
            </w:pPr>
            <w:r w:rsidRPr="00361038">
              <w:t>Access and verify information about orders/service requests, stocks and delivery</w:t>
            </w:r>
          </w:p>
        </w:tc>
      </w:tr>
      <w:tr w:rsidTr="0036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38">
            <w:pPr>
              <w:pStyle w:val="BodyText"/>
              <w:rPr>
                <w:lang w:val="en-NZ"/>
              </w:rPr>
            </w:pPr>
            <w:r w:rsidRPr="0036103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38">
            <w:pPr>
              <w:pStyle w:val="BodyText"/>
              <w:rPr>
                <w:lang w:val="en-NZ"/>
              </w:rPr>
            </w:pPr>
            <w:r w:rsidRPr="00361038">
              <w:t>Determine the personnel, material and equipment required to deliver services</w:t>
            </w:r>
          </w:p>
        </w:tc>
      </w:tr>
      <w:tr w:rsidTr="0036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38">
            <w:pPr>
              <w:pStyle w:val="BodyText"/>
              <w:rPr>
                <w:lang w:val="en-NZ"/>
              </w:rPr>
            </w:pPr>
          </w:p>
        </w:tc>
      </w:tr>
      <w:tr w:rsidTr="0036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38" w:rsidP="00361038">
            <w:pPr>
              <w:pStyle w:val="BodyText"/>
            </w:pPr>
            <w:r w:rsidRPr="0036103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38">
            <w:pPr>
              <w:pStyle w:val="BodyText"/>
              <w:rPr>
                <w:lang w:val="en-NZ"/>
              </w:rPr>
            </w:pPr>
            <w:r w:rsidRPr="00361038">
              <w:rPr>
                <w:rStyle w:val="SpecialBold"/>
              </w:rPr>
              <w:t>Develop schedules in consultation with relevant personnel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38">
            <w:pPr>
              <w:pStyle w:val="BodyText"/>
              <w:rPr>
                <w:lang w:val="en-NZ"/>
              </w:rPr>
            </w:pPr>
            <w:r w:rsidRPr="0036103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38">
            <w:pPr>
              <w:pStyle w:val="BodyText"/>
              <w:rPr>
                <w:lang w:val="en-NZ"/>
              </w:rPr>
            </w:pPr>
            <w:r w:rsidRPr="00361038">
              <w:t>Prepare schedules which meet the demand for services and balance the best use of available resources with skill development opportunities</w:t>
            </w:r>
          </w:p>
        </w:tc>
      </w:tr>
      <w:tr w:rsidTr="0036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38">
            <w:pPr>
              <w:pStyle w:val="BodyText"/>
              <w:rPr>
                <w:lang w:val="en-NZ"/>
              </w:rPr>
            </w:pPr>
            <w:r w:rsidRPr="0036103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38">
            <w:pPr>
              <w:pStyle w:val="BodyText"/>
              <w:rPr>
                <w:lang w:val="en-NZ"/>
              </w:rPr>
            </w:pPr>
            <w:r w:rsidRPr="00361038">
              <w:t xml:space="preserve">Distribute work schedules to team or appropriate </w:t>
            </w:r>
            <w:r w:rsidRPr="00361038">
              <w:t>personnel and confirm contents with them</w:t>
            </w:r>
          </w:p>
        </w:tc>
      </w:tr>
      <w:tr w:rsidTr="0036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38">
            <w:pPr>
              <w:pStyle w:val="BodyText"/>
              <w:rPr>
                <w:lang w:val="en-NZ"/>
              </w:rPr>
            </w:pPr>
          </w:p>
        </w:tc>
      </w:tr>
      <w:tr w:rsidTr="0036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38" w:rsidP="00361038">
            <w:pPr>
              <w:pStyle w:val="BodyText"/>
            </w:pPr>
            <w:r w:rsidRPr="0036103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38">
            <w:pPr>
              <w:pStyle w:val="BodyText"/>
              <w:rPr>
                <w:lang w:val="en-NZ"/>
              </w:rPr>
            </w:pPr>
            <w:r w:rsidRPr="00361038">
              <w:rPr>
                <w:rStyle w:val="SpecialBold"/>
              </w:rPr>
              <w:t>Monitor schedules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38">
            <w:pPr>
              <w:pStyle w:val="BodyText"/>
              <w:rPr>
                <w:lang w:val="en-NZ"/>
              </w:rPr>
            </w:pPr>
            <w:r w:rsidRPr="0036103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38">
            <w:pPr>
              <w:pStyle w:val="BodyText"/>
              <w:rPr>
                <w:lang w:val="en-NZ"/>
              </w:rPr>
            </w:pPr>
            <w:r w:rsidRPr="00361038">
              <w:t>Monitor work flow and outputs against schedules and recognise any variations or potential disruptions</w:t>
            </w:r>
          </w:p>
        </w:tc>
      </w:tr>
      <w:tr w:rsidTr="0036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38">
            <w:pPr>
              <w:pStyle w:val="BodyText"/>
              <w:rPr>
                <w:lang w:val="en-NZ"/>
              </w:rPr>
            </w:pPr>
            <w:r w:rsidRPr="0036103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38">
            <w:pPr>
              <w:pStyle w:val="BodyText"/>
              <w:rPr>
                <w:lang w:val="en-NZ"/>
              </w:rPr>
            </w:pPr>
            <w:r w:rsidRPr="00361038">
              <w:t>Identify possible causes for the variations and discuss possible adjustments with senior personnel</w:t>
            </w:r>
          </w:p>
        </w:tc>
      </w:tr>
      <w:tr w:rsidTr="0036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38">
            <w:pPr>
              <w:pStyle w:val="BodyText"/>
              <w:rPr>
                <w:lang w:val="en-NZ"/>
              </w:rPr>
            </w:pPr>
          </w:p>
        </w:tc>
      </w:tr>
      <w:tr w:rsidTr="0036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38" w:rsidP="00361038">
            <w:pPr>
              <w:pStyle w:val="BodyText"/>
            </w:pPr>
            <w:r w:rsidRPr="0036103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38">
            <w:pPr>
              <w:pStyle w:val="BodyText"/>
              <w:rPr>
                <w:lang w:val="en-NZ"/>
              </w:rPr>
            </w:pPr>
            <w:r w:rsidRPr="00361038">
              <w:rPr>
                <w:rStyle w:val="SpecialBold"/>
              </w:rPr>
              <w:t>Adjust schedules in consultation with senior personnel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38">
            <w:pPr>
              <w:pStyle w:val="BodyText"/>
              <w:rPr>
                <w:lang w:val="en-NZ"/>
              </w:rPr>
            </w:pPr>
            <w:r w:rsidRPr="0036103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38">
            <w:pPr>
              <w:pStyle w:val="BodyText"/>
              <w:rPr>
                <w:lang w:val="en-NZ"/>
              </w:rPr>
            </w:pPr>
            <w:r w:rsidRPr="00361038">
              <w:t>Adjust schedules in response to operational variation</w:t>
            </w:r>
          </w:p>
        </w:tc>
      </w:tr>
      <w:tr w:rsidTr="0036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38">
            <w:pPr>
              <w:pStyle w:val="BodyText"/>
              <w:rPr>
                <w:lang w:val="en-NZ"/>
              </w:rPr>
            </w:pPr>
            <w:r w:rsidRPr="0036103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38">
            <w:pPr>
              <w:pStyle w:val="BodyText"/>
              <w:rPr>
                <w:lang w:val="en-NZ"/>
              </w:rPr>
            </w:pPr>
            <w:r w:rsidRPr="00361038">
              <w:t>Maintain or renegotiate outputs in accordance with work requirements</w:t>
            </w:r>
          </w:p>
        </w:tc>
      </w:tr>
      <w:tr w:rsidTr="00361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38">
            <w:pPr>
              <w:pStyle w:val="BodyText"/>
              <w:rPr>
                <w:lang w:val="en-NZ"/>
              </w:rPr>
            </w:pPr>
            <w:r w:rsidRPr="0036103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38" w:rsidP="00361038">
            <w:pPr>
              <w:pStyle w:val="BodyText"/>
            </w:pPr>
            <w:r w:rsidRPr="00361038">
              <w:t>Update documented schedules and distribute to appropriate personnel</w:t>
            </w:r>
          </w:p>
        </w:tc>
      </w:tr>
    </w:tbl>
    <w:p w:rsidR="00000000" w:rsidRPr="00361038" w:rsidP="00361038">
      <w:pPr>
        <w:pStyle w:val="BodyText"/>
      </w:pPr>
    </w:p>
    <w:p w:rsidR="00000000" w:rsidRPr="00361038" w:rsidP="00361038">
      <w:pPr>
        <w:pStyle w:val="AllowPageBreak"/>
      </w:pPr>
    </w:p>
    <w:p w:rsidR="00000000" w:rsidRPr="00361038" w:rsidP="00361038">
      <w:pPr>
        <w:pStyle w:val="Heading1"/>
      </w:pPr>
      <w:bookmarkStart w:id="6" w:name="O_985772"/>
      <w:bookmarkEnd w:id="6"/>
      <w:r w:rsidRPr="00361038">
        <w:t>Foundation Skills</w:t>
      </w:r>
    </w:p>
    <w:p w:rsidR="00000000" w:rsidRPr="00361038" w:rsidP="002C31EA">
      <w:pPr>
        <w:pStyle w:val="BodyText"/>
      </w:pPr>
      <w:r w:rsidRPr="00361038">
        <w:t>This section describes those language, literacy, numeracy and employment skills that are essential to performance.</w:t>
      </w:r>
    </w:p>
    <w:p w:rsidR="00000000" w:rsidRPr="00361038" w:rsidP="002C31EA">
      <w:pPr>
        <w:pStyle w:val="BodyText"/>
      </w:pPr>
      <w:r w:rsidRPr="00361038">
        <w:t>Foundation skills essential to performance are explicit in the performance criteria of this unit of competency.</w:t>
      </w:r>
    </w:p>
    <w:p w:rsidR="00000000" w:rsidRPr="00361038" w:rsidP="00361038">
      <w:pPr>
        <w:pStyle w:val="Heading1"/>
      </w:pPr>
      <w:bookmarkStart w:id="7" w:name="O_985771"/>
      <w:bookmarkEnd w:id="7"/>
      <w:r w:rsidRPr="00361038">
        <w:t>Unit Mappin</w:t>
      </w:r>
      <w:r w:rsidRPr="00361038">
        <w:t>g Information</w:t>
      </w:r>
    </w:p>
    <w:p w:rsidR="00000000" w:rsidRPr="00361038" w:rsidP="002C31EA">
      <w:pPr>
        <w:pStyle w:val="BodyText"/>
      </w:pPr>
      <w:r w:rsidRPr="00361038">
        <w:t>Equivalent to MSL915002 Schedule laboratory work for a small team, Release 1.</w:t>
      </w:r>
    </w:p>
    <w:p w:rsidR="00000000" w:rsidRPr="00361038" w:rsidP="00361038">
      <w:pPr>
        <w:pStyle w:val="Heading1"/>
      </w:pPr>
      <w:bookmarkStart w:id="8" w:name="O_985764"/>
      <w:bookmarkEnd w:id="8"/>
      <w:r w:rsidRPr="00361038">
        <w:t>Links</w:t>
      </w:r>
    </w:p>
    <w:p w:rsidR="00000000" w:rsidRPr="00361038" w:rsidP="002C31EA">
      <w:pPr>
        <w:pStyle w:val="BodyText"/>
      </w:pPr>
      <w:r w:rsidRPr="00361038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5D1394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361038" w:rsidP="00361038"/>
    <w:sectPr w:rsidSect="003610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0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038" w:rsidRPr="002C31EA" w:rsidP="002C31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0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1EA" w:rsidP="003610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31EA" w:rsidP="003610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C31EA" w:rsidP="003610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0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1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1038" w:rsidRPr="002C31EA" w:rsidP="002C31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0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1EA" w:rsidRPr="002D2AF8" w:rsidP="003610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MSL915004 Schedule laboratory work for a small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2C31EA" w:rsidP="003610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0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10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10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10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10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10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10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10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10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10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10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1038"/>
  </w:style>
  <w:style w:type="character" w:customStyle="1" w:styleId="Heading1Char">
    <w:name w:val="Heading 1 Char"/>
    <w:basedOn w:val="DefaultParagraphFont"/>
    <w:link w:val="Heading1"/>
    <w:rsid w:val="003610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10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103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61038"/>
    <w:rPr>
      <w:b/>
      <w:spacing w:val="0"/>
    </w:rPr>
  </w:style>
  <w:style w:type="character" w:styleId="Emphasis">
    <w:name w:val="Emphasis"/>
    <w:basedOn w:val="DefaultParagraphFont"/>
    <w:qFormat/>
    <w:rsid w:val="00361038"/>
    <w:rPr>
      <w:i/>
    </w:rPr>
  </w:style>
  <w:style w:type="paragraph" w:customStyle="1" w:styleId="SuperHeading">
    <w:name w:val="SuperHeading"/>
    <w:basedOn w:val="Normal"/>
    <w:rsid w:val="003610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10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10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10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10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10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10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10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10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10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10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10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10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10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10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10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10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10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10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10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10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103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610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10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10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10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103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10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10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10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10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10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10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10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10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10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10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10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10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1038"/>
  </w:style>
  <w:style w:type="paragraph" w:styleId="TableofFigures">
    <w:name w:val="table of figures"/>
    <w:basedOn w:val="Normal"/>
    <w:next w:val="Normal"/>
    <w:semiHidden/>
    <w:rsid w:val="003610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103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61038"/>
    <w:rPr>
      <w:rFonts w:ascii="Wingdings" w:hAnsi="Wingdings"/>
    </w:rPr>
  </w:style>
  <w:style w:type="paragraph" w:customStyle="1" w:styleId="TableHeading">
    <w:name w:val="Table Heading"/>
    <w:basedOn w:val="HeadingBase"/>
    <w:rsid w:val="003610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1038"/>
    <w:rPr>
      <w:color w:val="0033CC"/>
      <w:u w:val="none"/>
    </w:rPr>
  </w:style>
  <w:style w:type="paragraph" w:customStyle="1" w:styleId="BodyTextRight">
    <w:name w:val="Body Text Right"/>
    <w:basedOn w:val="BodyText"/>
    <w:rsid w:val="003610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10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103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10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10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10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1038"/>
    <w:rPr>
      <w:sz w:val="32"/>
    </w:rPr>
  </w:style>
  <w:style w:type="paragraph" w:customStyle="1" w:styleId="HeadingProcedure">
    <w:name w:val="Heading Procedure"/>
    <w:basedOn w:val="HeadingBase"/>
    <w:next w:val="Normal"/>
    <w:rsid w:val="003610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1038"/>
    <w:pPr>
      <w:spacing w:before="60" w:after="60"/>
    </w:pPr>
  </w:style>
  <w:style w:type="paragraph" w:styleId="ListContinue">
    <w:name w:val="List Continue"/>
    <w:basedOn w:val="List"/>
    <w:rsid w:val="00361038"/>
    <w:pPr>
      <w:ind w:firstLine="0"/>
    </w:pPr>
  </w:style>
  <w:style w:type="paragraph" w:customStyle="1" w:styleId="ListNote">
    <w:name w:val="List Note"/>
    <w:basedOn w:val="List"/>
    <w:rsid w:val="003610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10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10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1038"/>
    <w:rPr>
      <w:rFonts w:ascii="Courier New" w:hAnsi="Courier New"/>
    </w:rPr>
  </w:style>
  <w:style w:type="paragraph" w:customStyle="1" w:styleId="NoteBullet">
    <w:name w:val="Note Bullet"/>
    <w:basedOn w:val="Note"/>
    <w:rsid w:val="003610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10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10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10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103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610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10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1038"/>
    <w:rPr>
      <w:b/>
      <w:smallCaps/>
    </w:rPr>
  </w:style>
  <w:style w:type="paragraph" w:customStyle="1" w:styleId="TableListNumber">
    <w:name w:val="Table List Number"/>
    <w:basedOn w:val="ListNumber"/>
    <w:rsid w:val="003610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10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1038"/>
    <w:pPr>
      <w:numPr>
        <w:numId w:val="7"/>
      </w:numPr>
    </w:pPr>
  </w:style>
  <w:style w:type="paragraph" w:customStyle="1" w:styleId="ListAlpha2">
    <w:name w:val="List Alpha 2"/>
    <w:basedOn w:val="List2"/>
    <w:rsid w:val="00361038"/>
    <w:pPr>
      <w:numPr>
        <w:numId w:val="6"/>
      </w:numPr>
    </w:pPr>
  </w:style>
  <w:style w:type="paragraph" w:styleId="List2">
    <w:name w:val="List 2"/>
    <w:basedOn w:val="BodyText"/>
    <w:rsid w:val="003610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10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10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10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103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103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61038"/>
    <w:pPr>
      <w:numPr>
        <w:numId w:val="2"/>
      </w:numPr>
    </w:pPr>
  </w:style>
  <w:style w:type="paragraph" w:styleId="ListContinue2">
    <w:name w:val="List Continue 2"/>
    <w:basedOn w:val="List2"/>
    <w:rsid w:val="00361038"/>
    <w:pPr>
      <w:ind w:firstLine="0"/>
    </w:pPr>
  </w:style>
  <w:style w:type="paragraph" w:styleId="ListContinue3">
    <w:name w:val="List Continue 3"/>
    <w:basedOn w:val="List3"/>
    <w:rsid w:val="00361038"/>
    <w:pPr>
      <w:ind w:left="1021" w:firstLine="0"/>
    </w:pPr>
  </w:style>
  <w:style w:type="paragraph" w:styleId="ListContinue4">
    <w:name w:val="List Continue 4"/>
    <w:basedOn w:val="List4"/>
    <w:rsid w:val="00361038"/>
    <w:pPr>
      <w:ind w:firstLine="0"/>
    </w:pPr>
  </w:style>
  <w:style w:type="paragraph" w:styleId="ListContinue5">
    <w:name w:val="List Continue 5"/>
    <w:basedOn w:val="List5"/>
    <w:rsid w:val="00361038"/>
    <w:pPr>
      <w:ind w:firstLine="0"/>
    </w:pPr>
  </w:style>
  <w:style w:type="paragraph" w:styleId="ListNumber3">
    <w:name w:val="List Number 3"/>
    <w:basedOn w:val="List3"/>
    <w:rsid w:val="00361038"/>
    <w:pPr>
      <w:numPr>
        <w:numId w:val="3"/>
      </w:numPr>
    </w:pPr>
  </w:style>
  <w:style w:type="paragraph" w:styleId="ListNumber4">
    <w:name w:val="List Number 4"/>
    <w:basedOn w:val="List4"/>
    <w:rsid w:val="00361038"/>
    <w:pPr>
      <w:numPr>
        <w:numId w:val="4"/>
      </w:numPr>
    </w:pPr>
  </w:style>
  <w:style w:type="paragraph" w:styleId="ListNumber5">
    <w:name w:val="List Number 5"/>
    <w:basedOn w:val="List5"/>
    <w:rsid w:val="00361038"/>
    <w:pPr>
      <w:numPr>
        <w:numId w:val="5"/>
      </w:numPr>
    </w:pPr>
  </w:style>
  <w:style w:type="paragraph" w:styleId="BlockText">
    <w:name w:val="Block Text"/>
    <w:basedOn w:val="Normal"/>
    <w:rsid w:val="003610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10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1038"/>
    <w:rPr>
      <w:sz w:val="16"/>
      <w:vertAlign w:val="superscript"/>
    </w:rPr>
  </w:style>
  <w:style w:type="character" w:customStyle="1" w:styleId="Symbols">
    <w:name w:val="Symbols"/>
    <w:basedOn w:val="DefaultParagraphFont"/>
    <w:rsid w:val="00361038"/>
    <w:rPr>
      <w:rFonts w:ascii="Symbol" w:hAnsi="Symbol"/>
    </w:rPr>
  </w:style>
  <w:style w:type="character" w:customStyle="1" w:styleId="MenuOptions">
    <w:name w:val="Menu Options"/>
    <w:basedOn w:val="DefaultParagraphFont"/>
    <w:rsid w:val="003610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1038"/>
    <w:rPr>
      <w:b/>
    </w:rPr>
  </w:style>
  <w:style w:type="character" w:customStyle="1" w:styleId="Underlined">
    <w:name w:val="Underlined"/>
    <w:basedOn w:val="DefaultParagraphFont"/>
    <w:rsid w:val="00361038"/>
    <w:rPr>
      <w:u w:val="single"/>
    </w:rPr>
  </w:style>
  <w:style w:type="paragraph" w:customStyle="1" w:styleId="TableBodyTextRight">
    <w:name w:val="Table Body Text Right"/>
    <w:basedOn w:val="TableBodyText"/>
    <w:rsid w:val="003610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1038"/>
    <w:rPr>
      <w:sz w:val="18"/>
    </w:rPr>
  </w:style>
  <w:style w:type="paragraph" w:customStyle="1" w:styleId="BodySmallRight">
    <w:name w:val="Body Small Right"/>
    <w:basedOn w:val="BodyTextRight"/>
    <w:rsid w:val="00361038"/>
    <w:rPr>
      <w:sz w:val="18"/>
      <w:szCs w:val="18"/>
    </w:rPr>
  </w:style>
  <w:style w:type="paragraph" w:customStyle="1" w:styleId="MarginEdition">
    <w:name w:val="Margin Edition"/>
    <w:basedOn w:val="MarginNote"/>
    <w:rsid w:val="003610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1038"/>
    <w:rPr>
      <w:sz w:val="2"/>
      <w:szCs w:val="2"/>
    </w:rPr>
  </w:style>
  <w:style w:type="character" w:customStyle="1" w:styleId="Small">
    <w:name w:val="Small"/>
    <w:basedOn w:val="DefaultParagraphFont"/>
    <w:rsid w:val="00361038"/>
    <w:rPr>
      <w:sz w:val="16"/>
    </w:rPr>
  </w:style>
  <w:style w:type="paragraph" w:customStyle="1" w:styleId="WideTable">
    <w:name w:val="Wide Table"/>
    <w:basedOn w:val="Normal"/>
    <w:rsid w:val="003610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1038"/>
  </w:style>
  <w:style w:type="paragraph" w:styleId="Quote">
    <w:name w:val="Quote"/>
    <w:basedOn w:val="Heading1"/>
    <w:link w:val="QuoteChar"/>
    <w:qFormat/>
    <w:rsid w:val="003610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10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1038"/>
    <w:pPr>
      <w:pageBreakBefore/>
    </w:pPr>
  </w:style>
  <w:style w:type="paragraph" w:customStyle="1" w:styleId="Border">
    <w:name w:val="Border"/>
    <w:basedOn w:val="Normal"/>
    <w:qFormat/>
    <w:rsid w:val="003610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10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10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10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10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10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10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10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10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1038"/>
    <w:rPr>
      <w:u w:val="single"/>
    </w:rPr>
  </w:style>
  <w:style w:type="character" w:customStyle="1" w:styleId="BoldandItalics">
    <w:name w:val="Bold and Italics"/>
    <w:qFormat/>
    <w:rsid w:val="00361038"/>
    <w:rPr>
      <w:b/>
      <w:i/>
      <w:u w:val="none"/>
    </w:rPr>
  </w:style>
  <w:style w:type="paragraph" w:styleId="BalloonText">
    <w:name w:val="Balloon Text"/>
    <w:basedOn w:val="Normal"/>
    <w:link w:val="BalloonTextChar"/>
    <w:rsid w:val="003610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10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10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10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10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10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1038"/>
    <w:pPr>
      <w:spacing w:before="0" w:after="0"/>
    </w:pPr>
  </w:style>
  <w:style w:type="paragraph" w:customStyle="1" w:styleId="BodyTextBold">
    <w:name w:val="Body Text Bold"/>
    <w:basedOn w:val="BodyText"/>
    <w:qFormat/>
    <w:rsid w:val="00361038"/>
    <w:rPr>
      <w:b/>
    </w:rPr>
  </w:style>
  <w:style w:type="character" w:styleId="Hyperlink">
    <w:name w:val="Hyperlink"/>
    <w:basedOn w:val="DefaultParagraphFont"/>
    <w:uiPriority w:val="99"/>
    <w:unhideWhenUsed/>
    <w:rsid w:val="002C31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443</Words>
  <Characters>2872</Characters>
  <Application>Microsoft Office Word</Application>
  <DocSecurity>0</DocSecurity>
  <Lines>130</Lines>
  <Paragraphs>67</Paragraphs>
  <ScaleCrop>false</ScaleCrop>
  <Company>Author-it Software Corporation Ltd.</Company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MSL915004 Schedule laboratory work for a small team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2022-12-19T23:50:00Z</dcterms:created>
  <dcterms:modified xsi:type="dcterms:W3CDTF">2022-12-19T23:50:00Z</dcterms:modified>
</cp:coreProperties>
</file>