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A38" w:rsidP="00E57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MSFUP3027 Cut and sew canvas and acrylics</w:t>
      </w:r>
      <w:r>
        <w:fldChar w:fldCharType="end"/>
      </w:r>
    </w:p>
    <w:p w:rsidR="00E57A38" w:rsidP="00E57A38">
      <w:pPr>
        <w:pStyle w:val="Version"/>
        <w:sectPr w:rsidSect="00FC5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CC4" w:rsidP="00FC5CC4">
      <w:pPr>
        <w:pStyle w:val="SuperHeading"/>
      </w:pPr>
      <w:r w:rsidRPr="00FC5CC4">
        <w:t>MSFUP3027 Cut and sew canvas and acrylics</w:t>
      </w:r>
    </w:p>
    <w:p w:rsidR="00000000" w:rsidRPr="00FC5CC4" w:rsidP="00FC5CC4">
      <w:pPr>
        <w:pStyle w:val="Heading1"/>
      </w:pPr>
      <w:bookmarkStart w:id="1" w:name="O_1248752"/>
      <w:bookmarkEnd w:id="1"/>
      <w:r w:rsidRPr="00FC5CC4">
        <w:t>Modification History</w:t>
      </w:r>
    </w:p>
    <w:p w:rsidR="00E57A38" w:rsidP="00E57A38">
      <w:pPr>
        <w:pStyle w:val="BodyText"/>
      </w:pPr>
      <w:r w:rsidRPr="00FC5CC4">
        <w:t>Release 1. Changes to code, application, elements, performance criteria, assessment requirements. Foundation skills added. Range of conditions removed. Assessment requirements changed.</w:t>
      </w:r>
    </w:p>
    <w:p w:rsidR="00000000" w:rsidRPr="00FC5CC4" w:rsidP="00FC5CC4">
      <w:pPr>
        <w:pStyle w:val="Heading1"/>
      </w:pPr>
      <w:bookmarkStart w:id="2" w:name="O_1248753"/>
      <w:bookmarkEnd w:id="2"/>
      <w:r w:rsidRPr="00FC5CC4">
        <w:t>Application</w:t>
      </w:r>
    </w:p>
    <w:p w:rsidR="00000000" w:rsidRPr="00FC5CC4" w:rsidP="00E57A38">
      <w:pPr>
        <w:pStyle w:val="BodyText"/>
      </w:pPr>
      <w:r w:rsidRPr="00FC5CC4">
        <w:t>This unit describe</w:t>
      </w:r>
      <w:r w:rsidRPr="00FC5CC4">
        <w:t xml:space="preserve">s the skills and knowledge required to measure, cut and sew canvas and acrylic materials and apply fixtures and fittings for varied applications including automotive and marine applications. </w:t>
      </w:r>
    </w:p>
    <w:p w:rsidR="00000000" w:rsidRPr="00FC5CC4" w:rsidP="00E57A38">
      <w:pPr>
        <w:pStyle w:val="BodyText"/>
      </w:pPr>
      <w:r w:rsidRPr="00FC5CC4">
        <w:t>Upholstery and automotive and marine fit-out workers with this c</w:t>
      </w:r>
      <w:r w:rsidRPr="00FC5CC4">
        <w:t>ompetency follow established procedures, using discretion, judgement and problem-solving to identify and resolve potential issues. They recognise dependencies and use cooperative approaches to optimise workflow and productivity.</w:t>
      </w:r>
    </w:p>
    <w:p w:rsidR="00E57A38" w:rsidP="00E57A38">
      <w:pPr>
        <w:pStyle w:val="BodyText"/>
      </w:pPr>
      <w:r w:rsidRPr="00FC5CC4">
        <w:t>No licensing or certificati</w:t>
      </w:r>
      <w:r w:rsidRPr="00FC5CC4">
        <w:t>on requirements exist at the time of publication. Relevant legislation, industry standards and codes of practice within Australia must be applied.</w:t>
      </w:r>
    </w:p>
    <w:p w:rsidR="00000000" w:rsidRPr="00FC5CC4" w:rsidP="00FC5CC4">
      <w:pPr>
        <w:pStyle w:val="Heading1"/>
      </w:pPr>
      <w:bookmarkStart w:id="3" w:name="O_1248755"/>
      <w:bookmarkEnd w:id="3"/>
      <w:r w:rsidRPr="00FC5CC4">
        <w:t>Competency Field</w:t>
      </w:r>
    </w:p>
    <w:p w:rsidR="00E57A38" w:rsidP="00E57A38">
      <w:pPr>
        <w:pStyle w:val="BodyText"/>
      </w:pPr>
      <w:r w:rsidRPr="00FC5CC4">
        <w:t>Upholstery</w:t>
      </w:r>
    </w:p>
    <w:p w:rsidR="00000000" w:rsidRPr="00FC5CC4" w:rsidP="00FC5CC4">
      <w:pPr>
        <w:pStyle w:val="Heading1"/>
      </w:pPr>
      <w:bookmarkStart w:id="4" w:name="O_1248757"/>
      <w:bookmarkEnd w:id="4"/>
      <w:r w:rsidRPr="00FC5CC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C5C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Elemen</w:t>
            </w:r>
            <w:r w:rsidRPr="00FC5CC4">
              <w:t>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Performance criteria describe the performance needed to demonstrate achievement of the element.</w:t>
            </w:r>
          </w:p>
        </w:tc>
      </w:tr>
      <w:tr w:rsidTr="00FC5C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C4" w:rsidP="00FC5CC4">
            <w:pPr>
              <w:pStyle w:val="BodyText"/>
            </w:pPr>
            <w:r w:rsidRPr="00FC5CC4">
              <w:t xml:space="preserve">1.1 Determine task requirements from work documentation including required material, number and nature of items to be cut and equipment to be used </w:t>
            </w:r>
          </w:p>
          <w:p w:rsidR="00000000" w:rsidRPr="00FC5CC4" w:rsidP="00FC5CC4">
            <w:pPr>
              <w:pStyle w:val="BodyText"/>
            </w:pPr>
            <w:r w:rsidRPr="00FC5CC4">
              <w:t>1.2 Identify and follow work health and safety requirements</w:t>
            </w:r>
          </w:p>
          <w:p w:rsidR="00000000" w:rsidRPr="00FC5CC4" w:rsidP="00FC5CC4">
            <w:pPr>
              <w:pStyle w:val="BodyText"/>
            </w:pPr>
            <w:r w:rsidRPr="00FC5CC4">
              <w:t>1.3 Determine required machines, attachments, to</w:t>
            </w:r>
            <w:r w:rsidRPr="00FC5CC4">
              <w:t>ols, materials, work method and sequence to achieve task requirements</w:t>
            </w:r>
          </w:p>
          <w:p w:rsidR="00000000" w:rsidRPr="00FC5CC4" w:rsidP="00FC5CC4">
            <w:pPr>
              <w:pStyle w:val="BodyText"/>
            </w:pPr>
            <w:r w:rsidRPr="00FC5CC4">
              <w:t>1.4 Select and prepare suitable work area and clear it of contaminants</w:t>
            </w:r>
          </w:p>
          <w:p w:rsidR="00000000" w:rsidRPr="00FC5CC4" w:rsidP="00FC5CC4">
            <w:pPr>
              <w:pStyle w:val="BodyText"/>
            </w:pPr>
            <w:r w:rsidRPr="00FC5CC4">
              <w:t xml:space="preserve">1.5 Check that equipment, including components, controls and any </w:t>
            </w:r>
            <w:r w:rsidRPr="00FC5CC4">
              <w:t>supplementary equipment, is functional and safe</w:t>
            </w:r>
          </w:p>
          <w:p w:rsidR="00000000" w:rsidRPr="00FC5CC4" w:rsidP="00FC5CC4">
            <w:pPr>
              <w:pStyle w:val="BodyText"/>
            </w:pPr>
            <w:r w:rsidRPr="00FC5CC4">
              <w:t>1.</w:t>
            </w:r>
            <w:r w:rsidRPr="00FC5CC4">
              <w:t>6 Check that scissors and other cutting equipment are appropriately sharp, functional and safe</w:t>
            </w:r>
          </w:p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1.7 Check that materials to be cut and sewn meet requirements and report problems in accordance with workplace procedures</w:t>
            </w:r>
          </w:p>
        </w:tc>
      </w:tr>
      <w:tr w:rsidTr="00FC5C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2. Develop cutting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C4" w:rsidP="00FC5CC4">
            <w:pPr>
              <w:pStyle w:val="BodyText"/>
            </w:pPr>
            <w:r w:rsidRPr="00FC5CC4">
              <w:t>2.1 Identify c</w:t>
            </w:r>
            <w:r w:rsidRPr="00FC5CC4">
              <w:t>utting requirements from work documentation</w:t>
            </w:r>
          </w:p>
          <w:p w:rsidR="00000000" w:rsidRPr="00FC5CC4" w:rsidP="00FC5CC4">
            <w:pPr>
              <w:pStyle w:val="BodyText"/>
            </w:pPr>
            <w:r w:rsidRPr="00FC5CC4">
              <w:t>2.2 Confirm measurements for item, noting locations of high wear, chafing, fittings, attachments and fixing devices</w:t>
            </w:r>
          </w:p>
          <w:p w:rsidR="00000000" w:rsidRPr="00FC5CC4" w:rsidP="00FC5CC4">
            <w:pPr>
              <w:pStyle w:val="BodyText"/>
            </w:pPr>
            <w:r w:rsidRPr="00FC5CC4">
              <w:t>2.3 Develop cutting list using appropriate format, abbreviations and terminology in accordance w</w:t>
            </w:r>
            <w:r w:rsidRPr="00FC5CC4">
              <w:t>ith workplace procedures</w:t>
            </w:r>
          </w:p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2.4 Finalise cutting plan in accordance with workplace procedures</w:t>
            </w:r>
          </w:p>
        </w:tc>
      </w:tr>
      <w:tr w:rsidTr="00FC5C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3. Prepare materials for cutting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C4" w:rsidP="00FC5CC4">
            <w:pPr>
              <w:pStyle w:val="BodyText"/>
            </w:pPr>
            <w:r w:rsidRPr="00FC5CC4">
              <w:t>3.1 Select and lay out material and inspect for flaws in accordance with task requirements</w:t>
            </w:r>
          </w:p>
          <w:p w:rsidR="00000000" w:rsidRPr="00FC5CC4" w:rsidP="00FC5CC4">
            <w:pPr>
              <w:pStyle w:val="BodyText"/>
            </w:pPr>
            <w:r w:rsidRPr="00FC5CC4">
              <w:t xml:space="preserve">3.2 Identify finished side of materials </w:t>
            </w:r>
            <w:r w:rsidRPr="00FC5CC4">
              <w:t xml:space="preserve">and position on cutting table for marking or pattern lay-out </w:t>
            </w:r>
          </w:p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3.3 Mark out material or lay out patterns in accordance with workplace procedures and task requirements</w:t>
            </w:r>
          </w:p>
        </w:tc>
      </w:tr>
      <w:tr w:rsidTr="00FC5C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4. Cut material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C4" w:rsidP="00FC5CC4">
            <w:pPr>
              <w:pStyle w:val="BodyText"/>
            </w:pPr>
            <w:r w:rsidRPr="00FC5CC4">
              <w:t xml:space="preserve">4.1 Confirm measurements and make required adjustments to positioning of </w:t>
            </w:r>
            <w:r w:rsidRPr="00FC5CC4">
              <w:t>fabric</w:t>
            </w:r>
          </w:p>
          <w:p w:rsidR="00000000" w:rsidRPr="00FC5CC4" w:rsidP="00FC5CC4">
            <w:pPr>
              <w:pStyle w:val="BodyText"/>
            </w:pPr>
            <w:r w:rsidRPr="00FC5CC4">
              <w:t>4.2 Check tools and equipment for correct operation</w:t>
            </w:r>
          </w:p>
          <w:p w:rsidR="00000000" w:rsidRPr="00FC5CC4" w:rsidP="00FC5CC4">
            <w:pPr>
              <w:pStyle w:val="BodyText"/>
            </w:pPr>
            <w:r w:rsidRPr="00FC5CC4">
              <w:t>4.3 Complete required cutting operations in accordance with task requirements</w:t>
            </w:r>
          </w:p>
          <w:p w:rsidR="00000000" w:rsidRPr="00FC5CC4" w:rsidP="00FC5CC4">
            <w:pPr>
              <w:pStyle w:val="BodyText"/>
            </w:pPr>
            <w:r w:rsidRPr="00FC5CC4">
              <w:t>4.4 Inspect cut material for quality and reprocess unsatisfactory items in accordance with workplace instructions</w:t>
            </w:r>
          </w:p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4.5 Label and dispatch cut materials to next process in accordance with workplace procedures</w:t>
            </w:r>
          </w:p>
        </w:tc>
      </w:tr>
      <w:tr w:rsidTr="00FC5C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5. Conduct sewing operation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C4" w:rsidP="00FC5CC4">
            <w:pPr>
              <w:pStyle w:val="BodyText"/>
            </w:pPr>
            <w:r w:rsidRPr="00FC5CC4">
              <w:t>5.1 Check that items to be sewn meet size, quality and other task requirements</w:t>
            </w:r>
          </w:p>
          <w:p w:rsidR="00000000" w:rsidRPr="00FC5CC4" w:rsidP="00FC5CC4">
            <w:pPr>
              <w:pStyle w:val="BodyText"/>
            </w:pPr>
            <w:r w:rsidRPr="00FC5CC4">
              <w:t>5.2 Set up sewing machine, including attachments and ma</w:t>
            </w:r>
            <w:r w:rsidRPr="00FC5CC4">
              <w:t>ke required adjustments in accordance with workplace procedures</w:t>
            </w:r>
          </w:p>
          <w:p w:rsidR="00000000" w:rsidRPr="00FC5CC4" w:rsidP="00FC5CC4">
            <w:pPr>
              <w:pStyle w:val="BodyText"/>
            </w:pPr>
            <w:r w:rsidRPr="00FC5CC4">
              <w:t>5.3 Operate machine in accordance with manufacturer instructions and workplace procedures to maintain required product quality and output</w:t>
            </w:r>
          </w:p>
          <w:p w:rsidR="00000000" w:rsidRPr="00FC5CC4" w:rsidP="00FC5CC4">
            <w:pPr>
              <w:pStyle w:val="BodyText"/>
            </w:pPr>
            <w:r w:rsidRPr="00FC5CC4">
              <w:t>5.4 Attach reinforcing or protective measures, fitting</w:t>
            </w:r>
            <w:r w:rsidRPr="00FC5CC4">
              <w:t>s or attachments and fixing devices in accordance with workplace procedures</w:t>
            </w:r>
          </w:p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 xml:space="preserve">5.5 Inspect finished items for quality, and reprocess unacceptable items </w:t>
            </w:r>
            <w:r w:rsidRPr="00FC5CC4">
              <w:t>in accordance with workplace procedures</w:t>
            </w:r>
          </w:p>
        </w:tc>
      </w:tr>
      <w:tr w:rsidTr="00FC5C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C4">
            <w:pPr>
              <w:pStyle w:val="BodyText"/>
              <w:rPr>
                <w:lang w:val="en-NZ"/>
              </w:rPr>
            </w:pPr>
            <w:r w:rsidRPr="00FC5CC4">
              <w:t>6.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C4" w:rsidP="00FC5CC4">
            <w:pPr>
              <w:pStyle w:val="BodyText"/>
            </w:pPr>
            <w:r w:rsidRPr="00FC5CC4">
              <w:t>6.1 Check, clean and store equipment and any unus</w:t>
            </w:r>
            <w:r w:rsidRPr="00FC5CC4">
              <w:t>ed materials in accordance with workplace procedures</w:t>
            </w:r>
          </w:p>
          <w:p w:rsidR="00000000" w:rsidRPr="00FC5CC4" w:rsidP="00FC5CC4">
            <w:pPr>
              <w:pStyle w:val="BodyText"/>
            </w:pPr>
            <w:r w:rsidRPr="00FC5CC4">
              <w:t>6.2 Tag unserviceable equipment, identify faults and inform appropriate personnel in accordance with workplace procedures</w:t>
            </w:r>
          </w:p>
          <w:p w:rsidR="00000000" w:rsidRPr="00FC5CC4" w:rsidP="00FC5CC4">
            <w:pPr>
              <w:pStyle w:val="BodyText"/>
            </w:pPr>
            <w:r w:rsidRPr="00FC5CC4">
              <w:t xml:space="preserve">6.3 Clean work area, safely dispose of waste and identify items for recycling in </w:t>
            </w:r>
            <w:r w:rsidRPr="00FC5CC4">
              <w:t>accordance with workplace procedures and environmental standards</w:t>
            </w:r>
          </w:p>
          <w:p w:rsidR="00000000" w:rsidRPr="00FC5CC4" w:rsidP="00FC5CC4">
            <w:pPr>
              <w:pStyle w:val="BodyText"/>
            </w:pPr>
            <w:r w:rsidRPr="00FC5CC4">
              <w:t>6.4 Complete required workplace records</w:t>
            </w:r>
          </w:p>
        </w:tc>
      </w:tr>
    </w:tbl>
    <w:p w:rsidR="00E57A38" w:rsidP="00FC5CC4">
      <w:pPr>
        <w:pStyle w:val="BodyText"/>
      </w:pPr>
    </w:p>
    <w:p w:rsidR="00E57A38" w:rsidP="00FC5CC4">
      <w:pPr>
        <w:pStyle w:val="BodyText"/>
      </w:pPr>
    </w:p>
    <w:p w:rsidR="00000000" w:rsidRPr="00FC5CC4" w:rsidP="00FC5CC4">
      <w:pPr>
        <w:pStyle w:val="Heading1"/>
      </w:pPr>
      <w:bookmarkStart w:id="5" w:name="O_1248758"/>
      <w:bookmarkEnd w:id="5"/>
      <w:r w:rsidRPr="00FC5CC4">
        <w:t>Foundation Skills</w:t>
      </w:r>
    </w:p>
    <w:p w:rsidR="00000000" w:rsidRPr="00FC5CC4" w:rsidP="00E57A38">
      <w:pPr>
        <w:pStyle w:val="BodyText"/>
      </w:pPr>
      <w:r w:rsidRPr="00FC5CC4">
        <w:t>This section describes those language, literacy, numeracy and employment skills that are essential to performan</w:t>
      </w:r>
      <w:r w:rsidRPr="00FC5CC4">
        <w:t>ce but not explicit in the performance criteria.</w:t>
      </w:r>
    </w:p>
    <w:p w:rsidR="00000000" w:rsidRPr="00FC5CC4" w:rsidP="00FC5CC4">
      <w:pPr>
        <w:pStyle w:val="ListBullet"/>
      </w:pPr>
      <w:r w:rsidRPr="00FC5CC4">
        <w:t>Reading skills to interpret familiar workplace procedures and work documentation</w:t>
      </w:r>
    </w:p>
    <w:p w:rsidR="00000000" w:rsidRPr="00FC5CC4" w:rsidP="00FC5CC4">
      <w:pPr>
        <w:pStyle w:val="ListBullet"/>
      </w:pPr>
      <w:r w:rsidRPr="00FC5CC4">
        <w:t>Writing skills to communicate information in familiar workplace documents</w:t>
      </w:r>
    </w:p>
    <w:p w:rsidR="00000000" w:rsidRPr="00FC5CC4" w:rsidP="00FC5CC4">
      <w:pPr>
        <w:pStyle w:val="ListBullet"/>
      </w:pPr>
      <w:r w:rsidRPr="00FC5CC4">
        <w:t>Numeracy skills to measure and calculate length and area and estimate material requirements.</w:t>
      </w:r>
    </w:p>
    <w:p w:rsidR="00E57A38" w:rsidP="00E57A38">
      <w:pPr>
        <w:pStyle w:val="BodyText"/>
      </w:pPr>
      <w:r w:rsidRPr="00FC5CC4">
        <w:t>Other foundation skills essential to performance are explicit in the performance criteria of this unit.</w:t>
      </w:r>
    </w:p>
    <w:p w:rsidR="00000000" w:rsidRPr="00FC5CC4" w:rsidP="00FC5CC4">
      <w:pPr>
        <w:pStyle w:val="Heading1"/>
      </w:pPr>
      <w:bookmarkStart w:id="6" w:name="O_1248760"/>
      <w:bookmarkEnd w:id="6"/>
      <w:r w:rsidRPr="00FC5CC4">
        <w:t>Unit Mapping Information</w:t>
      </w:r>
    </w:p>
    <w:p w:rsidR="00E57A38" w:rsidP="00E57A38">
      <w:pPr>
        <w:pStyle w:val="BodyText"/>
      </w:pPr>
      <w:r w:rsidRPr="00FC5CC4">
        <w:t>Release 1. Sup</w:t>
      </w:r>
      <w:r w:rsidRPr="00FC5CC4">
        <w:t>ersedes and is equivalent to MSFUP3013 Cut and sew canvas and acrylics.</w:t>
      </w:r>
    </w:p>
    <w:p w:rsidR="00000000" w:rsidRPr="00FC5CC4" w:rsidP="00FC5CC4">
      <w:pPr>
        <w:pStyle w:val="Heading1"/>
      </w:pPr>
      <w:bookmarkStart w:id="7" w:name="O_1248767"/>
      <w:bookmarkEnd w:id="7"/>
      <w:r w:rsidRPr="00FC5CC4">
        <w:t>Links</w:t>
      </w:r>
    </w:p>
    <w:p w:rsidR="00000000" w:rsidRPr="00FC5CC4" w:rsidP="00E57A38">
      <w:pPr>
        <w:pStyle w:val="BodyText"/>
      </w:pPr>
      <w:r w:rsidRPr="00FC5CC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F09C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C5CC4" w:rsidP="00FC5CC4"/>
    <w:sectPr w:rsidSect="00FC5C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C4" w:rsidRPr="00E57A38" w:rsidP="00E57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38" w:rsidP="00FC5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A38" w:rsidP="00FC5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7A38" w:rsidP="00FC5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CC4" w:rsidRPr="00E57A38" w:rsidP="00E57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A38" w:rsidRPr="002D2AF8" w:rsidP="00FC5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MSFUP3027 Cut and sew canvas and acrylics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57A38" w:rsidP="00FC5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463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56D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CC4"/>
  </w:style>
  <w:style w:type="character" w:customStyle="1" w:styleId="Heading1Char">
    <w:name w:val="Heading 1 Char"/>
    <w:basedOn w:val="DefaultParagraphFont"/>
    <w:link w:val="Heading1"/>
    <w:rsid w:val="00FC5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C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C5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CC4"/>
    <w:rPr>
      <w:b/>
      <w:spacing w:val="0"/>
    </w:rPr>
  </w:style>
  <w:style w:type="paragraph" w:customStyle="1" w:styleId="SuperTitle">
    <w:name w:val="SuperTitle"/>
    <w:basedOn w:val="Title"/>
    <w:rsid w:val="00FC5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C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CC4"/>
    <w:rPr>
      <w:i/>
    </w:rPr>
  </w:style>
  <w:style w:type="paragraph" w:styleId="Caption">
    <w:name w:val="caption"/>
    <w:basedOn w:val="BodyText"/>
    <w:next w:val="Normal"/>
    <w:qFormat/>
    <w:rsid w:val="00FC5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CC4"/>
  </w:style>
  <w:style w:type="paragraph" w:styleId="TableofFigures">
    <w:name w:val="table of figures"/>
    <w:basedOn w:val="Normal"/>
    <w:next w:val="Normal"/>
    <w:semiHidden/>
    <w:rsid w:val="00FC5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C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CC4"/>
    <w:rPr>
      <w:rFonts w:ascii="Wingdings" w:hAnsi="Wingdings"/>
    </w:rPr>
  </w:style>
  <w:style w:type="paragraph" w:customStyle="1" w:styleId="TableHeading">
    <w:name w:val="Table Heading"/>
    <w:basedOn w:val="HeadingBase"/>
    <w:rsid w:val="00FC5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CC4"/>
    <w:rPr>
      <w:color w:val="0033CC"/>
      <w:u w:val="none"/>
    </w:rPr>
  </w:style>
  <w:style w:type="paragraph" w:customStyle="1" w:styleId="BodyTextRight">
    <w:name w:val="Body Text Right"/>
    <w:basedOn w:val="BodyText"/>
    <w:rsid w:val="00FC5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C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CC4"/>
    <w:rPr>
      <w:sz w:val="32"/>
    </w:rPr>
  </w:style>
  <w:style w:type="paragraph" w:customStyle="1" w:styleId="HeadingProcedure">
    <w:name w:val="Heading Procedure"/>
    <w:basedOn w:val="HeadingBase"/>
    <w:next w:val="Normal"/>
    <w:rsid w:val="00FC5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CC4"/>
    <w:pPr>
      <w:spacing w:before="60" w:after="60"/>
    </w:pPr>
  </w:style>
  <w:style w:type="paragraph" w:styleId="ListContinue">
    <w:name w:val="List Continue"/>
    <w:basedOn w:val="List"/>
    <w:rsid w:val="00FC5CC4"/>
    <w:pPr>
      <w:ind w:firstLine="0"/>
    </w:pPr>
  </w:style>
  <w:style w:type="paragraph" w:customStyle="1" w:styleId="ListNote">
    <w:name w:val="List Note"/>
    <w:basedOn w:val="List"/>
    <w:rsid w:val="00FC5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CC4"/>
    <w:rPr>
      <w:rFonts w:ascii="Courier New" w:hAnsi="Courier New"/>
    </w:rPr>
  </w:style>
  <w:style w:type="paragraph" w:customStyle="1" w:styleId="NoteBullet">
    <w:name w:val="Note Bullet"/>
    <w:basedOn w:val="Note"/>
    <w:rsid w:val="00FC5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C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CC4"/>
    <w:rPr>
      <w:b/>
      <w:smallCaps/>
    </w:rPr>
  </w:style>
  <w:style w:type="paragraph" w:customStyle="1" w:styleId="TableListNumber">
    <w:name w:val="Table List Number"/>
    <w:basedOn w:val="ListNumber"/>
    <w:rsid w:val="00FC5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CC4"/>
    <w:pPr>
      <w:numPr>
        <w:numId w:val="8"/>
      </w:numPr>
    </w:pPr>
  </w:style>
  <w:style w:type="paragraph" w:customStyle="1" w:styleId="ListAlpha2">
    <w:name w:val="List Alpha 2"/>
    <w:basedOn w:val="List2"/>
    <w:rsid w:val="00FC5CC4"/>
    <w:pPr>
      <w:numPr>
        <w:numId w:val="7"/>
      </w:numPr>
    </w:pPr>
  </w:style>
  <w:style w:type="paragraph" w:styleId="List2">
    <w:name w:val="List 2"/>
    <w:basedOn w:val="BodyText"/>
    <w:rsid w:val="00FC5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C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C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CC4"/>
    <w:pPr>
      <w:numPr>
        <w:numId w:val="3"/>
      </w:numPr>
    </w:pPr>
  </w:style>
  <w:style w:type="paragraph" w:styleId="ListContinue2">
    <w:name w:val="List Continue 2"/>
    <w:basedOn w:val="List2"/>
    <w:rsid w:val="00FC5CC4"/>
    <w:pPr>
      <w:ind w:firstLine="0"/>
    </w:pPr>
  </w:style>
  <w:style w:type="paragraph" w:styleId="ListContinue3">
    <w:name w:val="List Continue 3"/>
    <w:basedOn w:val="List3"/>
    <w:rsid w:val="00FC5CC4"/>
    <w:pPr>
      <w:ind w:left="1021" w:firstLine="0"/>
    </w:pPr>
  </w:style>
  <w:style w:type="paragraph" w:styleId="ListContinue4">
    <w:name w:val="List Continue 4"/>
    <w:basedOn w:val="List4"/>
    <w:rsid w:val="00FC5CC4"/>
    <w:pPr>
      <w:ind w:firstLine="0"/>
    </w:pPr>
  </w:style>
  <w:style w:type="paragraph" w:styleId="ListContinue5">
    <w:name w:val="List Continue 5"/>
    <w:basedOn w:val="List5"/>
    <w:rsid w:val="00FC5CC4"/>
    <w:pPr>
      <w:ind w:firstLine="0"/>
    </w:pPr>
  </w:style>
  <w:style w:type="paragraph" w:styleId="ListNumber3">
    <w:name w:val="List Number 3"/>
    <w:basedOn w:val="List3"/>
    <w:rsid w:val="00FC5CC4"/>
    <w:pPr>
      <w:numPr>
        <w:numId w:val="4"/>
      </w:numPr>
    </w:pPr>
  </w:style>
  <w:style w:type="paragraph" w:styleId="ListNumber4">
    <w:name w:val="List Number 4"/>
    <w:basedOn w:val="List4"/>
    <w:rsid w:val="00FC5CC4"/>
    <w:pPr>
      <w:numPr>
        <w:numId w:val="5"/>
      </w:numPr>
    </w:pPr>
  </w:style>
  <w:style w:type="paragraph" w:styleId="ListNumber5">
    <w:name w:val="List Number 5"/>
    <w:basedOn w:val="List5"/>
    <w:rsid w:val="00FC5CC4"/>
    <w:pPr>
      <w:numPr>
        <w:numId w:val="6"/>
      </w:numPr>
    </w:pPr>
  </w:style>
  <w:style w:type="paragraph" w:styleId="BlockText">
    <w:name w:val="Block Text"/>
    <w:basedOn w:val="Normal"/>
    <w:rsid w:val="00FC5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CC4"/>
    <w:rPr>
      <w:sz w:val="16"/>
      <w:vertAlign w:val="superscript"/>
    </w:rPr>
  </w:style>
  <w:style w:type="character" w:customStyle="1" w:styleId="Symbols">
    <w:name w:val="Symbols"/>
    <w:basedOn w:val="DefaultParagraphFont"/>
    <w:rsid w:val="00FC5CC4"/>
    <w:rPr>
      <w:rFonts w:ascii="Symbol" w:hAnsi="Symbol"/>
    </w:rPr>
  </w:style>
  <w:style w:type="character" w:customStyle="1" w:styleId="MenuOptions">
    <w:name w:val="Menu Options"/>
    <w:basedOn w:val="DefaultParagraphFont"/>
    <w:rsid w:val="00FC5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CC4"/>
    <w:rPr>
      <w:b/>
    </w:rPr>
  </w:style>
  <w:style w:type="character" w:customStyle="1" w:styleId="Underlined">
    <w:name w:val="Underlined"/>
    <w:basedOn w:val="DefaultParagraphFont"/>
    <w:rsid w:val="00FC5CC4"/>
    <w:rPr>
      <w:u w:val="single"/>
    </w:rPr>
  </w:style>
  <w:style w:type="paragraph" w:customStyle="1" w:styleId="TableBodyTextRight">
    <w:name w:val="Table Body Text Right"/>
    <w:basedOn w:val="TableBodyText"/>
    <w:rsid w:val="00FC5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CC4"/>
    <w:rPr>
      <w:sz w:val="18"/>
    </w:rPr>
  </w:style>
  <w:style w:type="paragraph" w:customStyle="1" w:styleId="BodySmallRight">
    <w:name w:val="Body Small Right"/>
    <w:basedOn w:val="BodyTextRight"/>
    <w:rsid w:val="00FC5CC4"/>
    <w:rPr>
      <w:sz w:val="18"/>
      <w:szCs w:val="18"/>
    </w:rPr>
  </w:style>
  <w:style w:type="paragraph" w:customStyle="1" w:styleId="MarginEdition">
    <w:name w:val="Margin Edition"/>
    <w:basedOn w:val="MarginNote"/>
    <w:rsid w:val="00FC5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CC4"/>
    <w:rPr>
      <w:sz w:val="2"/>
      <w:szCs w:val="2"/>
    </w:rPr>
  </w:style>
  <w:style w:type="character" w:customStyle="1" w:styleId="Small">
    <w:name w:val="Small"/>
    <w:basedOn w:val="DefaultParagraphFont"/>
    <w:rsid w:val="00FC5CC4"/>
    <w:rPr>
      <w:sz w:val="16"/>
    </w:rPr>
  </w:style>
  <w:style w:type="paragraph" w:customStyle="1" w:styleId="WideTable">
    <w:name w:val="Wide Table"/>
    <w:basedOn w:val="Normal"/>
    <w:rsid w:val="00FC5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CC4"/>
  </w:style>
  <w:style w:type="paragraph" w:styleId="Quote">
    <w:name w:val="Quote"/>
    <w:basedOn w:val="Heading1"/>
    <w:link w:val="QuoteChar"/>
    <w:qFormat/>
    <w:rsid w:val="00FC5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CC4"/>
    <w:pPr>
      <w:pageBreakBefore/>
    </w:pPr>
  </w:style>
  <w:style w:type="paragraph" w:customStyle="1" w:styleId="Border">
    <w:name w:val="Border"/>
    <w:basedOn w:val="Normal"/>
    <w:qFormat/>
    <w:rsid w:val="00FC5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CC4"/>
    <w:rPr>
      <w:u w:val="single"/>
    </w:rPr>
  </w:style>
  <w:style w:type="character" w:customStyle="1" w:styleId="BoldandItalics">
    <w:name w:val="Bold and Italics"/>
    <w:qFormat/>
    <w:rsid w:val="00FC5CC4"/>
    <w:rPr>
      <w:b/>
      <w:i/>
      <w:u w:val="none"/>
    </w:rPr>
  </w:style>
  <w:style w:type="paragraph" w:styleId="BalloonText">
    <w:name w:val="Balloon Text"/>
    <w:basedOn w:val="Normal"/>
    <w:link w:val="BalloonTextChar"/>
    <w:rsid w:val="00FC5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CC4"/>
    <w:pPr>
      <w:spacing w:before="0" w:after="0"/>
    </w:pPr>
  </w:style>
  <w:style w:type="paragraph" w:customStyle="1" w:styleId="BodyTextBold">
    <w:name w:val="Body Text Bold"/>
    <w:basedOn w:val="BodyText"/>
    <w:qFormat/>
    <w:rsid w:val="00FC5CC4"/>
    <w:rPr>
      <w:b/>
    </w:rPr>
  </w:style>
  <w:style w:type="character" w:styleId="Hyperlink">
    <w:name w:val="Hyperlink"/>
    <w:basedOn w:val="DefaultParagraphFont"/>
    <w:uiPriority w:val="99"/>
    <w:unhideWhenUsed/>
    <w:rsid w:val="00E57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4400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MSFUP3027 Cut and sew canvas and acrylics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