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801" w:rsidP="00DC08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MSFUP3024 Cut, sew and fit skirts to upholstered furniture</w:t>
      </w:r>
      <w:r>
        <w:fldChar w:fldCharType="end"/>
      </w:r>
    </w:p>
    <w:p w:rsidR="00DC0801" w:rsidP="00DC0801">
      <w:pPr>
        <w:pStyle w:val="Version"/>
        <w:sectPr w:rsidSect="00BC51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51F6" w:rsidP="00BC51F6">
      <w:pPr>
        <w:pStyle w:val="SuperHeading"/>
      </w:pPr>
      <w:r w:rsidRPr="00BC51F6">
        <w:t>Assessment Requirements for MSFUP3024 Cut, sew and fit skirts to upholstered furniture</w:t>
      </w:r>
    </w:p>
    <w:p w:rsidR="00000000" w:rsidRPr="00BC51F6" w:rsidP="00BC51F6">
      <w:pPr>
        <w:pStyle w:val="Heading1"/>
      </w:pPr>
      <w:bookmarkStart w:id="1" w:name="O_1247855"/>
      <w:bookmarkEnd w:id="1"/>
      <w:r w:rsidRPr="00BC51F6">
        <w:t>Modification History</w:t>
      </w:r>
    </w:p>
    <w:p w:rsidR="00DC0801" w:rsidP="00DC0801">
      <w:pPr>
        <w:pStyle w:val="BodyText"/>
      </w:pPr>
      <w:r w:rsidRPr="00BC51F6">
        <w:t>Release 1. Changes to code, application, elements, perform</w:t>
      </w:r>
      <w:r w:rsidRPr="00BC51F6">
        <w:t>ance criteria, assessment requirements. Foundation skills added. Range of conditions removed. Assessment requirements changed.</w:t>
      </w:r>
    </w:p>
    <w:p w:rsidR="00000000" w:rsidRPr="00BC51F6" w:rsidP="00BC51F6">
      <w:pPr>
        <w:pStyle w:val="Heading1"/>
      </w:pPr>
      <w:bookmarkStart w:id="2" w:name="O_1247856"/>
      <w:bookmarkEnd w:id="2"/>
      <w:r w:rsidRPr="00BC51F6">
        <w:t>Performance Evidence</w:t>
      </w:r>
    </w:p>
    <w:p w:rsidR="00000000" w:rsidRPr="00BC51F6" w:rsidP="00DC0801">
      <w:pPr>
        <w:pStyle w:val="BodyText"/>
      </w:pPr>
      <w:r w:rsidRPr="00BC51F6">
        <w:t>There must be evidence the candidate has completed the tasks outlined in the elements a</w:t>
      </w:r>
      <w:r w:rsidRPr="00BC51F6">
        <w:t>nd performance criteria of this unit, and demonstrated the ability to:</w:t>
      </w:r>
    </w:p>
    <w:p w:rsidR="00000000" w:rsidRPr="00BC51F6" w:rsidP="00BC51F6">
      <w:pPr>
        <w:pStyle w:val="ListBullet"/>
      </w:pPr>
      <w:r w:rsidRPr="00BC51F6">
        <w:t xml:space="preserve">measure, mark out, cut and sew each of the following types of skirts, 2 of which must be lined and one of which must be fitted to a footstool or chair: </w:t>
      </w:r>
    </w:p>
    <w:p w:rsidR="00000000" w:rsidRPr="00BC51F6" w:rsidP="00BC51F6">
      <w:pPr>
        <w:pStyle w:val="ListBullet2"/>
      </w:pPr>
      <w:r w:rsidRPr="00BC51F6">
        <w:t>knife pleat skirt</w:t>
      </w:r>
    </w:p>
    <w:p w:rsidR="00000000" w:rsidRPr="00BC51F6" w:rsidP="00BC51F6">
      <w:pPr>
        <w:pStyle w:val="ListBullet2"/>
      </w:pPr>
      <w:r w:rsidRPr="00BC51F6">
        <w:t>box pleat sk</w:t>
      </w:r>
      <w:r w:rsidRPr="00BC51F6">
        <w:t>irt</w:t>
      </w:r>
    </w:p>
    <w:p w:rsidR="00000000" w:rsidRPr="00BC51F6" w:rsidP="00BC51F6">
      <w:pPr>
        <w:pStyle w:val="ListBullet2"/>
      </w:pPr>
      <w:r w:rsidRPr="00BC51F6">
        <w:t>mock box pleat skirt</w:t>
      </w:r>
    </w:p>
    <w:p w:rsidR="00DC0801" w:rsidP="00BC51F6">
      <w:pPr>
        <w:pStyle w:val="ListBullet2"/>
      </w:pPr>
      <w:r w:rsidRPr="00BC51F6">
        <w:t>inverted pleat skirt.</w:t>
      </w:r>
    </w:p>
    <w:p w:rsidR="00DC0801" w:rsidP="00BC51F6">
      <w:pPr>
        <w:pStyle w:val="ListBullet2"/>
      </w:pPr>
    </w:p>
    <w:p w:rsidR="00000000" w:rsidRPr="00BC51F6" w:rsidP="00BC51F6">
      <w:pPr>
        <w:pStyle w:val="Heading1"/>
      </w:pPr>
      <w:bookmarkStart w:id="3" w:name="O_1247857"/>
      <w:bookmarkEnd w:id="3"/>
      <w:r w:rsidRPr="00BC51F6">
        <w:t>Knowledge Evidence</w:t>
      </w:r>
    </w:p>
    <w:p w:rsidR="00000000" w:rsidRPr="00BC51F6" w:rsidP="00DC0801">
      <w:pPr>
        <w:pStyle w:val="BodyText"/>
      </w:pPr>
      <w:r w:rsidRPr="00BC51F6">
        <w:t>There must be evidence the candidate has knowledge of:</w:t>
      </w:r>
    </w:p>
    <w:p w:rsidR="00000000" w:rsidRPr="00BC51F6" w:rsidP="00BC51F6">
      <w:pPr>
        <w:pStyle w:val="ListBullet"/>
      </w:pPr>
      <w:r w:rsidRPr="00BC51F6">
        <w:t xml:space="preserve">work requirements, including workplace standards and inspection procedures, for fabricating skirts </w:t>
      </w:r>
    </w:p>
    <w:p w:rsidR="00000000" w:rsidRPr="00BC51F6" w:rsidP="00BC51F6">
      <w:pPr>
        <w:pStyle w:val="ListBullet"/>
      </w:pPr>
      <w:r w:rsidRPr="00BC51F6">
        <w:t>workflows for fabricating skirts</w:t>
      </w:r>
    </w:p>
    <w:p w:rsidR="00000000" w:rsidRPr="00BC51F6" w:rsidP="00BC51F6">
      <w:pPr>
        <w:pStyle w:val="ListBullet"/>
      </w:pPr>
      <w:r w:rsidRPr="00BC51F6">
        <w:t>material types and characteristics, common faults and inspection procedures, including:</w:t>
      </w:r>
    </w:p>
    <w:p w:rsidR="00000000" w:rsidRPr="00BC51F6" w:rsidP="00BC51F6">
      <w:pPr>
        <w:pStyle w:val="ListBullet2"/>
      </w:pPr>
      <w:r w:rsidRPr="00BC51F6">
        <w:t>fabric</w:t>
      </w:r>
    </w:p>
    <w:p w:rsidR="00000000" w:rsidRPr="00BC51F6" w:rsidP="00BC51F6">
      <w:pPr>
        <w:pStyle w:val="ListBullet2"/>
      </w:pPr>
      <w:r w:rsidRPr="00BC51F6">
        <w:t>calico</w:t>
      </w:r>
    </w:p>
    <w:p w:rsidR="00000000" w:rsidRPr="00BC51F6" w:rsidP="00BC51F6">
      <w:pPr>
        <w:pStyle w:val="ListBullet2"/>
      </w:pPr>
      <w:r w:rsidRPr="00BC51F6">
        <w:t>chalk</w:t>
      </w:r>
    </w:p>
    <w:p w:rsidR="00000000" w:rsidRPr="00BC51F6" w:rsidP="00BC51F6">
      <w:pPr>
        <w:pStyle w:val="ListBullet2"/>
      </w:pPr>
      <w:r w:rsidRPr="00BC51F6">
        <w:t xml:space="preserve">pattern/template material </w:t>
      </w:r>
    </w:p>
    <w:p w:rsidR="00000000" w:rsidRPr="00BC51F6" w:rsidP="00BC51F6">
      <w:pPr>
        <w:pStyle w:val="ListBullet"/>
      </w:pPr>
      <w:r w:rsidRPr="00BC51F6">
        <w:t>design features of the finished furnishing items in relation to laying out the pattern</w:t>
      </w:r>
      <w:r w:rsidRPr="00BC51F6">
        <w:t xml:space="preserve"> and cutting the fabric</w:t>
      </w:r>
    </w:p>
    <w:p w:rsidR="00000000" w:rsidRPr="00BC51F6" w:rsidP="00BC51F6">
      <w:pPr>
        <w:pStyle w:val="ListBullet"/>
      </w:pPr>
      <w:r w:rsidRPr="00BC51F6">
        <w:t>tools and equipment typically required to cut, sew and fit skirts to upholstered furniture, including:</w:t>
      </w:r>
    </w:p>
    <w:p w:rsidR="00000000" w:rsidRPr="00BC51F6" w:rsidP="00BC51F6">
      <w:pPr>
        <w:pStyle w:val="ListBullet2"/>
      </w:pPr>
      <w:r w:rsidRPr="00BC51F6">
        <w:t>measuring tape</w:t>
      </w:r>
    </w:p>
    <w:p w:rsidR="00000000" w:rsidRPr="00BC51F6" w:rsidP="00BC51F6">
      <w:pPr>
        <w:pStyle w:val="ListBullet2"/>
      </w:pPr>
      <w:r w:rsidRPr="00BC51F6">
        <w:t>cutting table</w:t>
      </w:r>
    </w:p>
    <w:p w:rsidR="00000000" w:rsidRPr="00BC51F6" w:rsidP="00BC51F6">
      <w:pPr>
        <w:pStyle w:val="ListBullet2"/>
      </w:pPr>
      <w:r w:rsidRPr="00BC51F6">
        <w:t>straight edges</w:t>
      </w:r>
    </w:p>
    <w:p w:rsidR="00000000" w:rsidRPr="00BC51F6" w:rsidP="00BC51F6">
      <w:pPr>
        <w:pStyle w:val="ListBullet2"/>
      </w:pPr>
      <w:r w:rsidRPr="00BC51F6">
        <w:t>skewers</w:t>
      </w:r>
    </w:p>
    <w:p w:rsidR="00000000" w:rsidRPr="00BC51F6" w:rsidP="00BC51F6">
      <w:pPr>
        <w:pStyle w:val="ListBullet2"/>
      </w:pPr>
      <w:r w:rsidRPr="00BC51F6">
        <w:t>scissors</w:t>
      </w:r>
    </w:p>
    <w:p w:rsidR="00000000" w:rsidRPr="00BC51F6" w:rsidP="00BC51F6">
      <w:pPr>
        <w:pStyle w:val="ListBullet2"/>
      </w:pPr>
      <w:r w:rsidRPr="00BC51F6">
        <w:t>flatbed walking foot and overlocker sewing machines</w:t>
      </w:r>
    </w:p>
    <w:p w:rsidR="00000000" w:rsidRPr="00BC51F6" w:rsidP="00BC51F6">
      <w:pPr>
        <w:pStyle w:val="ListBullet"/>
      </w:pPr>
      <w:r w:rsidRPr="00BC51F6">
        <w:t>how to set up and adjust sewing machine features, including:</w:t>
      </w:r>
    </w:p>
    <w:p w:rsidR="00000000" w:rsidRPr="00BC51F6" w:rsidP="00BC51F6">
      <w:pPr>
        <w:pStyle w:val="ListBullet2"/>
      </w:pPr>
      <w:r w:rsidRPr="00BC51F6">
        <w:t>threading machine and winding bobbin</w:t>
      </w:r>
    </w:p>
    <w:p w:rsidR="00000000" w:rsidRPr="00BC51F6" w:rsidP="00BC51F6">
      <w:pPr>
        <w:pStyle w:val="ListBullet2"/>
      </w:pPr>
      <w:r w:rsidRPr="00BC51F6">
        <w:t>setting required tensions</w:t>
      </w:r>
    </w:p>
    <w:p w:rsidR="00000000" w:rsidRPr="00BC51F6" w:rsidP="00BC51F6">
      <w:pPr>
        <w:pStyle w:val="ListBullet2"/>
      </w:pPr>
      <w:r w:rsidRPr="00BC51F6">
        <w:t>selecting required machine settings</w:t>
      </w:r>
    </w:p>
    <w:p w:rsidR="00000000" w:rsidRPr="00BC51F6" w:rsidP="00BC51F6">
      <w:pPr>
        <w:pStyle w:val="ListBullet2"/>
      </w:pPr>
      <w:r w:rsidRPr="00BC51F6">
        <w:t>lubricating and adjusting the machine</w:t>
      </w:r>
    </w:p>
    <w:p w:rsidR="00000000" w:rsidRPr="00BC51F6" w:rsidP="00BC51F6">
      <w:pPr>
        <w:pStyle w:val="ListBullet2"/>
      </w:pPr>
      <w:r w:rsidRPr="00BC51F6">
        <w:t>testing operations for work order requirements</w:t>
      </w:r>
    </w:p>
    <w:p w:rsidR="00DC0801" w:rsidP="00BC51F6">
      <w:pPr>
        <w:pStyle w:val="ListBullet"/>
      </w:pPr>
      <w:r w:rsidRPr="00BC51F6">
        <w:t>work heal</w:t>
      </w:r>
      <w:r w:rsidRPr="00BC51F6">
        <w:t>th and safety requirements, including personal protective equipment (PPE) and manual handling procedures.</w:t>
      </w:r>
    </w:p>
    <w:p w:rsidR="00DC0801" w:rsidP="00BC51F6">
      <w:pPr>
        <w:pStyle w:val="ListBullet"/>
      </w:pPr>
    </w:p>
    <w:p w:rsidR="00000000" w:rsidRPr="00BC51F6" w:rsidP="00BC51F6">
      <w:pPr>
        <w:pStyle w:val="Heading1"/>
      </w:pPr>
      <w:bookmarkStart w:id="4" w:name="O_1247858"/>
      <w:bookmarkEnd w:id="4"/>
      <w:r w:rsidRPr="00BC51F6">
        <w:t>Assessment Conditions</w:t>
      </w:r>
    </w:p>
    <w:p w:rsidR="00000000" w:rsidRPr="00BC51F6" w:rsidP="00DC0801">
      <w:pPr>
        <w:pStyle w:val="BodyText"/>
      </w:pPr>
      <w:r w:rsidRPr="00BC51F6">
        <w:t>Skills must have been demonstrated in the workplace or in a simulated environment that reflects workplace conditions and contingencies. The following conditions must be met for this unit:</w:t>
      </w:r>
    </w:p>
    <w:p w:rsidR="00000000" w:rsidRPr="00BC51F6" w:rsidP="00BC51F6">
      <w:pPr>
        <w:pStyle w:val="ListBullet"/>
      </w:pPr>
      <w:r w:rsidRPr="00BC51F6">
        <w:t>use of suitable facilities, equipment and resources, including:</w:t>
      </w:r>
    </w:p>
    <w:p w:rsidR="00000000" w:rsidRPr="00BC51F6" w:rsidP="00BC51F6">
      <w:pPr>
        <w:pStyle w:val="ListBullet2"/>
      </w:pPr>
      <w:r w:rsidRPr="00BC51F6">
        <w:t>wo</w:t>
      </w:r>
      <w:r w:rsidRPr="00BC51F6">
        <w:t>rk orders</w:t>
      </w:r>
    </w:p>
    <w:p w:rsidR="00000000" w:rsidRPr="00BC51F6" w:rsidP="00BC51F6">
      <w:pPr>
        <w:pStyle w:val="ListBullet2"/>
      </w:pPr>
      <w:r w:rsidRPr="00BC51F6">
        <w:t>items of furniture to which skirts are fitted</w:t>
      </w:r>
    </w:p>
    <w:p w:rsidR="00000000" w:rsidRPr="00BC51F6" w:rsidP="00BC51F6">
      <w:pPr>
        <w:pStyle w:val="ListBullet2"/>
      </w:pPr>
      <w:r w:rsidRPr="00BC51F6">
        <w:t xml:space="preserve">cutting tools, cutting table, fabric and sewing machines required for performance evidence </w:t>
      </w:r>
    </w:p>
    <w:p w:rsidR="00000000" w:rsidRPr="00BC51F6" w:rsidP="00BC51F6">
      <w:pPr>
        <w:pStyle w:val="ListBullet2"/>
      </w:pPr>
      <w:r w:rsidRPr="00BC51F6">
        <w:t>PPE</w:t>
      </w:r>
    </w:p>
    <w:p w:rsidR="00000000" w:rsidRPr="00BC51F6" w:rsidP="00BC51F6">
      <w:pPr>
        <w:pStyle w:val="ListBullet2"/>
      </w:pPr>
      <w:r w:rsidRPr="00BC51F6">
        <w:t>workplace procedures, manufacturing specifications, codes, standards, manuals, and reference materials.</w:t>
      </w:r>
    </w:p>
    <w:p w:rsidR="00DC0801" w:rsidP="00DC0801">
      <w:pPr>
        <w:pStyle w:val="BodyText"/>
      </w:pPr>
      <w:r w:rsidRPr="00BC51F6">
        <w:t>Assessors must satisfy the NVR/AQTF mandatory competency requirements for assessors.</w:t>
      </w:r>
    </w:p>
    <w:p w:rsidR="00000000" w:rsidRPr="00BC51F6" w:rsidP="00BC51F6">
      <w:pPr>
        <w:pStyle w:val="Heading1"/>
      </w:pPr>
      <w:bookmarkStart w:id="5" w:name="O_1247861"/>
      <w:bookmarkEnd w:id="5"/>
      <w:r w:rsidRPr="00BC51F6">
        <w:t>Links</w:t>
      </w:r>
    </w:p>
    <w:p w:rsidR="00000000" w:rsidRPr="00BC51F6" w:rsidP="00DC0801">
      <w:pPr>
        <w:pStyle w:val="BodyText"/>
      </w:pPr>
      <w:r w:rsidRPr="00BC51F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351F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C51F6" w:rsidP="00BC51F6"/>
    <w:sectPr w:rsidSect="00BC51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F6" w:rsidRPr="00DC0801" w:rsidP="00DC08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01" w:rsidP="00BC51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0801" w:rsidP="00BC51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C0801" w:rsidP="00BC51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1F6" w:rsidRPr="00DC0801" w:rsidP="00DC08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801" w:rsidRPr="002D2AF8" w:rsidP="00BC51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MSFUP3024 Cut, sew and fit skirts to upholstered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C0801" w:rsidP="00BC51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0224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46B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921F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1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1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1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1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1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1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1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1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1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1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1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1F6"/>
  </w:style>
  <w:style w:type="character" w:customStyle="1" w:styleId="Heading1Char">
    <w:name w:val="Heading 1 Char"/>
    <w:basedOn w:val="DefaultParagraphFont"/>
    <w:link w:val="Heading1"/>
    <w:rsid w:val="00BC51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1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1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51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51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51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1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51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1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1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1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1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1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1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1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1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1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1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1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1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1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1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1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51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51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51F6"/>
    <w:rPr>
      <w:b/>
      <w:spacing w:val="0"/>
    </w:rPr>
  </w:style>
  <w:style w:type="paragraph" w:customStyle="1" w:styleId="SuperTitle">
    <w:name w:val="SuperTitle"/>
    <w:basedOn w:val="Title"/>
    <w:rsid w:val="00BC51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1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1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51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1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1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1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1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1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1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1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1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51F6"/>
    <w:rPr>
      <w:i/>
    </w:rPr>
  </w:style>
  <w:style w:type="paragraph" w:styleId="Caption">
    <w:name w:val="caption"/>
    <w:basedOn w:val="BodyText"/>
    <w:next w:val="Normal"/>
    <w:qFormat/>
    <w:rsid w:val="00BC51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1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1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1F6"/>
  </w:style>
  <w:style w:type="paragraph" w:styleId="TableofFigures">
    <w:name w:val="table of figures"/>
    <w:basedOn w:val="Normal"/>
    <w:next w:val="Normal"/>
    <w:semiHidden/>
    <w:rsid w:val="00BC51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1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51F6"/>
    <w:rPr>
      <w:rFonts w:ascii="Wingdings" w:hAnsi="Wingdings"/>
    </w:rPr>
  </w:style>
  <w:style w:type="paragraph" w:customStyle="1" w:styleId="TableHeading">
    <w:name w:val="Table Heading"/>
    <w:basedOn w:val="HeadingBase"/>
    <w:rsid w:val="00BC51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1F6"/>
    <w:rPr>
      <w:color w:val="0033CC"/>
      <w:u w:val="none"/>
    </w:rPr>
  </w:style>
  <w:style w:type="paragraph" w:customStyle="1" w:styleId="BodyTextRight">
    <w:name w:val="Body Text Right"/>
    <w:basedOn w:val="BodyText"/>
    <w:rsid w:val="00BC51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1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1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1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1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1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1F6"/>
    <w:rPr>
      <w:sz w:val="32"/>
    </w:rPr>
  </w:style>
  <w:style w:type="paragraph" w:customStyle="1" w:styleId="HeadingProcedure">
    <w:name w:val="Heading Procedure"/>
    <w:basedOn w:val="HeadingBase"/>
    <w:next w:val="Normal"/>
    <w:rsid w:val="00BC51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1F6"/>
    <w:pPr>
      <w:spacing w:before="60" w:after="60"/>
    </w:pPr>
  </w:style>
  <w:style w:type="paragraph" w:styleId="ListContinue">
    <w:name w:val="List Continue"/>
    <w:basedOn w:val="List"/>
    <w:rsid w:val="00BC51F6"/>
    <w:pPr>
      <w:ind w:firstLine="0"/>
    </w:pPr>
  </w:style>
  <w:style w:type="paragraph" w:customStyle="1" w:styleId="ListNote">
    <w:name w:val="List Note"/>
    <w:basedOn w:val="List"/>
    <w:rsid w:val="00BC51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1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1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1F6"/>
    <w:rPr>
      <w:rFonts w:ascii="Courier New" w:hAnsi="Courier New"/>
    </w:rPr>
  </w:style>
  <w:style w:type="paragraph" w:customStyle="1" w:styleId="NoteBullet">
    <w:name w:val="Note Bullet"/>
    <w:basedOn w:val="Note"/>
    <w:rsid w:val="00BC51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1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1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1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1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51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1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1F6"/>
    <w:rPr>
      <w:b/>
      <w:smallCaps/>
    </w:rPr>
  </w:style>
  <w:style w:type="paragraph" w:customStyle="1" w:styleId="TableListNumber">
    <w:name w:val="Table List Number"/>
    <w:basedOn w:val="ListNumber"/>
    <w:rsid w:val="00BC51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1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1F6"/>
    <w:pPr>
      <w:numPr>
        <w:numId w:val="9"/>
      </w:numPr>
    </w:pPr>
  </w:style>
  <w:style w:type="paragraph" w:customStyle="1" w:styleId="ListAlpha2">
    <w:name w:val="List Alpha 2"/>
    <w:basedOn w:val="List2"/>
    <w:rsid w:val="00BC51F6"/>
    <w:pPr>
      <w:numPr>
        <w:numId w:val="8"/>
      </w:numPr>
    </w:pPr>
  </w:style>
  <w:style w:type="paragraph" w:styleId="List2">
    <w:name w:val="List 2"/>
    <w:basedOn w:val="BodyText"/>
    <w:rsid w:val="00BC51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1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1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1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1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1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51F6"/>
    <w:pPr>
      <w:numPr>
        <w:numId w:val="4"/>
      </w:numPr>
    </w:pPr>
  </w:style>
  <w:style w:type="paragraph" w:styleId="ListContinue2">
    <w:name w:val="List Continue 2"/>
    <w:basedOn w:val="List2"/>
    <w:rsid w:val="00BC51F6"/>
    <w:pPr>
      <w:ind w:firstLine="0"/>
    </w:pPr>
  </w:style>
  <w:style w:type="paragraph" w:styleId="ListContinue3">
    <w:name w:val="List Continue 3"/>
    <w:basedOn w:val="List3"/>
    <w:rsid w:val="00BC51F6"/>
    <w:pPr>
      <w:ind w:left="1021" w:firstLine="0"/>
    </w:pPr>
  </w:style>
  <w:style w:type="paragraph" w:styleId="ListContinue4">
    <w:name w:val="List Continue 4"/>
    <w:basedOn w:val="List4"/>
    <w:rsid w:val="00BC51F6"/>
    <w:pPr>
      <w:ind w:firstLine="0"/>
    </w:pPr>
  </w:style>
  <w:style w:type="paragraph" w:styleId="ListContinue5">
    <w:name w:val="List Continue 5"/>
    <w:basedOn w:val="List5"/>
    <w:rsid w:val="00BC51F6"/>
    <w:pPr>
      <w:ind w:firstLine="0"/>
    </w:pPr>
  </w:style>
  <w:style w:type="paragraph" w:styleId="ListNumber3">
    <w:name w:val="List Number 3"/>
    <w:basedOn w:val="List3"/>
    <w:rsid w:val="00BC51F6"/>
    <w:pPr>
      <w:numPr>
        <w:numId w:val="5"/>
      </w:numPr>
    </w:pPr>
  </w:style>
  <w:style w:type="paragraph" w:styleId="ListNumber4">
    <w:name w:val="List Number 4"/>
    <w:basedOn w:val="List4"/>
    <w:rsid w:val="00BC51F6"/>
    <w:pPr>
      <w:numPr>
        <w:numId w:val="6"/>
      </w:numPr>
    </w:pPr>
  </w:style>
  <w:style w:type="paragraph" w:styleId="ListNumber5">
    <w:name w:val="List Number 5"/>
    <w:basedOn w:val="List5"/>
    <w:rsid w:val="00BC51F6"/>
    <w:pPr>
      <w:numPr>
        <w:numId w:val="7"/>
      </w:numPr>
    </w:pPr>
  </w:style>
  <w:style w:type="paragraph" w:styleId="BlockText">
    <w:name w:val="Block Text"/>
    <w:basedOn w:val="Normal"/>
    <w:rsid w:val="00BC51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1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1F6"/>
    <w:rPr>
      <w:sz w:val="16"/>
      <w:vertAlign w:val="superscript"/>
    </w:rPr>
  </w:style>
  <w:style w:type="character" w:customStyle="1" w:styleId="Symbols">
    <w:name w:val="Symbols"/>
    <w:basedOn w:val="DefaultParagraphFont"/>
    <w:rsid w:val="00BC51F6"/>
    <w:rPr>
      <w:rFonts w:ascii="Symbol" w:hAnsi="Symbol"/>
    </w:rPr>
  </w:style>
  <w:style w:type="character" w:customStyle="1" w:styleId="MenuOptions">
    <w:name w:val="Menu Options"/>
    <w:basedOn w:val="DefaultParagraphFont"/>
    <w:rsid w:val="00BC51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1F6"/>
    <w:rPr>
      <w:b/>
    </w:rPr>
  </w:style>
  <w:style w:type="character" w:customStyle="1" w:styleId="Underlined">
    <w:name w:val="Underlined"/>
    <w:basedOn w:val="DefaultParagraphFont"/>
    <w:rsid w:val="00BC51F6"/>
    <w:rPr>
      <w:u w:val="single"/>
    </w:rPr>
  </w:style>
  <w:style w:type="paragraph" w:customStyle="1" w:styleId="TableBodyTextRight">
    <w:name w:val="Table Body Text Right"/>
    <w:basedOn w:val="TableBodyText"/>
    <w:rsid w:val="00BC51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1F6"/>
    <w:rPr>
      <w:sz w:val="18"/>
    </w:rPr>
  </w:style>
  <w:style w:type="paragraph" w:customStyle="1" w:styleId="BodySmallRight">
    <w:name w:val="Body Small Right"/>
    <w:basedOn w:val="BodyTextRight"/>
    <w:rsid w:val="00BC51F6"/>
    <w:rPr>
      <w:sz w:val="18"/>
      <w:szCs w:val="18"/>
    </w:rPr>
  </w:style>
  <w:style w:type="paragraph" w:customStyle="1" w:styleId="MarginEdition">
    <w:name w:val="Margin Edition"/>
    <w:basedOn w:val="MarginNote"/>
    <w:rsid w:val="00BC51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1F6"/>
    <w:rPr>
      <w:sz w:val="2"/>
      <w:szCs w:val="2"/>
    </w:rPr>
  </w:style>
  <w:style w:type="character" w:customStyle="1" w:styleId="Small">
    <w:name w:val="Small"/>
    <w:basedOn w:val="DefaultParagraphFont"/>
    <w:rsid w:val="00BC51F6"/>
    <w:rPr>
      <w:sz w:val="16"/>
    </w:rPr>
  </w:style>
  <w:style w:type="paragraph" w:customStyle="1" w:styleId="WideTable">
    <w:name w:val="Wide Table"/>
    <w:basedOn w:val="Normal"/>
    <w:rsid w:val="00BC51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1F6"/>
  </w:style>
  <w:style w:type="paragraph" w:styleId="Quote">
    <w:name w:val="Quote"/>
    <w:basedOn w:val="Heading1"/>
    <w:link w:val="QuoteChar"/>
    <w:qFormat/>
    <w:rsid w:val="00BC51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1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1F6"/>
    <w:pPr>
      <w:pageBreakBefore/>
    </w:pPr>
  </w:style>
  <w:style w:type="paragraph" w:customStyle="1" w:styleId="Border">
    <w:name w:val="Border"/>
    <w:basedOn w:val="Normal"/>
    <w:qFormat/>
    <w:rsid w:val="00BC51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1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1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1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1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1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1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1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1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1F6"/>
    <w:rPr>
      <w:u w:val="single"/>
    </w:rPr>
  </w:style>
  <w:style w:type="character" w:customStyle="1" w:styleId="BoldandItalics">
    <w:name w:val="Bold and Italics"/>
    <w:qFormat/>
    <w:rsid w:val="00BC51F6"/>
    <w:rPr>
      <w:b/>
      <w:i/>
      <w:u w:val="none"/>
    </w:rPr>
  </w:style>
  <w:style w:type="paragraph" w:styleId="BalloonText">
    <w:name w:val="Balloon Text"/>
    <w:basedOn w:val="Normal"/>
    <w:link w:val="BalloonTextChar"/>
    <w:rsid w:val="00BC51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1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1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1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1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1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1F6"/>
    <w:pPr>
      <w:spacing w:before="0" w:after="0"/>
    </w:pPr>
  </w:style>
  <w:style w:type="paragraph" w:customStyle="1" w:styleId="BodyTextBold">
    <w:name w:val="Body Text Bold"/>
    <w:basedOn w:val="BodyText"/>
    <w:qFormat/>
    <w:rsid w:val="00BC51F6"/>
    <w:rPr>
      <w:b/>
    </w:rPr>
  </w:style>
  <w:style w:type="character" w:styleId="Hyperlink">
    <w:name w:val="Hyperlink"/>
    <w:basedOn w:val="DefaultParagraphFont"/>
    <w:uiPriority w:val="99"/>
    <w:unhideWhenUsed/>
    <w:rsid w:val="00DC08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2405</Characters>
  <Application>Microsoft Office Word</Application>
  <DocSecurity>0</DocSecurity>
  <Lines>72</Lines>
  <Paragraphs>56</Paragraphs>
  <ScaleCrop>false</ScaleCrop>
  <Company>Author-it Software Corporation Ltd.</Company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MSFUP3024 Cut, sew and fit skirts to upholstered furniture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2022-12-21T05:33:00Z</dcterms:created>
  <dcterms:modified xsi:type="dcterms:W3CDTF">2022-12-21T05:33:00Z</dcterms:modified>
</cp:coreProperties>
</file>