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133B" w:rsidP="002113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MSFUP3018 Lay out patterns and cut leather</w:t>
      </w:r>
      <w:r>
        <w:fldChar w:fldCharType="end"/>
      </w:r>
    </w:p>
    <w:p w:rsidR="0021133B" w:rsidP="0021133B">
      <w:pPr>
        <w:pStyle w:val="Version"/>
        <w:sectPr w:rsidSect="00FD15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15D1" w:rsidP="00FD15D1">
      <w:pPr>
        <w:pStyle w:val="SuperHeading"/>
      </w:pPr>
      <w:r w:rsidRPr="00FD15D1">
        <w:t>Assessment Requirements for MSFUP3018 Lay out patterns and cut leather</w:t>
      </w:r>
    </w:p>
    <w:p w:rsidR="00000000" w:rsidRPr="00FD15D1" w:rsidP="00FD15D1">
      <w:pPr>
        <w:pStyle w:val="Heading1"/>
      </w:pPr>
      <w:bookmarkStart w:id="1" w:name="O_1247722"/>
      <w:bookmarkEnd w:id="1"/>
      <w:r w:rsidRPr="00FD15D1">
        <w:t>Modification History</w:t>
      </w:r>
    </w:p>
    <w:p w:rsidR="0021133B" w:rsidP="0021133B">
      <w:pPr>
        <w:pStyle w:val="BodyText"/>
      </w:pPr>
      <w:r w:rsidRPr="00FD15D1">
        <w:t>Release 1. Changes to code, application, elements, performance criteria, a</w:t>
      </w:r>
      <w:r w:rsidRPr="00FD15D1">
        <w:t>ssessment requirements. Foundation skills added. Range of conditions removed. Assessment requirements changed.</w:t>
      </w:r>
    </w:p>
    <w:p w:rsidR="00000000" w:rsidRPr="00FD15D1" w:rsidP="00FD15D1">
      <w:pPr>
        <w:pStyle w:val="Heading1"/>
      </w:pPr>
      <w:bookmarkStart w:id="2" w:name="O_1247723"/>
      <w:bookmarkEnd w:id="2"/>
      <w:r w:rsidRPr="00FD15D1">
        <w:t>Performance Evidence</w:t>
      </w:r>
    </w:p>
    <w:p w:rsidR="00000000" w:rsidRPr="00FD15D1" w:rsidP="0021133B">
      <w:pPr>
        <w:pStyle w:val="BodyText"/>
      </w:pPr>
      <w:r w:rsidRPr="00FD15D1">
        <w:t>There must be evidence the candidate has completed all the tasks outlined in the elements and performanc</w:t>
      </w:r>
      <w:r w:rsidRPr="00FD15D1">
        <w:t>e criteria of this unit, and demonstrated the ability to:</w:t>
      </w:r>
    </w:p>
    <w:p w:rsidR="00000000" w:rsidRPr="00FD15D1" w:rsidP="00FD15D1">
      <w:pPr>
        <w:pStyle w:val="ListBullet"/>
      </w:pPr>
      <w:r w:rsidRPr="00FD15D1">
        <w:t>select appropriate leather for at least one leather armchair</w:t>
      </w:r>
    </w:p>
    <w:p w:rsidR="0021133B" w:rsidP="00FD15D1">
      <w:pPr>
        <w:pStyle w:val="ListBullet"/>
      </w:pPr>
      <w:r w:rsidRPr="00FD15D1">
        <w:t>measure and cut selected leather for that armchair to match patterns.</w:t>
      </w:r>
    </w:p>
    <w:p w:rsidR="0021133B" w:rsidP="00FD15D1">
      <w:pPr>
        <w:pStyle w:val="ListBullet"/>
      </w:pPr>
    </w:p>
    <w:p w:rsidR="00000000" w:rsidRPr="00FD15D1" w:rsidP="00FD15D1">
      <w:pPr>
        <w:pStyle w:val="Heading1"/>
      </w:pPr>
      <w:bookmarkStart w:id="3" w:name="O_1247724"/>
      <w:bookmarkEnd w:id="3"/>
      <w:r w:rsidRPr="00FD15D1">
        <w:t>Knowledge Evidence</w:t>
      </w:r>
    </w:p>
    <w:p w:rsidR="00000000" w:rsidRPr="00FD15D1" w:rsidP="0021133B">
      <w:pPr>
        <w:pStyle w:val="BodyText"/>
      </w:pPr>
      <w:r w:rsidRPr="00FD15D1">
        <w:t xml:space="preserve">There must be evidence the </w:t>
      </w:r>
      <w:r w:rsidRPr="00FD15D1">
        <w:t>candidate has knowledge of:</w:t>
      </w:r>
    </w:p>
    <w:p w:rsidR="00000000" w:rsidRPr="00FD15D1" w:rsidP="00FD15D1">
      <w:pPr>
        <w:pStyle w:val="ListBullet"/>
      </w:pPr>
      <w:r w:rsidRPr="00FD15D1">
        <w:t xml:space="preserve">work requirements, including workplace standards and inspection procedures, for laying out patterns and cutting leather </w:t>
      </w:r>
    </w:p>
    <w:p w:rsidR="00000000" w:rsidRPr="00FD15D1" w:rsidP="00FD15D1">
      <w:pPr>
        <w:pStyle w:val="ListBullet"/>
      </w:pPr>
      <w:r w:rsidRPr="00FD15D1">
        <w:t>features of different leather types, common faults, and wear capability of different parts of the hide (ma</w:t>
      </w:r>
      <w:r w:rsidRPr="00FD15D1">
        <w:t>y be a full hide or partial), including:</w:t>
      </w:r>
    </w:p>
    <w:p w:rsidR="00000000" w:rsidRPr="00FD15D1" w:rsidP="00FD15D1">
      <w:pPr>
        <w:pStyle w:val="ListBullet2"/>
      </w:pPr>
      <w:r w:rsidRPr="00FD15D1">
        <w:t xml:space="preserve">suitable thickness and quality </w:t>
      </w:r>
    </w:p>
    <w:p w:rsidR="00000000" w:rsidRPr="00FD15D1" w:rsidP="00FD15D1">
      <w:pPr>
        <w:pStyle w:val="ListBullet2"/>
      </w:pPr>
      <w:r w:rsidRPr="00FD15D1">
        <w:t xml:space="preserve">natural markings </w:t>
      </w:r>
    </w:p>
    <w:p w:rsidR="00000000" w:rsidRPr="00FD15D1" w:rsidP="00FD15D1">
      <w:pPr>
        <w:pStyle w:val="ListBullet2"/>
      </w:pPr>
      <w:r w:rsidRPr="00FD15D1">
        <w:t xml:space="preserve">finished and unfinished sides </w:t>
      </w:r>
    </w:p>
    <w:p w:rsidR="00000000" w:rsidRPr="00FD15D1" w:rsidP="00FD15D1">
      <w:pPr>
        <w:pStyle w:val="ListBullet2"/>
      </w:pPr>
      <w:r w:rsidRPr="00FD15D1">
        <w:t xml:space="preserve">high and low wear </w:t>
      </w:r>
    </w:p>
    <w:p w:rsidR="00000000" w:rsidRPr="00FD15D1" w:rsidP="00FD15D1">
      <w:pPr>
        <w:pStyle w:val="ListBullet2"/>
      </w:pPr>
      <w:r w:rsidRPr="00FD15D1">
        <w:t xml:space="preserve">direction of markings </w:t>
      </w:r>
    </w:p>
    <w:p w:rsidR="00000000" w:rsidRPr="00FD15D1" w:rsidP="00FD15D1">
      <w:pPr>
        <w:pStyle w:val="ListBullet2"/>
      </w:pPr>
      <w:r w:rsidRPr="00FD15D1">
        <w:t xml:space="preserve">flaws and blemishes </w:t>
      </w:r>
    </w:p>
    <w:p w:rsidR="00000000" w:rsidRPr="00FD15D1" w:rsidP="00FD15D1">
      <w:pPr>
        <w:pStyle w:val="ListBullet2"/>
      </w:pPr>
      <w:r w:rsidRPr="00FD15D1">
        <w:t xml:space="preserve">colour variation between hides </w:t>
      </w:r>
    </w:p>
    <w:p w:rsidR="00000000" w:rsidRPr="00FD15D1" w:rsidP="00FD15D1">
      <w:pPr>
        <w:pStyle w:val="ListBullet2"/>
      </w:pPr>
      <w:r w:rsidRPr="00FD15D1">
        <w:t xml:space="preserve">flexibility </w:t>
      </w:r>
    </w:p>
    <w:p w:rsidR="00000000" w:rsidRPr="00FD15D1" w:rsidP="00FD15D1">
      <w:pPr>
        <w:pStyle w:val="ListBullet"/>
      </w:pPr>
      <w:r w:rsidRPr="00FD15D1">
        <w:t>workflows for cutting leather and laying out patterns</w:t>
      </w:r>
    </w:p>
    <w:p w:rsidR="00000000" w:rsidRPr="00FD15D1" w:rsidP="00FD15D1">
      <w:pPr>
        <w:pStyle w:val="ListBullet"/>
      </w:pPr>
      <w:r w:rsidRPr="00FD15D1">
        <w:t>design features of the finished furnishing items and how these relate to laying out the pattern and cutting the leather</w:t>
      </w:r>
    </w:p>
    <w:p w:rsidR="00000000" w:rsidRPr="00FD15D1" w:rsidP="00FD15D1">
      <w:pPr>
        <w:pStyle w:val="ListBullet"/>
      </w:pPr>
      <w:r w:rsidRPr="00FD15D1">
        <w:t>tools commonly used to cut leather, including:</w:t>
      </w:r>
    </w:p>
    <w:p w:rsidR="00000000" w:rsidRPr="00FD15D1" w:rsidP="00FD15D1">
      <w:pPr>
        <w:pStyle w:val="ListBullet2"/>
      </w:pPr>
      <w:r w:rsidRPr="00FD15D1">
        <w:t>scissors</w:t>
      </w:r>
    </w:p>
    <w:p w:rsidR="00000000" w:rsidRPr="00FD15D1" w:rsidP="00FD15D1">
      <w:pPr>
        <w:pStyle w:val="ListBullet2"/>
      </w:pPr>
      <w:r w:rsidRPr="00FD15D1">
        <w:t>cutting blades and electr</w:t>
      </w:r>
      <w:r w:rsidRPr="00FD15D1">
        <w:t>ic shears</w:t>
      </w:r>
    </w:p>
    <w:p w:rsidR="0021133B" w:rsidP="00FD15D1">
      <w:pPr>
        <w:pStyle w:val="ListBullet"/>
      </w:pPr>
      <w:r w:rsidRPr="00FD15D1">
        <w:t xml:space="preserve">work health and safety requirements, including personal protective equipment (PPE) and manual handling. </w:t>
      </w:r>
    </w:p>
    <w:p w:rsidR="0021133B" w:rsidP="00FD15D1">
      <w:pPr>
        <w:pStyle w:val="ListBullet"/>
      </w:pPr>
    </w:p>
    <w:p w:rsidR="00000000" w:rsidRPr="00FD15D1" w:rsidP="00FD15D1">
      <w:pPr>
        <w:pStyle w:val="Heading1"/>
      </w:pPr>
      <w:bookmarkStart w:id="4" w:name="O_1247725"/>
      <w:bookmarkEnd w:id="4"/>
      <w:r w:rsidRPr="00FD15D1">
        <w:t>Assessment Conditions</w:t>
      </w:r>
    </w:p>
    <w:p w:rsidR="00000000" w:rsidRPr="00FD15D1" w:rsidP="0021133B">
      <w:pPr>
        <w:pStyle w:val="BodyText"/>
      </w:pPr>
      <w:r w:rsidRPr="00FD15D1">
        <w:t>Skills must have been demonstrated in the workplace or in a simulated environment that reflects workplace conditions and contingencies. The following conditions must be met for this unit:</w:t>
      </w:r>
    </w:p>
    <w:p w:rsidR="00000000" w:rsidRPr="00FD15D1" w:rsidP="00FD15D1">
      <w:pPr>
        <w:pStyle w:val="ListBullet"/>
      </w:pPr>
      <w:r w:rsidRPr="00FD15D1">
        <w:t>use of suitable facilities, equipment and resources, including:</w:t>
      </w:r>
    </w:p>
    <w:p w:rsidR="00000000" w:rsidRPr="00FD15D1" w:rsidP="00FD15D1">
      <w:pPr>
        <w:pStyle w:val="ListBullet2"/>
      </w:pPr>
      <w:r w:rsidRPr="00FD15D1">
        <w:t>wo</w:t>
      </w:r>
      <w:r w:rsidRPr="00FD15D1">
        <w:t>rk order</w:t>
      </w:r>
    </w:p>
    <w:p w:rsidR="00000000" w:rsidRPr="00FD15D1" w:rsidP="00FD15D1">
      <w:pPr>
        <w:pStyle w:val="ListBullet2"/>
      </w:pPr>
      <w:r w:rsidRPr="00FD15D1">
        <w:t>appropriate scissors and cutting blades, leather, patterns and work order required for performance evidence</w:t>
      </w:r>
    </w:p>
    <w:p w:rsidR="00000000" w:rsidRPr="00FD15D1" w:rsidP="00FD15D1">
      <w:pPr>
        <w:pStyle w:val="ListBullet2"/>
      </w:pPr>
      <w:r w:rsidRPr="00FD15D1">
        <w:t>PPE</w:t>
      </w:r>
    </w:p>
    <w:p w:rsidR="00000000" w:rsidRPr="00FD15D1" w:rsidP="00FD15D1">
      <w:pPr>
        <w:pStyle w:val="ListBullet2"/>
      </w:pPr>
      <w:r w:rsidRPr="00FD15D1">
        <w:t>workplace procedures, manufacturing specifications, codes, standards, manuals, and reference materials.</w:t>
      </w:r>
    </w:p>
    <w:p w:rsidR="0021133B" w:rsidP="0021133B">
      <w:pPr>
        <w:pStyle w:val="BodyText"/>
      </w:pPr>
      <w:r w:rsidRPr="00FD15D1">
        <w:t>Assessors must satisfy the NVR/</w:t>
      </w:r>
      <w:r w:rsidRPr="00FD15D1">
        <w:t>AQTF mandatory competency requirements for assessors.</w:t>
      </w:r>
    </w:p>
    <w:p w:rsidR="00000000" w:rsidRPr="00FD15D1" w:rsidP="00FD15D1">
      <w:pPr>
        <w:pStyle w:val="Heading1"/>
      </w:pPr>
      <w:bookmarkStart w:id="5" w:name="O_1247728"/>
      <w:bookmarkEnd w:id="5"/>
      <w:r w:rsidRPr="00FD15D1">
        <w:t>Links</w:t>
      </w:r>
    </w:p>
    <w:p w:rsidR="00000000" w:rsidRPr="00FD15D1" w:rsidP="0021133B">
      <w:pPr>
        <w:pStyle w:val="BodyText"/>
      </w:pPr>
      <w:r w:rsidRPr="00FD15D1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C5A8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D15D1" w:rsidP="00FD15D1"/>
    <w:sectPr w:rsidSect="00FD15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5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5D1" w:rsidRPr="0021133B" w:rsidP="002113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5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33B" w:rsidP="00FD15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133B" w:rsidP="00FD15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1133B" w:rsidP="00FD15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5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3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15D1" w:rsidRPr="0021133B" w:rsidP="002113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5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33B" w:rsidRPr="002D2AF8" w:rsidP="00FD15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MSFUP3018 Lay out patterns and cut leather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21133B" w:rsidP="00FD15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122A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9014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5A92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5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15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15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15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15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15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15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15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15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15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15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15D1"/>
  </w:style>
  <w:style w:type="character" w:customStyle="1" w:styleId="Heading1Char">
    <w:name w:val="Heading 1 Char"/>
    <w:basedOn w:val="DefaultParagraphFont"/>
    <w:link w:val="Heading1"/>
    <w:rsid w:val="00FD15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15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15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15D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D15D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15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15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15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15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15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15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15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15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15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15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15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15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15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15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15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15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15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15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15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15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15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15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15D1"/>
    <w:rPr>
      <w:b/>
      <w:spacing w:val="0"/>
    </w:rPr>
  </w:style>
  <w:style w:type="paragraph" w:customStyle="1" w:styleId="SuperTitle">
    <w:name w:val="SuperTitle"/>
    <w:basedOn w:val="Title"/>
    <w:rsid w:val="00FD15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15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15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15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15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15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15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15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15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15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15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15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15D1"/>
    <w:rPr>
      <w:i/>
    </w:rPr>
  </w:style>
  <w:style w:type="paragraph" w:styleId="Caption">
    <w:name w:val="caption"/>
    <w:basedOn w:val="BodyText"/>
    <w:next w:val="Normal"/>
    <w:qFormat/>
    <w:rsid w:val="00FD15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15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15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15D1"/>
  </w:style>
  <w:style w:type="paragraph" w:styleId="TableofFigures">
    <w:name w:val="table of figures"/>
    <w:basedOn w:val="Normal"/>
    <w:next w:val="Normal"/>
    <w:semiHidden/>
    <w:rsid w:val="00FD15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15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15D1"/>
    <w:rPr>
      <w:rFonts w:ascii="Wingdings" w:hAnsi="Wingdings"/>
    </w:rPr>
  </w:style>
  <w:style w:type="paragraph" w:customStyle="1" w:styleId="TableHeading">
    <w:name w:val="Table Heading"/>
    <w:basedOn w:val="HeadingBase"/>
    <w:rsid w:val="00FD15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15D1"/>
    <w:rPr>
      <w:color w:val="0033CC"/>
      <w:u w:val="none"/>
    </w:rPr>
  </w:style>
  <w:style w:type="paragraph" w:customStyle="1" w:styleId="BodyTextRight">
    <w:name w:val="Body Text Right"/>
    <w:basedOn w:val="BodyText"/>
    <w:rsid w:val="00FD15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15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15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15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15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15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15D1"/>
    <w:rPr>
      <w:sz w:val="32"/>
    </w:rPr>
  </w:style>
  <w:style w:type="paragraph" w:customStyle="1" w:styleId="HeadingProcedure">
    <w:name w:val="Heading Procedure"/>
    <w:basedOn w:val="HeadingBase"/>
    <w:next w:val="Normal"/>
    <w:rsid w:val="00FD15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15D1"/>
    <w:pPr>
      <w:spacing w:before="60" w:after="60"/>
    </w:pPr>
  </w:style>
  <w:style w:type="paragraph" w:styleId="ListContinue">
    <w:name w:val="List Continue"/>
    <w:basedOn w:val="List"/>
    <w:rsid w:val="00FD15D1"/>
    <w:pPr>
      <w:ind w:firstLine="0"/>
    </w:pPr>
  </w:style>
  <w:style w:type="paragraph" w:customStyle="1" w:styleId="ListNote">
    <w:name w:val="List Note"/>
    <w:basedOn w:val="List"/>
    <w:rsid w:val="00FD15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15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15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15D1"/>
    <w:rPr>
      <w:rFonts w:ascii="Courier New" w:hAnsi="Courier New"/>
    </w:rPr>
  </w:style>
  <w:style w:type="paragraph" w:customStyle="1" w:styleId="NoteBullet">
    <w:name w:val="Note Bullet"/>
    <w:basedOn w:val="Note"/>
    <w:rsid w:val="00FD15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15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15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15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15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15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15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15D1"/>
    <w:rPr>
      <w:b/>
      <w:smallCaps/>
    </w:rPr>
  </w:style>
  <w:style w:type="paragraph" w:customStyle="1" w:styleId="TableListNumber">
    <w:name w:val="Table List Number"/>
    <w:basedOn w:val="ListNumber"/>
    <w:rsid w:val="00FD15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15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15D1"/>
    <w:pPr>
      <w:numPr>
        <w:numId w:val="9"/>
      </w:numPr>
    </w:pPr>
  </w:style>
  <w:style w:type="paragraph" w:customStyle="1" w:styleId="ListAlpha2">
    <w:name w:val="List Alpha 2"/>
    <w:basedOn w:val="List2"/>
    <w:rsid w:val="00FD15D1"/>
    <w:pPr>
      <w:numPr>
        <w:numId w:val="8"/>
      </w:numPr>
    </w:pPr>
  </w:style>
  <w:style w:type="paragraph" w:styleId="List2">
    <w:name w:val="List 2"/>
    <w:basedOn w:val="BodyText"/>
    <w:rsid w:val="00FD15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15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15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15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15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15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15D1"/>
    <w:pPr>
      <w:numPr>
        <w:numId w:val="4"/>
      </w:numPr>
    </w:pPr>
  </w:style>
  <w:style w:type="paragraph" w:styleId="ListContinue2">
    <w:name w:val="List Continue 2"/>
    <w:basedOn w:val="List2"/>
    <w:rsid w:val="00FD15D1"/>
    <w:pPr>
      <w:ind w:firstLine="0"/>
    </w:pPr>
  </w:style>
  <w:style w:type="paragraph" w:styleId="ListContinue3">
    <w:name w:val="List Continue 3"/>
    <w:basedOn w:val="List3"/>
    <w:rsid w:val="00FD15D1"/>
    <w:pPr>
      <w:ind w:left="1021" w:firstLine="0"/>
    </w:pPr>
  </w:style>
  <w:style w:type="paragraph" w:styleId="ListContinue4">
    <w:name w:val="List Continue 4"/>
    <w:basedOn w:val="List4"/>
    <w:rsid w:val="00FD15D1"/>
    <w:pPr>
      <w:ind w:firstLine="0"/>
    </w:pPr>
  </w:style>
  <w:style w:type="paragraph" w:styleId="ListContinue5">
    <w:name w:val="List Continue 5"/>
    <w:basedOn w:val="List5"/>
    <w:rsid w:val="00FD15D1"/>
    <w:pPr>
      <w:ind w:firstLine="0"/>
    </w:pPr>
  </w:style>
  <w:style w:type="paragraph" w:styleId="ListNumber3">
    <w:name w:val="List Number 3"/>
    <w:basedOn w:val="List3"/>
    <w:rsid w:val="00FD15D1"/>
    <w:pPr>
      <w:numPr>
        <w:numId w:val="5"/>
      </w:numPr>
    </w:pPr>
  </w:style>
  <w:style w:type="paragraph" w:styleId="ListNumber4">
    <w:name w:val="List Number 4"/>
    <w:basedOn w:val="List4"/>
    <w:rsid w:val="00FD15D1"/>
    <w:pPr>
      <w:numPr>
        <w:numId w:val="6"/>
      </w:numPr>
    </w:pPr>
  </w:style>
  <w:style w:type="paragraph" w:styleId="ListNumber5">
    <w:name w:val="List Number 5"/>
    <w:basedOn w:val="List5"/>
    <w:rsid w:val="00FD15D1"/>
    <w:pPr>
      <w:numPr>
        <w:numId w:val="7"/>
      </w:numPr>
    </w:pPr>
  </w:style>
  <w:style w:type="paragraph" w:styleId="BlockText">
    <w:name w:val="Block Text"/>
    <w:basedOn w:val="Normal"/>
    <w:rsid w:val="00FD15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15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15D1"/>
    <w:rPr>
      <w:sz w:val="16"/>
      <w:vertAlign w:val="superscript"/>
    </w:rPr>
  </w:style>
  <w:style w:type="character" w:customStyle="1" w:styleId="Symbols">
    <w:name w:val="Symbols"/>
    <w:basedOn w:val="DefaultParagraphFont"/>
    <w:rsid w:val="00FD15D1"/>
    <w:rPr>
      <w:rFonts w:ascii="Symbol" w:hAnsi="Symbol"/>
    </w:rPr>
  </w:style>
  <w:style w:type="character" w:customStyle="1" w:styleId="MenuOptions">
    <w:name w:val="Menu Options"/>
    <w:basedOn w:val="DefaultParagraphFont"/>
    <w:rsid w:val="00FD15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15D1"/>
    <w:rPr>
      <w:b/>
    </w:rPr>
  </w:style>
  <w:style w:type="character" w:customStyle="1" w:styleId="Underlined">
    <w:name w:val="Underlined"/>
    <w:basedOn w:val="DefaultParagraphFont"/>
    <w:rsid w:val="00FD15D1"/>
    <w:rPr>
      <w:u w:val="single"/>
    </w:rPr>
  </w:style>
  <w:style w:type="paragraph" w:customStyle="1" w:styleId="TableBodyTextRight">
    <w:name w:val="Table Body Text Right"/>
    <w:basedOn w:val="TableBodyText"/>
    <w:rsid w:val="00FD15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15D1"/>
    <w:rPr>
      <w:sz w:val="18"/>
    </w:rPr>
  </w:style>
  <w:style w:type="paragraph" w:customStyle="1" w:styleId="BodySmallRight">
    <w:name w:val="Body Small Right"/>
    <w:basedOn w:val="BodyTextRight"/>
    <w:rsid w:val="00FD15D1"/>
    <w:rPr>
      <w:sz w:val="18"/>
      <w:szCs w:val="18"/>
    </w:rPr>
  </w:style>
  <w:style w:type="paragraph" w:customStyle="1" w:styleId="MarginEdition">
    <w:name w:val="Margin Edition"/>
    <w:basedOn w:val="MarginNote"/>
    <w:rsid w:val="00FD15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15D1"/>
    <w:rPr>
      <w:sz w:val="2"/>
      <w:szCs w:val="2"/>
    </w:rPr>
  </w:style>
  <w:style w:type="character" w:customStyle="1" w:styleId="Small">
    <w:name w:val="Small"/>
    <w:basedOn w:val="DefaultParagraphFont"/>
    <w:rsid w:val="00FD15D1"/>
    <w:rPr>
      <w:sz w:val="16"/>
    </w:rPr>
  </w:style>
  <w:style w:type="paragraph" w:customStyle="1" w:styleId="WideTable">
    <w:name w:val="Wide Table"/>
    <w:basedOn w:val="Normal"/>
    <w:rsid w:val="00FD15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15D1"/>
  </w:style>
  <w:style w:type="paragraph" w:styleId="Quote">
    <w:name w:val="Quote"/>
    <w:basedOn w:val="Heading1"/>
    <w:link w:val="QuoteChar"/>
    <w:qFormat/>
    <w:rsid w:val="00FD15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15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15D1"/>
    <w:pPr>
      <w:pageBreakBefore/>
    </w:pPr>
  </w:style>
  <w:style w:type="paragraph" w:customStyle="1" w:styleId="Border">
    <w:name w:val="Border"/>
    <w:basedOn w:val="Normal"/>
    <w:qFormat/>
    <w:rsid w:val="00FD15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15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5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5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15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15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15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15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15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15D1"/>
    <w:rPr>
      <w:u w:val="single"/>
    </w:rPr>
  </w:style>
  <w:style w:type="character" w:customStyle="1" w:styleId="BoldandItalics">
    <w:name w:val="Bold and Italics"/>
    <w:qFormat/>
    <w:rsid w:val="00FD15D1"/>
    <w:rPr>
      <w:b/>
      <w:i/>
      <w:u w:val="none"/>
    </w:rPr>
  </w:style>
  <w:style w:type="paragraph" w:styleId="BalloonText">
    <w:name w:val="Balloon Text"/>
    <w:basedOn w:val="Normal"/>
    <w:link w:val="BalloonTextChar"/>
    <w:rsid w:val="00FD15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15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15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15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15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15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15D1"/>
    <w:pPr>
      <w:spacing w:before="0" w:after="0"/>
    </w:pPr>
  </w:style>
  <w:style w:type="paragraph" w:customStyle="1" w:styleId="BodyTextBold">
    <w:name w:val="Body Text Bold"/>
    <w:basedOn w:val="BodyText"/>
    <w:qFormat/>
    <w:rsid w:val="00FD15D1"/>
    <w:rPr>
      <w:b/>
    </w:rPr>
  </w:style>
  <w:style w:type="character" w:styleId="Hyperlink">
    <w:name w:val="Hyperlink"/>
    <w:basedOn w:val="DefaultParagraphFont"/>
    <w:uiPriority w:val="99"/>
    <w:unhideWhenUsed/>
    <w:rsid w:val="002113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2158</Characters>
  <Application>Microsoft Office Word</Application>
  <DocSecurity>0</DocSecurity>
  <Lines>59</Lines>
  <Paragraphs>45</Paragraphs>
  <ScaleCrop>false</ScaleCrop>
  <Company>Author-it Software Corporation Ltd.</Company>
  <LinksUpToDate>false</LinksUpToDate>
  <CharactersWithSpaces>2442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MSFUP3018 Lay out patterns and cut leather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2022-12-21T05:55:00Z</dcterms:created>
  <dcterms:modified xsi:type="dcterms:W3CDTF">2022-12-21T05:55:00Z</dcterms:modified>
</cp:coreProperties>
</file>