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4543" w:rsidP="008945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MSFUP3017 Fit and apply final cover materials to furniture using decorative techniques</w:t>
      </w:r>
      <w:r>
        <w:fldChar w:fldCharType="end"/>
      </w:r>
    </w:p>
    <w:p w:rsidR="00894543" w:rsidP="00894543">
      <w:pPr>
        <w:pStyle w:val="Version"/>
        <w:sectPr w:rsidSect="00F12B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BB8" w:rsidP="00F12BB8">
      <w:pPr>
        <w:pStyle w:val="SuperHeading"/>
      </w:pPr>
      <w:r w:rsidRPr="00F12BB8">
        <w:t>MSFUP3017 Fit and apply final cover materials to furniture using decorative techniques</w:t>
      </w:r>
    </w:p>
    <w:p w:rsidR="00000000" w:rsidRPr="00F12BB8" w:rsidP="00F12BB8">
      <w:pPr>
        <w:pStyle w:val="Heading1"/>
      </w:pPr>
      <w:bookmarkStart w:id="1" w:name="O_1247655"/>
      <w:bookmarkEnd w:id="1"/>
      <w:r w:rsidRPr="00F12BB8">
        <w:t>Modification History</w:t>
      </w:r>
    </w:p>
    <w:p w:rsidR="00894543" w:rsidP="00894543">
      <w:pPr>
        <w:pStyle w:val="BodyText"/>
      </w:pPr>
      <w:r w:rsidRPr="00F12BB8">
        <w:t>Release 1. Changes to code, application, elements, performance criteria, a</w:t>
      </w:r>
      <w:r w:rsidRPr="00F12BB8">
        <w:t>ssessment requirements. Foundation skills added. Range of conditions removed. Assessment requirements changed.</w:t>
      </w:r>
    </w:p>
    <w:p w:rsidR="00000000" w:rsidRPr="00F12BB8" w:rsidP="00F12BB8">
      <w:pPr>
        <w:pStyle w:val="Heading1"/>
      </w:pPr>
      <w:bookmarkStart w:id="2" w:name="O_1247656"/>
      <w:bookmarkEnd w:id="2"/>
      <w:r w:rsidRPr="00F12BB8">
        <w:t>Application</w:t>
      </w:r>
    </w:p>
    <w:p w:rsidR="00000000" w:rsidRPr="00F12BB8" w:rsidP="00894543">
      <w:pPr>
        <w:pStyle w:val="BodyText"/>
      </w:pPr>
      <w:r w:rsidRPr="00F12BB8">
        <w:t>This unit describes the skills and knowledge required to fit and apply plain and patterned materials as the final</w:t>
      </w:r>
      <w:r w:rsidRPr="00F12BB8">
        <w:t xml:space="preserve"> covering to upholstered furniture using decorative techniques.</w:t>
      </w:r>
    </w:p>
    <w:p w:rsidR="00000000" w:rsidRPr="00F12BB8" w:rsidP="00894543">
      <w:pPr>
        <w:pStyle w:val="BodyText"/>
      </w:pPr>
      <w:r w:rsidRPr="00F12BB8">
        <w:t>Upholstery workers with this competency work in accordance with established procedures, using discretion, judgement and problem-solving to identify and resolve potential issues. They recognise</w:t>
      </w:r>
      <w:r w:rsidRPr="00F12BB8">
        <w:t xml:space="preserve"> dependencies and use cooperative approaches to optimise workflow and productivity.</w:t>
      </w:r>
    </w:p>
    <w:p w:rsidR="00894543" w:rsidP="00894543">
      <w:pPr>
        <w:pStyle w:val="BodyText"/>
      </w:pPr>
      <w:r w:rsidRPr="00F12BB8">
        <w:t>No licensing or certification requirements exist at the time of publication. Relevant legislation, industry standards and codes of practice within Australia must be applied</w:t>
      </w:r>
      <w:r w:rsidRPr="00F12BB8">
        <w:t>.</w:t>
      </w:r>
    </w:p>
    <w:p w:rsidR="00000000" w:rsidRPr="00F12BB8" w:rsidP="00F12BB8">
      <w:pPr>
        <w:pStyle w:val="Heading1"/>
      </w:pPr>
      <w:bookmarkStart w:id="3" w:name="O_1247658"/>
      <w:bookmarkEnd w:id="3"/>
      <w:r w:rsidRPr="00F12BB8">
        <w:t>Competency Field</w:t>
      </w:r>
    </w:p>
    <w:p w:rsidR="00894543" w:rsidP="00894543">
      <w:pPr>
        <w:pStyle w:val="BodyText"/>
      </w:pPr>
      <w:r w:rsidRPr="00F12BB8">
        <w:t>Upholstery</w:t>
      </w:r>
    </w:p>
    <w:p w:rsidR="00000000" w:rsidRPr="00F12BB8" w:rsidP="00F12BB8">
      <w:pPr>
        <w:pStyle w:val="Heading1"/>
      </w:pPr>
      <w:bookmarkStart w:id="4" w:name="O_1247660"/>
      <w:bookmarkEnd w:id="4"/>
      <w:r w:rsidRPr="00F12BB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F12B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BB8" w:rsidP="00F12BB8">
            <w:pPr>
              <w:pStyle w:val="BodyText"/>
            </w:pPr>
            <w:r w:rsidRPr="00F12BB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B8">
            <w:pPr>
              <w:pStyle w:val="BodyText"/>
              <w:rPr>
                <w:lang w:val="en-NZ"/>
              </w:rPr>
            </w:pPr>
            <w:r w:rsidRPr="00F12BB8">
              <w:rPr>
                <w:rStyle w:val="SpecialBold"/>
              </w:rPr>
              <w:t>Performance Criteria</w:t>
            </w:r>
          </w:p>
        </w:tc>
      </w:tr>
      <w:tr w:rsidTr="00F12B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B8">
            <w:pPr>
              <w:pStyle w:val="BodyText"/>
              <w:rPr>
                <w:lang w:val="en-NZ"/>
              </w:rPr>
            </w:pPr>
            <w:r w:rsidRPr="00F12BB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B8">
            <w:pPr>
              <w:pStyle w:val="BodyText"/>
              <w:rPr>
                <w:lang w:val="en-NZ"/>
              </w:rPr>
            </w:pPr>
            <w:r w:rsidRPr="00F12BB8">
              <w:t>Performance criteria describe the performance needed to demonstrate achievement of the element.</w:t>
            </w:r>
          </w:p>
        </w:tc>
      </w:tr>
      <w:tr w:rsidTr="00F12B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B8">
            <w:pPr>
              <w:pStyle w:val="BodyText"/>
              <w:rPr>
                <w:lang w:val="en-NZ"/>
              </w:rPr>
            </w:pPr>
            <w:r w:rsidRPr="00F12BB8">
              <w:t>1. Prepare for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BB8" w:rsidP="00F12BB8">
            <w:pPr>
              <w:pStyle w:val="BodyText"/>
            </w:pPr>
            <w:r w:rsidRPr="00F12BB8">
              <w:t>1.1 Determine task requirements including design, fabrics, accessories and finish from work documentation or spoken instructions</w:t>
            </w:r>
          </w:p>
          <w:p w:rsidR="00000000" w:rsidRPr="00F12BB8" w:rsidP="00F12BB8">
            <w:pPr>
              <w:pStyle w:val="BodyText"/>
            </w:pPr>
            <w:r w:rsidRPr="00F12BB8">
              <w:t>1.2 Identi</w:t>
            </w:r>
            <w:r w:rsidRPr="00F12BB8">
              <w:t>fy and follow work health and safety (WHS) requirements</w:t>
            </w:r>
          </w:p>
          <w:p w:rsidR="00000000" w:rsidRPr="00F12BB8" w:rsidP="00F12BB8">
            <w:pPr>
              <w:pStyle w:val="BodyText"/>
            </w:pPr>
            <w:r w:rsidRPr="00F12BB8">
              <w:t xml:space="preserve">1.3 Determine materials and work method and sequence </w:t>
            </w:r>
          </w:p>
          <w:p w:rsidR="00000000" w:rsidRPr="00F12BB8" w:rsidP="00F12BB8">
            <w:pPr>
              <w:pStyle w:val="BodyText"/>
            </w:pPr>
            <w:r w:rsidRPr="00F12BB8">
              <w:t>1.4 Select and prepare suitable work area and clear it of contaminants</w:t>
            </w:r>
          </w:p>
          <w:p w:rsidR="00000000" w:rsidRPr="00F12BB8" w:rsidP="00F12BB8">
            <w:pPr>
              <w:pStyle w:val="BodyText"/>
            </w:pPr>
            <w:r w:rsidRPr="00F12BB8">
              <w:t xml:space="preserve">1.5 Select equipment and tools to meet task requirements and check they </w:t>
            </w:r>
            <w:r w:rsidRPr="00F12BB8">
              <w:t>are</w:t>
            </w:r>
            <w:r w:rsidRPr="00F12BB8">
              <w:t xml:space="preserve"> safe and functional</w:t>
            </w:r>
          </w:p>
          <w:p w:rsidR="00000000" w:rsidRPr="00F12BB8" w:rsidP="00F12BB8">
            <w:pPr>
              <w:pStyle w:val="BodyText"/>
            </w:pPr>
            <w:r w:rsidRPr="00F12BB8">
              <w:t xml:space="preserve">1.6 Check that furniture frames and foundations are free of contaminants and in suitable condition for task requirements, and perform required modifications or repairs in accordance with workplace procedures </w:t>
            </w:r>
          </w:p>
          <w:p w:rsidR="00000000" w:rsidRPr="00F12BB8" w:rsidP="00F12BB8">
            <w:pPr>
              <w:pStyle w:val="BodyText"/>
            </w:pPr>
            <w:r w:rsidRPr="00F12BB8">
              <w:t xml:space="preserve">1.7 Check material panels </w:t>
            </w:r>
            <w:r w:rsidRPr="00F12BB8">
              <w:t>for quantity, quality, contaminants, size, pattern and consistency to meet task requirements</w:t>
            </w:r>
          </w:p>
          <w:p w:rsidR="00000000" w:rsidP="00F12BB8">
            <w:pPr>
              <w:pStyle w:val="BodyText"/>
              <w:rPr>
                <w:lang w:val="en-NZ"/>
              </w:rPr>
            </w:pPr>
            <w:r w:rsidRPr="00F12BB8">
              <w:t>1.8 Select trims and check that they meet task requirements</w:t>
            </w:r>
          </w:p>
        </w:tc>
      </w:tr>
      <w:tr w:rsidTr="00F12B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B8">
            <w:pPr>
              <w:pStyle w:val="BodyText"/>
              <w:rPr>
                <w:lang w:val="en-NZ"/>
              </w:rPr>
            </w:pPr>
            <w:r w:rsidRPr="00F12BB8">
              <w:t>2. Fit and apply material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BB8" w:rsidP="00F12BB8">
            <w:pPr>
              <w:pStyle w:val="BodyText"/>
            </w:pPr>
            <w:r w:rsidRPr="00F12BB8">
              <w:t>2.1 Lay out work pieces in sequence to meet task requirements</w:t>
            </w:r>
          </w:p>
          <w:p w:rsidR="00000000" w:rsidRPr="00F12BB8" w:rsidP="00F12BB8">
            <w:pPr>
              <w:pStyle w:val="BodyText"/>
            </w:pPr>
            <w:r w:rsidRPr="00F12BB8">
              <w:t>2.2 Apply mate</w:t>
            </w:r>
            <w:r w:rsidRPr="00F12BB8">
              <w:t>rials to furniture in accordance with workplace procedures and industry standards</w:t>
            </w:r>
          </w:p>
          <w:p w:rsidR="00000000" w:rsidRPr="00F12BB8" w:rsidP="00F12BB8">
            <w:pPr>
              <w:pStyle w:val="BodyText"/>
            </w:pPr>
            <w:r w:rsidRPr="00F12BB8">
              <w:t>2.3 Apply decorative features to materials in accordance with task requirements</w:t>
            </w:r>
          </w:p>
          <w:p w:rsidR="00000000" w:rsidRPr="00F12BB8" w:rsidP="00F12BB8">
            <w:pPr>
              <w:pStyle w:val="BodyText"/>
            </w:pPr>
            <w:r w:rsidRPr="00F12BB8">
              <w:t>2.4 Secure materials to foundation using appropriate fixing processes</w:t>
            </w:r>
          </w:p>
          <w:p w:rsidR="00000000" w:rsidP="00F12BB8">
            <w:pPr>
              <w:pStyle w:val="BodyText"/>
              <w:rPr>
                <w:lang w:val="en-NZ"/>
              </w:rPr>
            </w:pPr>
            <w:r w:rsidRPr="00F12BB8">
              <w:t>2.5 Check finish of applied material against task quality requirements</w:t>
            </w:r>
          </w:p>
        </w:tc>
      </w:tr>
      <w:tr w:rsidTr="00F12B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B8">
            <w:pPr>
              <w:pStyle w:val="BodyText"/>
              <w:rPr>
                <w:lang w:val="en-NZ"/>
              </w:rPr>
            </w:pPr>
            <w:r w:rsidRPr="00F12BB8">
              <w:t>3. Fit and apply trim and decorative features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BB8" w:rsidP="00F12BB8">
            <w:pPr>
              <w:pStyle w:val="BodyText"/>
            </w:pPr>
            <w:r w:rsidRPr="00F12BB8">
              <w:t>3.1 Apply trims and decorative finishes in accordance with task requirements and workplace procedures</w:t>
            </w:r>
          </w:p>
          <w:p w:rsidR="00000000" w:rsidRPr="00F12BB8" w:rsidP="00F12BB8">
            <w:pPr>
              <w:pStyle w:val="BodyText"/>
            </w:pPr>
            <w:r w:rsidRPr="00F12BB8">
              <w:t>3.2 Check trims and decorative finis</w:t>
            </w:r>
            <w:r w:rsidRPr="00F12BB8">
              <w:t>hes against task and workplace quality requirements</w:t>
            </w:r>
          </w:p>
          <w:p w:rsidR="00000000" w:rsidP="00F12BB8">
            <w:pPr>
              <w:pStyle w:val="BodyText"/>
              <w:rPr>
                <w:lang w:val="en-NZ"/>
              </w:rPr>
            </w:pPr>
            <w:r w:rsidRPr="00F12BB8">
              <w:t>3.3 Perform required modifications or repairs and make final adjustments to ensure finish meets task and workplace quality requirements</w:t>
            </w:r>
          </w:p>
        </w:tc>
      </w:tr>
      <w:tr w:rsidTr="00F12B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B8">
            <w:pPr>
              <w:pStyle w:val="BodyText"/>
              <w:rPr>
                <w:lang w:val="en-NZ"/>
              </w:rPr>
            </w:pPr>
            <w:r w:rsidRPr="00F12BB8">
              <w:t>4. Complete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BB8" w:rsidP="00F12BB8">
            <w:pPr>
              <w:pStyle w:val="BodyText"/>
            </w:pPr>
            <w:r w:rsidRPr="00F12BB8">
              <w:t>4.1 Package, protect and store finished product in</w:t>
            </w:r>
            <w:r w:rsidRPr="00F12BB8">
              <w:t xml:space="preserve"> accordance with workplace procedures</w:t>
            </w:r>
          </w:p>
          <w:p w:rsidR="00000000" w:rsidRPr="00F12BB8" w:rsidP="00F12BB8">
            <w:pPr>
              <w:pStyle w:val="BodyText"/>
            </w:pPr>
            <w:r w:rsidRPr="00F12BB8">
              <w:t>4.2 Check, clean and store equipment and any unused materials in accordance with workplace procedures</w:t>
            </w:r>
          </w:p>
          <w:p w:rsidR="00000000" w:rsidRPr="00F12BB8" w:rsidP="00F12BB8">
            <w:pPr>
              <w:pStyle w:val="BodyText"/>
            </w:pPr>
            <w:r w:rsidRPr="00F12BB8">
              <w:t>4.3 Tag unserviceable equipment, identify faults and inform appropriate personnel in accordance with workplace proce</w:t>
            </w:r>
            <w:r w:rsidRPr="00F12BB8">
              <w:t>dures</w:t>
            </w:r>
          </w:p>
          <w:p w:rsidR="00000000" w:rsidRPr="00F12BB8" w:rsidP="00F12BB8">
            <w:pPr>
              <w:pStyle w:val="BodyText"/>
            </w:pPr>
            <w:r w:rsidRPr="00F12BB8">
              <w:t>4.4 Clean work area, safely dispose of waste and identify items for recycling in accordance with workplace procedures and environmental standards</w:t>
            </w:r>
          </w:p>
          <w:p w:rsidR="00000000" w:rsidRPr="00F12BB8" w:rsidP="00F12BB8">
            <w:pPr>
              <w:pStyle w:val="BodyText"/>
            </w:pPr>
            <w:r w:rsidRPr="00F12BB8">
              <w:t>4.2 Complete required workplace records</w:t>
            </w:r>
          </w:p>
        </w:tc>
      </w:tr>
    </w:tbl>
    <w:p w:rsidR="00894543" w:rsidP="00F12BB8">
      <w:pPr>
        <w:pStyle w:val="BodyText"/>
      </w:pPr>
    </w:p>
    <w:p w:rsidR="00894543" w:rsidP="00F12BB8">
      <w:pPr>
        <w:pStyle w:val="BodyText"/>
      </w:pPr>
    </w:p>
    <w:p w:rsidR="00000000" w:rsidRPr="00F12BB8" w:rsidP="00F12BB8">
      <w:pPr>
        <w:pStyle w:val="Heading1"/>
      </w:pPr>
      <w:bookmarkStart w:id="5" w:name="O_1247661"/>
      <w:bookmarkEnd w:id="5"/>
      <w:r w:rsidRPr="00F12BB8">
        <w:t>Foundation Skills</w:t>
      </w:r>
    </w:p>
    <w:p w:rsidR="00000000" w:rsidRPr="00F12BB8" w:rsidP="00894543">
      <w:pPr>
        <w:pStyle w:val="BodyText"/>
      </w:pPr>
      <w:r w:rsidRPr="00F12BB8">
        <w:t>This section describes t</w:t>
      </w:r>
      <w:r w:rsidRPr="00F12BB8">
        <w:t>hose language, literacy, numeracy and employment skills that are essential to performance but not explicit in the performance criteria.</w:t>
      </w:r>
    </w:p>
    <w:p w:rsidR="00000000" w:rsidRPr="00F12BB8" w:rsidP="00F12BB8">
      <w:pPr>
        <w:pStyle w:val="ListBullet"/>
      </w:pPr>
      <w:r w:rsidRPr="00F12BB8">
        <w:t>Reading skills to interpret familiar workplace procedures and work documentation</w:t>
      </w:r>
    </w:p>
    <w:p w:rsidR="00000000" w:rsidRPr="00F12BB8" w:rsidP="00F12BB8">
      <w:pPr>
        <w:pStyle w:val="ListBullet"/>
      </w:pPr>
      <w:r w:rsidRPr="00F12BB8">
        <w:t>Writing skills to communicate information in familiar workplace documents</w:t>
      </w:r>
    </w:p>
    <w:p w:rsidR="00000000" w:rsidRPr="00F12BB8" w:rsidP="00F12BB8">
      <w:pPr>
        <w:pStyle w:val="ListBullet"/>
      </w:pPr>
      <w:r w:rsidRPr="00F12BB8">
        <w:t>Numeracy skills to measure and calculate area and estimate material requirements.</w:t>
      </w:r>
    </w:p>
    <w:p w:rsidR="00894543" w:rsidP="00894543">
      <w:pPr>
        <w:pStyle w:val="BodyText"/>
      </w:pPr>
      <w:r w:rsidRPr="00F12BB8">
        <w:t>Other foundation skills essential to performance are explicit in the performance criteria of this un</w:t>
      </w:r>
      <w:r w:rsidRPr="00F12BB8">
        <w:t>it.</w:t>
      </w:r>
    </w:p>
    <w:p w:rsidR="00000000" w:rsidRPr="00F12BB8" w:rsidP="00F12BB8">
      <w:pPr>
        <w:pStyle w:val="Heading1"/>
      </w:pPr>
      <w:bookmarkStart w:id="6" w:name="O_1247663"/>
      <w:bookmarkEnd w:id="6"/>
      <w:r w:rsidRPr="00F12BB8">
        <w:t>Unit Mapping Information</w:t>
      </w:r>
    </w:p>
    <w:p w:rsidR="00894543" w:rsidP="00894543">
      <w:pPr>
        <w:pStyle w:val="BodyText"/>
      </w:pPr>
      <w:r w:rsidRPr="00F12BB8">
        <w:t>Release 1. Supersedes and is equivalent to MSFUP3003 Fit and apply final cover materials to furniture using decorative techniques.</w:t>
      </w:r>
    </w:p>
    <w:p w:rsidR="00000000" w:rsidRPr="00F12BB8" w:rsidP="00F12BB8">
      <w:pPr>
        <w:pStyle w:val="Heading1"/>
      </w:pPr>
      <w:bookmarkStart w:id="7" w:name="O_1247670"/>
      <w:bookmarkEnd w:id="7"/>
      <w:r w:rsidRPr="00F12BB8">
        <w:t>Links</w:t>
      </w:r>
    </w:p>
    <w:p w:rsidR="00000000" w:rsidRPr="00F12BB8" w:rsidP="00894543">
      <w:pPr>
        <w:pStyle w:val="BodyText"/>
      </w:pPr>
      <w:r w:rsidRPr="00F12BB8">
        <w:t>Companion Volume implementation guides are found i</w:t>
      </w:r>
      <w:r w:rsidRPr="00F12BB8">
        <w:t xml:space="preserve">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3143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12BB8" w:rsidP="00F12BB8"/>
    <w:sectPr w:rsidSect="00F12B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B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BB8" w:rsidRPr="00894543" w:rsidP="008945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B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543" w:rsidP="00F12B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4543" w:rsidP="00F12B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94543" w:rsidP="00F12B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B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5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BB8" w:rsidRPr="00894543" w:rsidP="008945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B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543" w:rsidRPr="002D2AF8" w:rsidP="00F12B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MSFUP3017 Fit and apply final cover materials to furniture using decorative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94543" w:rsidP="00F12B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5A4B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149A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B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B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B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B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B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B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B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B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B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B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B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BB8"/>
  </w:style>
  <w:style w:type="character" w:customStyle="1" w:styleId="Heading1Char">
    <w:name w:val="Heading 1 Char"/>
    <w:basedOn w:val="DefaultParagraphFont"/>
    <w:link w:val="Heading1"/>
    <w:rsid w:val="00F12B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B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B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2B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2BB8"/>
    <w:rPr>
      <w:b/>
      <w:spacing w:val="0"/>
    </w:rPr>
  </w:style>
  <w:style w:type="paragraph" w:customStyle="1" w:styleId="SuperHeading">
    <w:name w:val="SuperHeading"/>
    <w:basedOn w:val="Normal"/>
    <w:rsid w:val="00F12B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B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2B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B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B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B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B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B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B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B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B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B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B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B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B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B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B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2B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2B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B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B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2B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2B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B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B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B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B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B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B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B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B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BB8"/>
    <w:rPr>
      <w:i/>
    </w:rPr>
  </w:style>
  <w:style w:type="paragraph" w:styleId="Caption">
    <w:name w:val="caption"/>
    <w:basedOn w:val="BodyText"/>
    <w:next w:val="Normal"/>
    <w:qFormat/>
    <w:rsid w:val="00F12B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B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B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BB8"/>
  </w:style>
  <w:style w:type="paragraph" w:styleId="TableofFigures">
    <w:name w:val="table of figures"/>
    <w:basedOn w:val="Normal"/>
    <w:next w:val="Normal"/>
    <w:semiHidden/>
    <w:rsid w:val="00F12B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B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2BB8"/>
    <w:rPr>
      <w:rFonts w:ascii="Wingdings" w:hAnsi="Wingdings"/>
    </w:rPr>
  </w:style>
  <w:style w:type="paragraph" w:customStyle="1" w:styleId="TableHeading">
    <w:name w:val="Table Heading"/>
    <w:basedOn w:val="HeadingBase"/>
    <w:rsid w:val="00F12B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BB8"/>
    <w:rPr>
      <w:color w:val="0033CC"/>
      <w:u w:val="none"/>
    </w:rPr>
  </w:style>
  <w:style w:type="paragraph" w:customStyle="1" w:styleId="BodyTextRight">
    <w:name w:val="Body Text Right"/>
    <w:basedOn w:val="BodyText"/>
    <w:rsid w:val="00F12B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B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B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B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B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B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BB8"/>
    <w:rPr>
      <w:sz w:val="32"/>
    </w:rPr>
  </w:style>
  <w:style w:type="paragraph" w:customStyle="1" w:styleId="HeadingProcedure">
    <w:name w:val="Heading Procedure"/>
    <w:basedOn w:val="HeadingBase"/>
    <w:next w:val="Normal"/>
    <w:rsid w:val="00F12B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BB8"/>
    <w:pPr>
      <w:spacing w:before="60" w:after="60"/>
    </w:pPr>
  </w:style>
  <w:style w:type="paragraph" w:styleId="ListContinue">
    <w:name w:val="List Continue"/>
    <w:basedOn w:val="List"/>
    <w:rsid w:val="00F12BB8"/>
    <w:pPr>
      <w:ind w:firstLine="0"/>
    </w:pPr>
  </w:style>
  <w:style w:type="paragraph" w:customStyle="1" w:styleId="ListNote">
    <w:name w:val="List Note"/>
    <w:basedOn w:val="List"/>
    <w:rsid w:val="00F12B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B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B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BB8"/>
    <w:rPr>
      <w:rFonts w:ascii="Courier New" w:hAnsi="Courier New"/>
    </w:rPr>
  </w:style>
  <w:style w:type="paragraph" w:customStyle="1" w:styleId="NoteBullet">
    <w:name w:val="Note Bullet"/>
    <w:basedOn w:val="Note"/>
    <w:rsid w:val="00F12B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B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B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B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B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2B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B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BB8"/>
    <w:rPr>
      <w:b/>
      <w:smallCaps/>
    </w:rPr>
  </w:style>
  <w:style w:type="paragraph" w:customStyle="1" w:styleId="TableListNumber">
    <w:name w:val="Table List Number"/>
    <w:basedOn w:val="ListNumber"/>
    <w:rsid w:val="00F12B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B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BB8"/>
    <w:pPr>
      <w:numPr>
        <w:numId w:val="8"/>
      </w:numPr>
    </w:pPr>
  </w:style>
  <w:style w:type="paragraph" w:customStyle="1" w:styleId="ListAlpha2">
    <w:name w:val="List Alpha 2"/>
    <w:basedOn w:val="List2"/>
    <w:rsid w:val="00F12BB8"/>
    <w:pPr>
      <w:numPr>
        <w:numId w:val="7"/>
      </w:numPr>
    </w:pPr>
  </w:style>
  <w:style w:type="paragraph" w:styleId="List2">
    <w:name w:val="List 2"/>
    <w:basedOn w:val="BodyText"/>
    <w:rsid w:val="00F12B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B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B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B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B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B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2BB8"/>
    <w:pPr>
      <w:numPr>
        <w:numId w:val="3"/>
      </w:numPr>
    </w:pPr>
  </w:style>
  <w:style w:type="paragraph" w:styleId="ListContinue2">
    <w:name w:val="List Continue 2"/>
    <w:basedOn w:val="List2"/>
    <w:rsid w:val="00F12BB8"/>
    <w:pPr>
      <w:ind w:firstLine="0"/>
    </w:pPr>
  </w:style>
  <w:style w:type="paragraph" w:styleId="ListContinue3">
    <w:name w:val="List Continue 3"/>
    <w:basedOn w:val="List3"/>
    <w:rsid w:val="00F12BB8"/>
    <w:pPr>
      <w:ind w:left="1021" w:firstLine="0"/>
    </w:pPr>
  </w:style>
  <w:style w:type="paragraph" w:styleId="ListContinue4">
    <w:name w:val="List Continue 4"/>
    <w:basedOn w:val="List4"/>
    <w:rsid w:val="00F12BB8"/>
    <w:pPr>
      <w:ind w:firstLine="0"/>
    </w:pPr>
  </w:style>
  <w:style w:type="paragraph" w:styleId="ListContinue5">
    <w:name w:val="List Continue 5"/>
    <w:basedOn w:val="List5"/>
    <w:rsid w:val="00F12BB8"/>
    <w:pPr>
      <w:ind w:firstLine="0"/>
    </w:pPr>
  </w:style>
  <w:style w:type="paragraph" w:styleId="ListNumber3">
    <w:name w:val="List Number 3"/>
    <w:basedOn w:val="List3"/>
    <w:rsid w:val="00F12BB8"/>
    <w:pPr>
      <w:numPr>
        <w:numId w:val="4"/>
      </w:numPr>
    </w:pPr>
  </w:style>
  <w:style w:type="paragraph" w:styleId="ListNumber4">
    <w:name w:val="List Number 4"/>
    <w:basedOn w:val="List4"/>
    <w:rsid w:val="00F12BB8"/>
    <w:pPr>
      <w:numPr>
        <w:numId w:val="5"/>
      </w:numPr>
    </w:pPr>
  </w:style>
  <w:style w:type="paragraph" w:styleId="ListNumber5">
    <w:name w:val="List Number 5"/>
    <w:basedOn w:val="List5"/>
    <w:rsid w:val="00F12BB8"/>
    <w:pPr>
      <w:numPr>
        <w:numId w:val="6"/>
      </w:numPr>
    </w:pPr>
  </w:style>
  <w:style w:type="paragraph" w:styleId="BlockText">
    <w:name w:val="Block Text"/>
    <w:basedOn w:val="Normal"/>
    <w:rsid w:val="00F12B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B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BB8"/>
    <w:rPr>
      <w:sz w:val="16"/>
      <w:vertAlign w:val="superscript"/>
    </w:rPr>
  </w:style>
  <w:style w:type="character" w:customStyle="1" w:styleId="Symbols">
    <w:name w:val="Symbols"/>
    <w:basedOn w:val="DefaultParagraphFont"/>
    <w:rsid w:val="00F12BB8"/>
    <w:rPr>
      <w:rFonts w:ascii="Symbol" w:hAnsi="Symbol"/>
    </w:rPr>
  </w:style>
  <w:style w:type="character" w:customStyle="1" w:styleId="MenuOptions">
    <w:name w:val="Menu Options"/>
    <w:basedOn w:val="DefaultParagraphFont"/>
    <w:rsid w:val="00F12B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BB8"/>
    <w:rPr>
      <w:b/>
    </w:rPr>
  </w:style>
  <w:style w:type="character" w:customStyle="1" w:styleId="Underlined">
    <w:name w:val="Underlined"/>
    <w:basedOn w:val="DefaultParagraphFont"/>
    <w:rsid w:val="00F12BB8"/>
    <w:rPr>
      <w:u w:val="single"/>
    </w:rPr>
  </w:style>
  <w:style w:type="paragraph" w:customStyle="1" w:styleId="TableBodyTextRight">
    <w:name w:val="Table Body Text Right"/>
    <w:basedOn w:val="TableBodyText"/>
    <w:rsid w:val="00F12B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BB8"/>
    <w:rPr>
      <w:sz w:val="18"/>
    </w:rPr>
  </w:style>
  <w:style w:type="paragraph" w:customStyle="1" w:styleId="BodySmallRight">
    <w:name w:val="Body Small Right"/>
    <w:basedOn w:val="BodyTextRight"/>
    <w:rsid w:val="00F12BB8"/>
    <w:rPr>
      <w:sz w:val="18"/>
      <w:szCs w:val="18"/>
    </w:rPr>
  </w:style>
  <w:style w:type="paragraph" w:customStyle="1" w:styleId="MarginEdition">
    <w:name w:val="Margin Edition"/>
    <w:basedOn w:val="MarginNote"/>
    <w:rsid w:val="00F12B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BB8"/>
    <w:rPr>
      <w:sz w:val="2"/>
      <w:szCs w:val="2"/>
    </w:rPr>
  </w:style>
  <w:style w:type="character" w:customStyle="1" w:styleId="Small">
    <w:name w:val="Small"/>
    <w:basedOn w:val="DefaultParagraphFont"/>
    <w:rsid w:val="00F12BB8"/>
    <w:rPr>
      <w:sz w:val="16"/>
    </w:rPr>
  </w:style>
  <w:style w:type="paragraph" w:customStyle="1" w:styleId="WideTable">
    <w:name w:val="Wide Table"/>
    <w:basedOn w:val="Normal"/>
    <w:rsid w:val="00F12B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BB8"/>
  </w:style>
  <w:style w:type="paragraph" w:styleId="Quote">
    <w:name w:val="Quote"/>
    <w:basedOn w:val="Heading1"/>
    <w:link w:val="QuoteChar"/>
    <w:qFormat/>
    <w:rsid w:val="00F12B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B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BB8"/>
    <w:pPr>
      <w:pageBreakBefore/>
    </w:pPr>
  </w:style>
  <w:style w:type="paragraph" w:customStyle="1" w:styleId="Border">
    <w:name w:val="Border"/>
    <w:basedOn w:val="Normal"/>
    <w:qFormat/>
    <w:rsid w:val="00F12B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B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B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B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B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B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B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B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B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BB8"/>
    <w:rPr>
      <w:u w:val="single"/>
    </w:rPr>
  </w:style>
  <w:style w:type="character" w:customStyle="1" w:styleId="BoldandItalics">
    <w:name w:val="Bold and Italics"/>
    <w:qFormat/>
    <w:rsid w:val="00F12BB8"/>
    <w:rPr>
      <w:b/>
      <w:i/>
      <w:u w:val="none"/>
    </w:rPr>
  </w:style>
  <w:style w:type="paragraph" w:styleId="BalloonText">
    <w:name w:val="Balloon Text"/>
    <w:basedOn w:val="Normal"/>
    <w:link w:val="BalloonTextChar"/>
    <w:rsid w:val="00F12B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B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B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B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B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B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BB8"/>
    <w:pPr>
      <w:spacing w:before="0" w:after="0"/>
    </w:pPr>
  </w:style>
  <w:style w:type="paragraph" w:customStyle="1" w:styleId="BodyTextBold">
    <w:name w:val="Body Text Bold"/>
    <w:basedOn w:val="BodyText"/>
    <w:qFormat/>
    <w:rsid w:val="00F12BB8"/>
    <w:rPr>
      <w:b/>
    </w:rPr>
  </w:style>
  <w:style w:type="character" w:styleId="Hyperlink">
    <w:name w:val="Hyperlink"/>
    <w:basedOn w:val="DefaultParagraphFont"/>
    <w:uiPriority w:val="99"/>
    <w:unhideWhenUsed/>
    <w:rsid w:val="008945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3793</Characters>
  <Application>Microsoft Office Word</Application>
  <DocSecurity>0</DocSecurity>
  <Lines>97</Lines>
  <Paragraphs>60</Paragraphs>
  <ScaleCrop>false</ScaleCrop>
  <Company>Author-it Software Corporation Ltd.</Company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MSFUP3017 Fit and apply final cover materials to furniture using decorative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2022-12-21T05:49:00Z</dcterms:created>
  <dcterms:modified xsi:type="dcterms:W3CDTF">2022-12-21T05:49:00Z</dcterms:modified>
</cp:coreProperties>
</file>