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F6E" w:rsidP="00674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MSFUP2010 Machine sew basic upholstery final cover materials</w:t>
      </w:r>
      <w:r>
        <w:fldChar w:fldCharType="end"/>
      </w:r>
    </w:p>
    <w:p w:rsidR="00674F6E" w:rsidP="00674F6E">
      <w:pPr>
        <w:pStyle w:val="Version"/>
        <w:sectPr w:rsidSect="00266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80E" w:rsidP="0026680E">
      <w:pPr>
        <w:pStyle w:val="SuperHeading"/>
      </w:pPr>
      <w:r w:rsidRPr="0026680E">
        <w:t>Assessment Requirements for MSFUP2010 Machine sew basic upholstery final cover materials</w:t>
      </w:r>
    </w:p>
    <w:p w:rsidR="00000000" w:rsidRPr="0026680E" w:rsidP="0026680E">
      <w:pPr>
        <w:pStyle w:val="Heading1"/>
      </w:pPr>
      <w:bookmarkStart w:id="1" w:name="O_1247532"/>
      <w:bookmarkEnd w:id="1"/>
      <w:r w:rsidRPr="0026680E">
        <w:t>Modification History</w:t>
      </w:r>
    </w:p>
    <w:p w:rsidR="00674F6E" w:rsidP="00674F6E">
      <w:pPr>
        <w:pStyle w:val="BodyText"/>
      </w:pPr>
      <w:r w:rsidRPr="0026680E">
        <w:t>Release 1. Changes to code, application, elements, perfo</w:t>
      </w:r>
      <w:r w:rsidRPr="0026680E">
        <w:t>rmance criteria, assessment requirements. Foundation skills added. Range of conditions removed. Assessment requirements changed.</w:t>
      </w:r>
    </w:p>
    <w:p w:rsidR="00000000" w:rsidRPr="0026680E" w:rsidP="0026680E">
      <w:pPr>
        <w:pStyle w:val="Heading1"/>
      </w:pPr>
      <w:bookmarkStart w:id="2" w:name="O_1247533"/>
      <w:bookmarkEnd w:id="2"/>
      <w:r w:rsidRPr="0026680E">
        <w:t>Performance Evidence</w:t>
      </w:r>
    </w:p>
    <w:p w:rsidR="00000000" w:rsidRPr="0026680E" w:rsidP="00674F6E">
      <w:pPr>
        <w:pStyle w:val="BodyText"/>
      </w:pPr>
      <w:r w:rsidRPr="0026680E">
        <w:t>There must be evidence the candidate has completed all the tasks outlined in the eleme</w:t>
      </w:r>
      <w:r w:rsidRPr="0026680E">
        <w:t>nts and performance criteria of this unit, and demonstrated the ability to:</w:t>
      </w:r>
    </w:p>
    <w:p w:rsidR="00000000" w:rsidRPr="0026680E" w:rsidP="0026680E">
      <w:pPr>
        <w:pStyle w:val="ListBullet"/>
      </w:pPr>
      <w:r w:rsidRPr="0026680E">
        <w:t>join final cover materials for fitting to at least 2 items of upholstered furniture using a basic (flat bed, walking foot or overlocker) sewing machine</w:t>
      </w:r>
    </w:p>
    <w:p w:rsidR="00000000" w:rsidRPr="0026680E" w:rsidP="0026680E">
      <w:pPr>
        <w:pStyle w:val="ListBullet"/>
      </w:pPr>
      <w:r w:rsidRPr="0026680E">
        <w:t>sew piping for an item of u</w:t>
      </w:r>
      <w:r w:rsidRPr="0026680E">
        <w:t>pholstered furniture</w:t>
      </w:r>
    </w:p>
    <w:p w:rsidR="00674F6E" w:rsidP="0026680E">
      <w:pPr>
        <w:pStyle w:val="ListBullet"/>
      </w:pPr>
      <w:r w:rsidRPr="0026680E">
        <w:t>make seams on fabric, vinyl and canvas.</w:t>
      </w:r>
    </w:p>
    <w:p w:rsidR="00674F6E" w:rsidP="0026680E">
      <w:pPr>
        <w:pStyle w:val="ListBullet"/>
      </w:pPr>
    </w:p>
    <w:p w:rsidR="00000000" w:rsidRPr="0026680E" w:rsidP="0026680E">
      <w:pPr>
        <w:pStyle w:val="Heading1"/>
      </w:pPr>
      <w:bookmarkStart w:id="3" w:name="O_1247534"/>
      <w:bookmarkEnd w:id="3"/>
      <w:r w:rsidRPr="0026680E">
        <w:t>Knowledge Evidence</w:t>
      </w:r>
    </w:p>
    <w:p w:rsidR="00000000" w:rsidRPr="0026680E" w:rsidP="00674F6E">
      <w:pPr>
        <w:pStyle w:val="BodyText"/>
      </w:pPr>
      <w:r w:rsidRPr="0026680E">
        <w:t>There must be evidence the candidate has knowledge of:</w:t>
      </w:r>
    </w:p>
    <w:p w:rsidR="00000000" w:rsidRPr="0026680E" w:rsidP="0026680E">
      <w:pPr>
        <w:pStyle w:val="ListBullet"/>
      </w:pPr>
      <w:r w:rsidRPr="0026680E">
        <w:t xml:space="preserve">procedure for reporting damaged or imperfect products </w:t>
      </w:r>
    </w:p>
    <w:p w:rsidR="00000000" w:rsidRPr="0026680E" w:rsidP="0026680E">
      <w:pPr>
        <w:pStyle w:val="ListBullet"/>
      </w:pPr>
      <w:r w:rsidRPr="0026680E">
        <w:t xml:space="preserve">workflow requirements for sewing </w:t>
      </w:r>
    </w:p>
    <w:p w:rsidR="00000000" w:rsidRPr="0026680E" w:rsidP="0026680E">
      <w:pPr>
        <w:pStyle w:val="ListBullet"/>
      </w:pPr>
      <w:r w:rsidRPr="0026680E">
        <w:t>how to inte</w:t>
      </w:r>
      <w:r w:rsidRPr="0026680E">
        <w:t>rpret job requirements from documentation, including:</w:t>
      </w:r>
    </w:p>
    <w:p w:rsidR="00000000" w:rsidRPr="0026680E" w:rsidP="0026680E">
      <w:pPr>
        <w:pStyle w:val="ListBullet2"/>
      </w:pPr>
      <w:r w:rsidRPr="0026680E">
        <w:t>materials</w:t>
      </w:r>
    </w:p>
    <w:p w:rsidR="00000000" w:rsidRPr="0026680E" w:rsidP="0026680E">
      <w:pPr>
        <w:pStyle w:val="ListBullet2"/>
      </w:pPr>
      <w:r w:rsidRPr="0026680E">
        <w:t>threads</w:t>
      </w:r>
    </w:p>
    <w:p w:rsidR="00000000" w:rsidRPr="0026680E" w:rsidP="0026680E">
      <w:pPr>
        <w:pStyle w:val="ListBullet2"/>
      </w:pPr>
      <w:r w:rsidRPr="0026680E">
        <w:t>shape and any special requirements for the item</w:t>
      </w:r>
    </w:p>
    <w:p w:rsidR="00000000" w:rsidRPr="0026680E" w:rsidP="0026680E">
      <w:pPr>
        <w:pStyle w:val="ListBullet2"/>
      </w:pPr>
      <w:r w:rsidRPr="0026680E">
        <w:t>any required workplace documentation to be competed</w:t>
      </w:r>
    </w:p>
    <w:p w:rsidR="00000000" w:rsidRPr="0026680E" w:rsidP="0026680E">
      <w:pPr>
        <w:pStyle w:val="ListBullet"/>
      </w:pPr>
      <w:r w:rsidRPr="0026680E">
        <w:t>how to set up and adjust a basic sewing machine, including:</w:t>
      </w:r>
    </w:p>
    <w:p w:rsidR="00000000" w:rsidRPr="0026680E" w:rsidP="0026680E">
      <w:pPr>
        <w:pStyle w:val="ListBullet2"/>
      </w:pPr>
      <w:r w:rsidRPr="0026680E">
        <w:t>threading machine and winding bobbin</w:t>
      </w:r>
    </w:p>
    <w:p w:rsidR="00000000" w:rsidRPr="0026680E" w:rsidP="0026680E">
      <w:pPr>
        <w:pStyle w:val="ListBullet2"/>
      </w:pPr>
      <w:r w:rsidRPr="0026680E">
        <w:t>setting required tensions</w:t>
      </w:r>
    </w:p>
    <w:p w:rsidR="00000000" w:rsidRPr="0026680E" w:rsidP="0026680E">
      <w:pPr>
        <w:pStyle w:val="ListBullet2"/>
      </w:pPr>
      <w:r w:rsidRPr="0026680E">
        <w:t>selecting required machine settings</w:t>
      </w:r>
    </w:p>
    <w:p w:rsidR="00000000" w:rsidRPr="0026680E" w:rsidP="0026680E">
      <w:pPr>
        <w:pStyle w:val="ListBullet2"/>
      </w:pPr>
      <w:r w:rsidRPr="0026680E">
        <w:t>lubricating and adjusting the machine</w:t>
      </w:r>
    </w:p>
    <w:p w:rsidR="00000000" w:rsidRPr="0026680E" w:rsidP="0026680E">
      <w:pPr>
        <w:pStyle w:val="ListBullet2"/>
      </w:pPr>
      <w:r w:rsidRPr="0026680E">
        <w:t>testing operations for work order requirements</w:t>
      </w:r>
    </w:p>
    <w:p w:rsidR="00000000" w:rsidRPr="0026680E" w:rsidP="0026680E">
      <w:pPr>
        <w:pStyle w:val="ListBullet"/>
      </w:pPr>
      <w:r w:rsidRPr="0026680E">
        <w:t xml:space="preserve">characteristics of materials used and finished products </w:t>
      </w:r>
    </w:p>
    <w:p w:rsidR="00000000" w:rsidRPr="0026680E" w:rsidP="0026680E">
      <w:pPr>
        <w:pStyle w:val="ListBullet"/>
      </w:pPr>
      <w:r w:rsidRPr="0026680E">
        <w:t>causes of faul</w:t>
      </w:r>
      <w:r w:rsidRPr="0026680E">
        <w:t xml:space="preserve">ts and repair methods </w:t>
      </w:r>
    </w:p>
    <w:p w:rsidR="00000000" w:rsidRPr="0026680E" w:rsidP="0026680E">
      <w:pPr>
        <w:pStyle w:val="ListBullet"/>
      </w:pPr>
      <w:r w:rsidRPr="0026680E">
        <w:t xml:space="preserve">how to identify equipment, processes and procedures </w:t>
      </w:r>
    </w:p>
    <w:p w:rsidR="00000000" w:rsidRPr="0026680E" w:rsidP="0026680E">
      <w:pPr>
        <w:pStyle w:val="ListBullet"/>
      </w:pPr>
      <w:r w:rsidRPr="0026680E">
        <w:t xml:space="preserve">quality systems and standards </w:t>
      </w:r>
    </w:p>
    <w:p w:rsidR="00674F6E" w:rsidP="0026680E">
      <w:pPr>
        <w:pStyle w:val="ListBullet"/>
      </w:pPr>
      <w:r w:rsidRPr="0026680E">
        <w:t>work health and safety requirements, including personal protective equipment and manual handling procedures.</w:t>
      </w:r>
    </w:p>
    <w:p w:rsidR="00674F6E" w:rsidP="0026680E">
      <w:pPr>
        <w:pStyle w:val="ListBullet"/>
      </w:pPr>
    </w:p>
    <w:p w:rsidR="00000000" w:rsidRPr="0026680E" w:rsidP="0026680E">
      <w:pPr>
        <w:pStyle w:val="Heading1"/>
      </w:pPr>
      <w:bookmarkStart w:id="4" w:name="O_1247535"/>
      <w:bookmarkEnd w:id="4"/>
      <w:r w:rsidRPr="0026680E">
        <w:t>Assessment Conditions</w:t>
      </w:r>
    </w:p>
    <w:p w:rsidR="00000000" w:rsidRPr="0026680E" w:rsidP="00674F6E">
      <w:pPr>
        <w:pStyle w:val="BodyText"/>
      </w:pPr>
      <w:r w:rsidRPr="0026680E">
        <w:t>Skills must have been demonstrated in the workplace or in a simulated environment that reflects workplace conditions and contingencies. The following conditions must be met for this unit:</w:t>
      </w:r>
    </w:p>
    <w:p w:rsidR="00000000" w:rsidRPr="0026680E" w:rsidP="0026680E">
      <w:pPr>
        <w:pStyle w:val="ListBullet"/>
      </w:pPr>
      <w:r w:rsidRPr="0026680E">
        <w:t>use of suitable facilities, equipment and res</w:t>
      </w:r>
      <w:r w:rsidRPr="0026680E">
        <w:t>ources, including:</w:t>
      </w:r>
    </w:p>
    <w:p w:rsidR="00000000" w:rsidRPr="0026680E" w:rsidP="0026680E">
      <w:pPr>
        <w:pStyle w:val="ListBullet2"/>
      </w:pPr>
      <w:r w:rsidRPr="0026680E">
        <w:t>workplace procedures, manufacturing specifications, codes, standards, manuals, and reference materials</w:t>
      </w:r>
    </w:p>
    <w:p w:rsidR="00000000" w:rsidRPr="0026680E" w:rsidP="0026680E">
      <w:pPr>
        <w:pStyle w:val="ListBullet2"/>
      </w:pPr>
      <w:r w:rsidRPr="0026680E">
        <w:t>appropriate sewing machines, work orders, operating procedures, materials and threads required for performance evidence’.</w:t>
      </w:r>
    </w:p>
    <w:p w:rsidR="00674F6E" w:rsidP="00674F6E">
      <w:pPr>
        <w:pStyle w:val="BodyText"/>
      </w:pPr>
      <w:r w:rsidRPr="0026680E">
        <w:t>Assessors m</w:t>
      </w:r>
      <w:r w:rsidRPr="0026680E">
        <w:t>ust satisfy the NVR/AQTF mandatory competency requirements for assessors.</w:t>
      </w:r>
    </w:p>
    <w:p w:rsidR="00000000" w:rsidRPr="0026680E" w:rsidP="0026680E">
      <w:pPr>
        <w:pStyle w:val="Heading1"/>
      </w:pPr>
      <w:bookmarkStart w:id="5" w:name="O_1247538"/>
      <w:bookmarkEnd w:id="5"/>
      <w:r w:rsidRPr="0026680E">
        <w:t>Links</w:t>
      </w:r>
    </w:p>
    <w:p w:rsidR="00000000" w:rsidRPr="0026680E" w:rsidP="00674F6E">
      <w:pPr>
        <w:pStyle w:val="BodyText"/>
      </w:pPr>
      <w:r w:rsidRPr="0026680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02A9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6680E" w:rsidP="0026680E"/>
    <w:sectPr w:rsidSect="002668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0E" w:rsidRPr="00674F6E" w:rsidP="00674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6E" w:rsidP="00266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F6E" w:rsidP="00266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4F6E" w:rsidP="00266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80E" w:rsidRPr="00674F6E" w:rsidP="00674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6E" w:rsidRPr="002D2AF8" w:rsidP="00266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MSFUP2010 Machine sew basic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74F6E" w:rsidP="00266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C5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D6A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4D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80E"/>
  </w:style>
  <w:style w:type="character" w:customStyle="1" w:styleId="Heading1Char">
    <w:name w:val="Heading 1 Char"/>
    <w:basedOn w:val="DefaultParagraphFont"/>
    <w:link w:val="Heading1"/>
    <w:rsid w:val="00266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8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8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80E"/>
    <w:rPr>
      <w:b/>
      <w:spacing w:val="0"/>
    </w:rPr>
  </w:style>
  <w:style w:type="paragraph" w:customStyle="1" w:styleId="SuperTitle">
    <w:name w:val="SuperTitle"/>
    <w:basedOn w:val="Title"/>
    <w:rsid w:val="00266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80E"/>
    <w:rPr>
      <w:i/>
    </w:rPr>
  </w:style>
  <w:style w:type="paragraph" w:styleId="Caption">
    <w:name w:val="caption"/>
    <w:basedOn w:val="BodyText"/>
    <w:next w:val="Normal"/>
    <w:qFormat/>
    <w:rsid w:val="00266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80E"/>
  </w:style>
  <w:style w:type="paragraph" w:styleId="TableofFigures">
    <w:name w:val="table of figures"/>
    <w:basedOn w:val="Normal"/>
    <w:next w:val="Normal"/>
    <w:semiHidden/>
    <w:rsid w:val="00266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8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80E"/>
    <w:rPr>
      <w:rFonts w:ascii="Wingdings" w:hAnsi="Wingdings"/>
    </w:rPr>
  </w:style>
  <w:style w:type="paragraph" w:customStyle="1" w:styleId="TableHeading">
    <w:name w:val="Table Heading"/>
    <w:basedOn w:val="HeadingBase"/>
    <w:rsid w:val="00266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80E"/>
    <w:rPr>
      <w:color w:val="0033CC"/>
      <w:u w:val="none"/>
    </w:rPr>
  </w:style>
  <w:style w:type="paragraph" w:customStyle="1" w:styleId="BodyTextRight">
    <w:name w:val="Body Text Right"/>
    <w:basedOn w:val="BodyText"/>
    <w:rsid w:val="00266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8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80E"/>
    <w:rPr>
      <w:sz w:val="32"/>
    </w:rPr>
  </w:style>
  <w:style w:type="paragraph" w:customStyle="1" w:styleId="HeadingProcedure">
    <w:name w:val="Heading Procedure"/>
    <w:basedOn w:val="HeadingBase"/>
    <w:next w:val="Normal"/>
    <w:rsid w:val="00266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80E"/>
    <w:pPr>
      <w:spacing w:before="60" w:after="60"/>
    </w:pPr>
  </w:style>
  <w:style w:type="paragraph" w:styleId="ListContinue">
    <w:name w:val="List Continue"/>
    <w:basedOn w:val="List"/>
    <w:rsid w:val="0026680E"/>
    <w:pPr>
      <w:ind w:firstLine="0"/>
    </w:pPr>
  </w:style>
  <w:style w:type="paragraph" w:customStyle="1" w:styleId="ListNote">
    <w:name w:val="List Note"/>
    <w:basedOn w:val="List"/>
    <w:rsid w:val="00266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80E"/>
    <w:rPr>
      <w:rFonts w:ascii="Courier New" w:hAnsi="Courier New"/>
    </w:rPr>
  </w:style>
  <w:style w:type="paragraph" w:customStyle="1" w:styleId="NoteBullet">
    <w:name w:val="Note Bullet"/>
    <w:basedOn w:val="Note"/>
    <w:rsid w:val="00266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8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80E"/>
    <w:rPr>
      <w:b/>
      <w:smallCaps/>
    </w:rPr>
  </w:style>
  <w:style w:type="paragraph" w:customStyle="1" w:styleId="TableListNumber">
    <w:name w:val="Table List Number"/>
    <w:basedOn w:val="ListNumber"/>
    <w:rsid w:val="00266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80E"/>
    <w:pPr>
      <w:numPr>
        <w:numId w:val="9"/>
      </w:numPr>
    </w:pPr>
  </w:style>
  <w:style w:type="paragraph" w:customStyle="1" w:styleId="ListAlpha2">
    <w:name w:val="List Alpha 2"/>
    <w:basedOn w:val="List2"/>
    <w:rsid w:val="0026680E"/>
    <w:pPr>
      <w:numPr>
        <w:numId w:val="8"/>
      </w:numPr>
    </w:pPr>
  </w:style>
  <w:style w:type="paragraph" w:styleId="List2">
    <w:name w:val="List 2"/>
    <w:basedOn w:val="BodyText"/>
    <w:rsid w:val="00266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8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8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80E"/>
    <w:pPr>
      <w:numPr>
        <w:numId w:val="4"/>
      </w:numPr>
    </w:pPr>
  </w:style>
  <w:style w:type="paragraph" w:styleId="ListContinue2">
    <w:name w:val="List Continue 2"/>
    <w:basedOn w:val="List2"/>
    <w:rsid w:val="0026680E"/>
    <w:pPr>
      <w:ind w:firstLine="0"/>
    </w:pPr>
  </w:style>
  <w:style w:type="paragraph" w:styleId="ListContinue3">
    <w:name w:val="List Continue 3"/>
    <w:basedOn w:val="List3"/>
    <w:rsid w:val="0026680E"/>
    <w:pPr>
      <w:ind w:left="1021" w:firstLine="0"/>
    </w:pPr>
  </w:style>
  <w:style w:type="paragraph" w:styleId="ListContinue4">
    <w:name w:val="List Continue 4"/>
    <w:basedOn w:val="List4"/>
    <w:rsid w:val="0026680E"/>
    <w:pPr>
      <w:ind w:firstLine="0"/>
    </w:pPr>
  </w:style>
  <w:style w:type="paragraph" w:styleId="ListContinue5">
    <w:name w:val="List Continue 5"/>
    <w:basedOn w:val="List5"/>
    <w:rsid w:val="0026680E"/>
    <w:pPr>
      <w:ind w:firstLine="0"/>
    </w:pPr>
  </w:style>
  <w:style w:type="paragraph" w:styleId="ListNumber3">
    <w:name w:val="List Number 3"/>
    <w:basedOn w:val="List3"/>
    <w:rsid w:val="0026680E"/>
    <w:pPr>
      <w:numPr>
        <w:numId w:val="5"/>
      </w:numPr>
    </w:pPr>
  </w:style>
  <w:style w:type="paragraph" w:styleId="ListNumber4">
    <w:name w:val="List Number 4"/>
    <w:basedOn w:val="List4"/>
    <w:rsid w:val="0026680E"/>
    <w:pPr>
      <w:numPr>
        <w:numId w:val="6"/>
      </w:numPr>
    </w:pPr>
  </w:style>
  <w:style w:type="paragraph" w:styleId="ListNumber5">
    <w:name w:val="List Number 5"/>
    <w:basedOn w:val="List5"/>
    <w:rsid w:val="0026680E"/>
    <w:pPr>
      <w:numPr>
        <w:numId w:val="7"/>
      </w:numPr>
    </w:pPr>
  </w:style>
  <w:style w:type="paragraph" w:styleId="BlockText">
    <w:name w:val="Block Text"/>
    <w:basedOn w:val="Normal"/>
    <w:rsid w:val="00266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80E"/>
    <w:rPr>
      <w:sz w:val="16"/>
      <w:vertAlign w:val="superscript"/>
    </w:rPr>
  </w:style>
  <w:style w:type="character" w:customStyle="1" w:styleId="Symbols">
    <w:name w:val="Symbols"/>
    <w:basedOn w:val="DefaultParagraphFont"/>
    <w:rsid w:val="0026680E"/>
    <w:rPr>
      <w:rFonts w:ascii="Symbol" w:hAnsi="Symbol"/>
    </w:rPr>
  </w:style>
  <w:style w:type="character" w:customStyle="1" w:styleId="MenuOptions">
    <w:name w:val="Menu Options"/>
    <w:basedOn w:val="DefaultParagraphFont"/>
    <w:rsid w:val="00266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80E"/>
    <w:rPr>
      <w:b/>
    </w:rPr>
  </w:style>
  <w:style w:type="character" w:customStyle="1" w:styleId="Underlined">
    <w:name w:val="Underlined"/>
    <w:basedOn w:val="DefaultParagraphFont"/>
    <w:rsid w:val="0026680E"/>
    <w:rPr>
      <w:u w:val="single"/>
    </w:rPr>
  </w:style>
  <w:style w:type="paragraph" w:customStyle="1" w:styleId="TableBodyTextRight">
    <w:name w:val="Table Body Text Right"/>
    <w:basedOn w:val="TableBodyText"/>
    <w:rsid w:val="00266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80E"/>
    <w:rPr>
      <w:sz w:val="18"/>
    </w:rPr>
  </w:style>
  <w:style w:type="paragraph" w:customStyle="1" w:styleId="BodySmallRight">
    <w:name w:val="Body Small Right"/>
    <w:basedOn w:val="BodyTextRight"/>
    <w:rsid w:val="0026680E"/>
    <w:rPr>
      <w:sz w:val="18"/>
      <w:szCs w:val="18"/>
    </w:rPr>
  </w:style>
  <w:style w:type="paragraph" w:customStyle="1" w:styleId="MarginEdition">
    <w:name w:val="Margin Edition"/>
    <w:basedOn w:val="MarginNote"/>
    <w:rsid w:val="00266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80E"/>
    <w:rPr>
      <w:sz w:val="2"/>
      <w:szCs w:val="2"/>
    </w:rPr>
  </w:style>
  <w:style w:type="character" w:customStyle="1" w:styleId="Small">
    <w:name w:val="Small"/>
    <w:basedOn w:val="DefaultParagraphFont"/>
    <w:rsid w:val="0026680E"/>
    <w:rPr>
      <w:sz w:val="16"/>
    </w:rPr>
  </w:style>
  <w:style w:type="paragraph" w:customStyle="1" w:styleId="WideTable">
    <w:name w:val="Wide Table"/>
    <w:basedOn w:val="Normal"/>
    <w:rsid w:val="00266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80E"/>
  </w:style>
  <w:style w:type="paragraph" w:styleId="Quote">
    <w:name w:val="Quote"/>
    <w:basedOn w:val="Heading1"/>
    <w:link w:val="QuoteChar"/>
    <w:qFormat/>
    <w:rsid w:val="00266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80E"/>
    <w:pPr>
      <w:pageBreakBefore/>
    </w:pPr>
  </w:style>
  <w:style w:type="paragraph" w:customStyle="1" w:styleId="Border">
    <w:name w:val="Border"/>
    <w:basedOn w:val="Normal"/>
    <w:qFormat/>
    <w:rsid w:val="00266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80E"/>
    <w:rPr>
      <w:u w:val="single"/>
    </w:rPr>
  </w:style>
  <w:style w:type="character" w:customStyle="1" w:styleId="BoldandItalics">
    <w:name w:val="Bold and Italics"/>
    <w:qFormat/>
    <w:rsid w:val="0026680E"/>
    <w:rPr>
      <w:b/>
      <w:i/>
      <w:u w:val="none"/>
    </w:rPr>
  </w:style>
  <w:style w:type="paragraph" w:styleId="BalloonText">
    <w:name w:val="Balloon Text"/>
    <w:basedOn w:val="Normal"/>
    <w:link w:val="BalloonTextChar"/>
    <w:rsid w:val="00266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80E"/>
    <w:pPr>
      <w:spacing w:before="0" w:after="0"/>
    </w:pPr>
  </w:style>
  <w:style w:type="paragraph" w:customStyle="1" w:styleId="BodyTextBold">
    <w:name w:val="Body Text Bold"/>
    <w:basedOn w:val="BodyText"/>
    <w:qFormat/>
    <w:rsid w:val="0026680E"/>
    <w:rPr>
      <w:b/>
    </w:rPr>
  </w:style>
  <w:style w:type="character" w:styleId="Hyperlink">
    <w:name w:val="Hyperlink"/>
    <w:basedOn w:val="DefaultParagraphFont"/>
    <w:uiPriority w:val="99"/>
    <w:unhideWhenUsed/>
    <w:rsid w:val="00674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2270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MSFUP2010 Machine sew basic upholstery final cover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