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F1F" w:rsidP="00DF4F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MSFSS3005 Assemble non-security and security screens and grilles</w:t>
      </w:r>
      <w:r>
        <w:fldChar w:fldCharType="end"/>
      </w:r>
    </w:p>
    <w:p w:rsidR="00DF4F1F" w:rsidP="00DF4F1F">
      <w:pPr>
        <w:pStyle w:val="Version"/>
        <w:sectPr w:rsidSect="008E5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E08" w:rsidP="008E5E08">
      <w:pPr>
        <w:pStyle w:val="SuperHeading"/>
      </w:pPr>
      <w:r w:rsidRPr="008E5E08">
        <w:t>Assessment Requirements for MSFSS3005 Assemble non-security and security screens and grilles</w:t>
      </w:r>
    </w:p>
    <w:p w:rsidR="00000000" w:rsidRPr="008E5E08" w:rsidP="008E5E08">
      <w:pPr>
        <w:pStyle w:val="Heading1"/>
      </w:pPr>
      <w:bookmarkStart w:id="1" w:name="O_1088598"/>
      <w:bookmarkEnd w:id="1"/>
      <w:r w:rsidRPr="008E5E08">
        <w:t>Modification History</w:t>
      </w:r>
    </w:p>
    <w:p w:rsidR="00000000" w:rsidRPr="008E5E08" w:rsidP="00DF4F1F">
      <w:pPr>
        <w:pStyle w:val="BodyText"/>
      </w:pPr>
      <w:r w:rsidRPr="008E5E08">
        <w:t>Release 1. No equivalent unit. Supersedes but is not equivalent to MSFGG2010 Fabricate and install insect and security screens</w:t>
      </w:r>
    </w:p>
    <w:p w:rsidR="00000000" w:rsidRPr="008E5E08" w:rsidP="008E5E08">
      <w:pPr>
        <w:pStyle w:val="Heading1"/>
      </w:pPr>
      <w:bookmarkStart w:id="2" w:name="O_1088599"/>
      <w:bookmarkEnd w:id="2"/>
      <w:r w:rsidRPr="008E5E08">
        <w:t>Performance Evidence</w:t>
      </w:r>
    </w:p>
    <w:p w:rsidR="00000000" w:rsidRPr="008E5E08" w:rsidP="00DF4F1F">
      <w:pPr>
        <w:pStyle w:val="BodyText"/>
      </w:pPr>
      <w:r w:rsidRPr="008E5E08">
        <w:t>There must be evidence the candidate has completed the tasks outlined in the elements, pe</w:t>
      </w:r>
      <w:r w:rsidRPr="008E5E08">
        <w:t>rformance criteria, and foundation skills of this unit, which must include the ability to:</w:t>
      </w:r>
    </w:p>
    <w:p w:rsidR="00000000" w:rsidRPr="008E5E08" w:rsidP="008E5E08">
      <w:pPr>
        <w:pStyle w:val="ListBullet"/>
      </w:pPr>
      <w:r w:rsidRPr="008E5E08">
        <w:t>prepare and assemble the following in line the requirements of industry and Australian standards and workplace procedures:</w:t>
      </w:r>
    </w:p>
    <w:p w:rsidR="00000000" w:rsidRPr="008E5E08" w:rsidP="008E5E08">
      <w:pPr>
        <w:pStyle w:val="ListBullet2"/>
      </w:pPr>
      <w:r w:rsidRPr="008E5E08">
        <w:t>one hinged security screen door in a res</w:t>
      </w:r>
      <w:r w:rsidRPr="008E5E08">
        <w:t>idential or commercial building</w:t>
      </w:r>
    </w:p>
    <w:p w:rsidR="00000000" w:rsidRPr="008E5E08" w:rsidP="008E5E08">
      <w:pPr>
        <w:pStyle w:val="ListBullet2"/>
      </w:pPr>
      <w:r w:rsidRPr="008E5E08">
        <w:t>one sliding security screen door in a residential or commercial building</w:t>
      </w:r>
    </w:p>
    <w:p w:rsidR="00000000" w:rsidRPr="008E5E08" w:rsidP="008E5E08">
      <w:pPr>
        <w:pStyle w:val="ListBullet2"/>
      </w:pPr>
      <w:r w:rsidRPr="008E5E08">
        <w:t>one fixed window grille above ground level in a residential or commercial building, demonstrating the safe and correct use of safety and lifting equipm</w:t>
      </w:r>
      <w:r w:rsidRPr="008E5E08">
        <w:t>ent</w:t>
      </w:r>
    </w:p>
    <w:p w:rsidR="00000000" w:rsidRPr="008E5E08" w:rsidP="008E5E08">
      <w:pPr>
        <w:pStyle w:val="ListBullet2"/>
      </w:pPr>
      <w:r w:rsidRPr="008E5E08">
        <w:t>one emergency egress security screen in a residential building</w:t>
      </w:r>
    </w:p>
    <w:p w:rsidR="00000000" w:rsidRPr="008E5E08" w:rsidP="008E5E08">
      <w:pPr>
        <w:pStyle w:val="ListBullet2"/>
      </w:pPr>
      <w:r w:rsidRPr="008E5E08">
        <w:t>one non-security screen in any opening or building type.</w:t>
      </w:r>
    </w:p>
    <w:p w:rsidR="00000000" w:rsidRPr="008E5E08" w:rsidP="008E5E08">
      <w:pPr>
        <w:pStyle w:val="BodyText"/>
      </w:pPr>
    </w:p>
    <w:p w:rsidR="00000000" w:rsidRPr="008E5E08" w:rsidP="00DF4F1F">
      <w:pPr>
        <w:pStyle w:val="BodyText"/>
      </w:pPr>
      <w:r w:rsidRPr="008E5E08">
        <w:t>In assembling the suite of non-security and security screens and grilles, the candidate must also demonstrate the ability to:</w:t>
      </w:r>
    </w:p>
    <w:p w:rsidR="00000000" w:rsidRPr="008E5E08" w:rsidP="008E5E08">
      <w:pPr>
        <w:pStyle w:val="ListBullet"/>
      </w:pPr>
      <w:r w:rsidRPr="008E5E08">
        <w:t>interpret work order and locate and use materials, tools and equipment required for the assembly</w:t>
      </w:r>
    </w:p>
    <w:p w:rsidR="00000000" w:rsidRPr="008E5E08" w:rsidP="008E5E08">
      <w:pPr>
        <w:pStyle w:val="ListBullet"/>
      </w:pPr>
      <w:r w:rsidRPr="008E5E08">
        <w:t>measure for windows and doors, and identify and select product materials to be used</w:t>
      </w:r>
    </w:p>
    <w:p w:rsidR="00000000" w:rsidRPr="008E5E08" w:rsidP="008E5E08">
      <w:pPr>
        <w:pStyle w:val="ListBullet"/>
      </w:pPr>
      <w:r w:rsidRPr="008E5E08">
        <w:t>correctly select component hardware and fittings required for assembly:</w:t>
      </w:r>
    </w:p>
    <w:p w:rsidR="00000000" w:rsidRPr="008E5E08" w:rsidP="008E5E08">
      <w:pPr>
        <w:pStyle w:val="ListBullet2"/>
      </w:pPr>
      <w:r w:rsidRPr="008E5E08">
        <w:t>do</w:t>
      </w:r>
      <w:r w:rsidRPr="008E5E08">
        <w:t>or closures</w:t>
      </w:r>
    </w:p>
    <w:p w:rsidR="00000000" w:rsidRPr="008E5E08" w:rsidP="008E5E08">
      <w:pPr>
        <w:pStyle w:val="ListBullet2"/>
      </w:pPr>
      <w:r w:rsidRPr="008E5E08">
        <w:t>hinges</w:t>
      </w:r>
    </w:p>
    <w:p w:rsidR="00000000" w:rsidRPr="008E5E08" w:rsidP="008E5E08">
      <w:pPr>
        <w:pStyle w:val="ListBullet2"/>
      </w:pPr>
      <w:r w:rsidRPr="008E5E08">
        <w:t>lock guards</w:t>
      </w:r>
    </w:p>
    <w:p w:rsidR="00000000" w:rsidRPr="008E5E08" w:rsidP="008E5E08">
      <w:pPr>
        <w:pStyle w:val="ListBullet2"/>
      </w:pPr>
      <w:r w:rsidRPr="008E5E08">
        <w:t>guides and lock mechanisms that comply with Australian Standards</w:t>
      </w:r>
    </w:p>
    <w:p w:rsidR="00000000" w:rsidRPr="008E5E08" w:rsidP="008E5E08">
      <w:pPr>
        <w:pStyle w:val="ListBullet2"/>
      </w:pPr>
      <w:r w:rsidRPr="008E5E08">
        <w:t>wheels</w:t>
      </w:r>
    </w:p>
    <w:p w:rsidR="00000000" w:rsidRPr="008E5E08" w:rsidP="008E5E08">
      <w:pPr>
        <w:pStyle w:val="ListBullet"/>
      </w:pPr>
      <w:r w:rsidRPr="008E5E08">
        <w:t>assemble screen and grille frame and components, optimising materials, and cutting, tooling, drilling and crimping in compliance with Australian standar</w:t>
      </w:r>
      <w:r w:rsidRPr="008E5E08">
        <w:t>ds</w:t>
      </w:r>
    </w:p>
    <w:p w:rsidR="00000000" w:rsidRPr="008E5E08" w:rsidP="008E5E08">
      <w:pPr>
        <w:pStyle w:val="ListBullet"/>
      </w:pPr>
      <w:r w:rsidRPr="008E5E08">
        <w:t>apply safe lifting and handling procedures</w:t>
      </w:r>
    </w:p>
    <w:p w:rsidR="00000000" w:rsidRPr="008E5E08" w:rsidP="008E5E08">
      <w:pPr>
        <w:pStyle w:val="ListBullet"/>
      </w:pPr>
      <w:r w:rsidRPr="008E5E08">
        <w:t>follow work instructions and safe operating procedures and inspection procedures to:</w:t>
      </w:r>
    </w:p>
    <w:p w:rsidR="00000000" w:rsidRPr="008E5E08" w:rsidP="008E5E08">
      <w:pPr>
        <w:pStyle w:val="ListBullet2"/>
      </w:pPr>
      <w:r w:rsidRPr="008E5E08">
        <w:t>minimise risk of injury to self and others</w:t>
      </w:r>
    </w:p>
    <w:p w:rsidR="00000000" w:rsidRPr="008E5E08" w:rsidP="008E5E08">
      <w:pPr>
        <w:pStyle w:val="ListBullet2"/>
      </w:pPr>
      <w:r w:rsidRPr="008E5E08">
        <w:t xml:space="preserve">prevent damage to site, tools equipment and products </w:t>
      </w:r>
    </w:p>
    <w:p w:rsidR="00000000" w:rsidRPr="008E5E08" w:rsidP="008E5E08">
      <w:pPr>
        <w:pStyle w:val="ListBullet2"/>
      </w:pPr>
      <w:r w:rsidRPr="008E5E08">
        <w:t>maintain required productio</w:t>
      </w:r>
      <w:r w:rsidRPr="008E5E08">
        <w:t>n output and product quality</w:t>
      </w:r>
    </w:p>
    <w:p w:rsidR="00000000" w:rsidRPr="008E5E08" w:rsidP="008E5E08">
      <w:pPr>
        <w:pStyle w:val="ListBullet2"/>
      </w:pPr>
      <w:r w:rsidRPr="008E5E08">
        <w:t>use hand and power tools safely</w:t>
      </w:r>
    </w:p>
    <w:p w:rsidR="00000000" w:rsidRPr="008E5E08" w:rsidP="008E5E08">
      <w:pPr>
        <w:pStyle w:val="ListBullet2"/>
      </w:pPr>
      <w:r w:rsidRPr="008E5E08">
        <w:t>use personal protective equipment (PPE)</w:t>
      </w:r>
    </w:p>
    <w:p w:rsidR="00000000" w:rsidRPr="008E5E08" w:rsidP="008E5E08">
      <w:pPr>
        <w:pStyle w:val="ListBullet2"/>
      </w:pPr>
      <w:r w:rsidRPr="008E5E08">
        <w:t>use and dispose of waste sustainably</w:t>
      </w:r>
    </w:p>
    <w:p w:rsidR="00000000" w:rsidRPr="008E5E08" w:rsidP="008E5E08">
      <w:pPr>
        <w:pStyle w:val="ListBullet"/>
      </w:pPr>
      <w:r w:rsidRPr="008E5E08">
        <w:t>identify and resolve routine problems and faults encountered</w:t>
      </w:r>
    </w:p>
    <w:p w:rsidR="00000000" w:rsidRPr="008E5E08" w:rsidP="008E5E08">
      <w:pPr>
        <w:pStyle w:val="ListBullet"/>
      </w:pPr>
      <w:r w:rsidRPr="008E5E08">
        <w:t>avoid backtracking, work flow interruptions and wastage</w:t>
      </w:r>
    </w:p>
    <w:p w:rsidR="00000000" w:rsidRPr="008E5E08" w:rsidP="008E5E08">
      <w:pPr>
        <w:pStyle w:val="AllowPageBreak"/>
      </w:pPr>
    </w:p>
    <w:p w:rsidR="00000000" w:rsidRPr="008E5E08" w:rsidP="008E5E08">
      <w:pPr>
        <w:pStyle w:val="Heading1"/>
      </w:pPr>
      <w:bookmarkStart w:id="3" w:name="O_1088600"/>
      <w:bookmarkEnd w:id="3"/>
      <w:r w:rsidRPr="008E5E08">
        <w:t>Knowledge Evidence</w:t>
      </w:r>
    </w:p>
    <w:p w:rsidR="00000000" w:rsidRPr="008E5E08" w:rsidP="00DF4F1F">
      <w:pPr>
        <w:pStyle w:val="BodyText"/>
      </w:pPr>
      <w:r w:rsidRPr="008E5E08">
        <w:t>There must be evidence the candidate has knowledge of:</w:t>
      </w:r>
    </w:p>
    <w:p w:rsidR="00000000" w:rsidRPr="008E5E08" w:rsidP="008E5E08">
      <w:pPr>
        <w:pStyle w:val="ListBullet"/>
      </w:pPr>
      <w:r w:rsidRPr="008E5E08">
        <w:t>features of assembly work orders relating to the performance evidence, and how to identify and interpret key information</w:t>
      </w:r>
    </w:p>
    <w:p w:rsidR="00000000" w:rsidRPr="008E5E08" w:rsidP="008E5E08">
      <w:pPr>
        <w:pStyle w:val="ListBullet"/>
      </w:pPr>
      <w:r w:rsidRPr="008E5E08">
        <w:t>work instruction requirements, and indust</w:t>
      </w:r>
      <w:r w:rsidRPr="008E5E08">
        <w:t>ry-accepted quality indicators and requirements, relating to the assembly described in performance evidence:</w:t>
      </w:r>
    </w:p>
    <w:p w:rsidR="00000000" w:rsidRPr="008E5E08" w:rsidP="008E5E08">
      <w:pPr>
        <w:pStyle w:val="ListBullet2"/>
      </w:pPr>
      <w:r w:rsidRPr="008E5E08">
        <w:t>key requirements of industry and Australian standards</w:t>
      </w:r>
    </w:p>
    <w:p w:rsidR="00000000" w:rsidRPr="008E5E08" w:rsidP="008E5E08">
      <w:pPr>
        <w:pStyle w:val="ListBullet2"/>
      </w:pPr>
      <w:r w:rsidRPr="008E5E08">
        <w:t>work flow requirements</w:t>
      </w:r>
    </w:p>
    <w:p w:rsidR="00000000" w:rsidRPr="008E5E08" w:rsidP="008E5E08">
      <w:pPr>
        <w:pStyle w:val="ListBullet2"/>
      </w:pPr>
      <w:r w:rsidRPr="008E5E08">
        <w:t>safety considerations and potential dangers associated with incorrect</w:t>
      </w:r>
      <w:r w:rsidRPr="008E5E08">
        <w:t xml:space="preserve"> assembly</w:t>
      </w:r>
    </w:p>
    <w:p w:rsidR="00000000" w:rsidRPr="008E5E08" w:rsidP="008E5E08">
      <w:pPr>
        <w:pStyle w:val="ListBullet2"/>
      </w:pPr>
      <w:r w:rsidRPr="008E5E08">
        <w:t>pattern and plan to be followed in assembly</w:t>
      </w:r>
    </w:p>
    <w:p w:rsidR="00000000" w:rsidRPr="008E5E08" w:rsidP="008E5E08">
      <w:pPr>
        <w:pStyle w:val="ListBullet"/>
      </w:pPr>
      <w:r w:rsidRPr="008E5E08">
        <w:t>operation of range of non-security and security screens and grilles in performance evidence</w:t>
      </w:r>
    </w:p>
    <w:p w:rsidR="00000000" w:rsidRPr="008E5E08" w:rsidP="008E5E08">
      <w:pPr>
        <w:pStyle w:val="ListBullet"/>
      </w:pPr>
      <w:r w:rsidRPr="008E5E08">
        <w:t>work health and safety (WHS) procedures, practices and regulations specific to assembly described in performance evidence:</w:t>
      </w:r>
    </w:p>
    <w:p w:rsidR="00000000" w:rsidRPr="008E5E08" w:rsidP="008E5E08">
      <w:pPr>
        <w:pStyle w:val="ListBullet2"/>
      </w:pPr>
      <w:r w:rsidRPr="008E5E08">
        <w:t>controlling hazards and risks</w:t>
      </w:r>
    </w:p>
    <w:p w:rsidR="00000000" w:rsidRPr="008E5E08" w:rsidP="008E5E08">
      <w:pPr>
        <w:pStyle w:val="ListBullet2"/>
      </w:pPr>
      <w:r w:rsidRPr="008E5E08">
        <w:t>eliminating hazardous materials and substance</w:t>
      </w:r>
    </w:p>
    <w:p w:rsidR="00000000" w:rsidRPr="008E5E08" w:rsidP="008E5E08">
      <w:pPr>
        <w:pStyle w:val="ListBullet2"/>
      </w:pPr>
      <w:r w:rsidRPr="008E5E08">
        <w:t>using personal protective equipment:</w:t>
      </w:r>
    </w:p>
    <w:p w:rsidR="00000000" w:rsidRPr="008E5E08" w:rsidP="008E5E08">
      <w:pPr>
        <w:pStyle w:val="ListBullet3"/>
      </w:pPr>
      <w:r w:rsidRPr="008E5E08">
        <w:t>aprons and overall</w:t>
      </w:r>
      <w:r w:rsidRPr="008E5E08">
        <w:t>s</w:t>
      </w:r>
    </w:p>
    <w:p w:rsidR="00000000" w:rsidRPr="008E5E08" w:rsidP="008E5E08">
      <w:pPr>
        <w:pStyle w:val="ListBullet3"/>
      </w:pPr>
      <w:r w:rsidRPr="008E5E08">
        <w:t>gauntlets</w:t>
      </w:r>
    </w:p>
    <w:p w:rsidR="00000000" w:rsidRPr="008E5E08" w:rsidP="008E5E08">
      <w:pPr>
        <w:pStyle w:val="ListBullet3"/>
      </w:pPr>
      <w:r w:rsidRPr="008E5E08">
        <w:t>gloves</w:t>
      </w:r>
    </w:p>
    <w:p w:rsidR="00000000" w:rsidRPr="008E5E08" w:rsidP="008E5E08">
      <w:pPr>
        <w:pStyle w:val="ListBullet3"/>
      </w:pPr>
      <w:r w:rsidRPr="008E5E08">
        <w:t>hard hats</w:t>
      </w:r>
    </w:p>
    <w:p w:rsidR="00000000" w:rsidRPr="008E5E08" w:rsidP="008E5E08">
      <w:pPr>
        <w:pStyle w:val="ListBullet3"/>
      </w:pPr>
      <w:r w:rsidRPr="008E5E08">
        <w:t>safety footwear</w:t>
      </w:r>
    </w:p>
    <w:p w:rsidR="00000000" w:rsidRPr="008E5E08" w:rsidP="008E5E08">
      <w:pPr>
        <w:pStyle w:val="ListBullet3"/>
      </w:pPr>
      <w:r w:rsidRPr="008E5E08">
        <w:t>safety glasses</w:t>
      </w:r>
    </w:p>
    <w:p w:rsidR="00000000" w:rsidRPr="008E5E08" w:rsidP="008E5E08">
      <w:pPr>
        <w:pStyle w:val="ListBullet"/>
      </w:pPr>
      <w:r w:rsidRPr="008E5E08">
        <w:t>workplace procedures relating to:</w:t>
      </w:r>
    </w:p>
    <w:p w:rsidR="00000000" w:rsidRPr="008E5E08" w:rsidP="008E5E08">
      <w:pPr>
        <w:pStyle w:val="ListBullet2"/>
      </w:pPr>
      <w:r w:rsidRPr="008E5E08">
        <w:t>identifying equipment, processes and procedures to use when assembling non-security and security screens and grilles</w:t>
      </w:r>
    </w:p>
    <w:p w:rsidR="00000000" w:rsidRPr="008E5E08" w:rsidP="008E5E08">
      <w:pPr>
        <w:pStyle w:val="ListBullet2"/>
      </w:pPr>
      <w:r w:rsidRPr="008E5E08">
        <w:t>calculating quantities of required materials:</w:t>
      </w:r>
    </w:p>
    <w:p w:rsidR="00000000" w:rsidRPr="008E5E08" w:rsidP="008E5E08">
      <w:pPr>
        <w:pStyle w:val="ListBullet3"/>
      </w:pPr>
      <w:r w:rsidRPr="008E5E08">
        <w:t>from plans and work instructions</w:t>
      </w:r>
    </w:p>
    <w:p w:rsidR="00000000" w:rsidRPr="008E5E08" w:rsidP="008E5E08">
      <w:pPr>
        <w:pStyle w:val="ListBullet3"/>
      </w:pPr>
      <w:r w:rsidRPr="008E5E08">
        <w:t>by measuring screen opening</w:t>
      </w:r>
    </w:p>
    <w:p w:rsidR="00000000" w:rsidRPr="008E5E08" w:rsidP="008E5E08">
      <w:pPr>
        <w:pStyle w:val="ListBullet2"/>
      </w:pPr>
      <w:r w:rsidRPr="008E5E08">
        <w:t>manual handling, including lifting and carrying</w:t>
      </w:r>
    </w:p>
    <w:p w:rsidR="00000000" w:rsidRPr="008E5E08" w:rsidP="008E5E08">
      <w:pPr>
        <w:pStyle w:val="ListBullet2"/>
      </w:pPr>
      <w:r w:rsidRPr="008E5E08">
        <w:t>safely assembling screens and grilles</w:t>
      </w:r>
    </w:p>
    <w:p w:rsidR="00000000" w:rsidRPr="008E5E08" w:rsidP="008E5E08">
      <w:pPr>
        <w:pStyle w:val="ListBullet2"/>
      </w:pPr>
      <w:r w:rsidRPr="008E5E08">
        <w:t>reporting non-routine problems</w:t>
      </w:r>
    </w:p>
    <w:p w:rsidR="00000000" w:rsidRPr="008E5E08" w:rsidP="008E5E08">
      <w:pPr>
        <w:pStyle w:val="ListBullet2"/>
      </w:pPr>
      <w:r w:rsidRPr="008E5E08">
        <w:t>tagging and reporting faulty tools and equipment</w:t>
      </w:r>
    </w:p>
    <w:p w:rsidR="00000000" w:rsidRPr="008E5E08" w:rsidP="008E5E08">
      <w:pPr>
        <w:pStyle w:val="ListBullet2"/>
      </w:pPr>
      <w:r w:rsidRPr="008E5E08">
        <w:t>disposing of waste safely and in an environmentally sustainable manner</w:t>
      </w:r>
    </w:p>
    <w:p w:rsidR="00000000" w:rsidRPr="008E5E08" w:rsidP="008E5E08">
      <w:pPr>
        <w:pStyle w:val="ListBullet2"/>
      </w:pPr>
      <w:r w:rsidRPr="008E5E08">
        <w:t>recycling and re-use guidelines</w:t>
      </w:r>
    </w:p>
    <w:p w:rsidR="00000000" w:rsidRPr="008E5E08" w:rsidP="008E5E08">
      <w:pPr>
        <w:pStyle w:val="ListBullet2"/>
      </w:pPr>
      <w:r w:rsidRPr="008E5E08">
        <w:t>cleaning and storing tools and equipment</w:t>
      </w:r>
    </w:p>
    <w:p w:rsidR="00000000" w:rsidRPr="008E5E08" w:rsidP="008E5E08">
      <w:pPr>
        <w:pStyle w:val="ListBullet2"/>
      </w:pPr>
      <w:r w:rsidRPr="008E5E08">
        <w:t>storing surplus unused items</w:t>
      </w:r>
    </w:p>
    <w:p w:rsidR="00000000" w:rsidRPr="008E5E08" w:rsidP="008E5E08">
      <w:pPr>
        <w:pStyle w:val="ListBullet2"/>
      </w:pPr>
      <w:r w:rsidRPr="008E5E08">
        <w:t>recording and reporting assembly i</w:t>
      </w:r>
      <w:r w:rsidRPr="008E5E08">
        <w:t>nformation</w:t>
      </w:r>
    </w:p>
    <w:p w:rsidR="00000000" w:rsidRPr="008E5E08" w:rsidP="008E5E08">
      <w:pPr>
        <w:pStyle w:val="ListBullet"/>
      </w:pPr>
      <w:r w:rsidRPr="008E5E08">
        <w:t>techniques for assembling non-security and security screens and grilles described in performance evidence that include processes that:</w:t>
      </w:r>
    </w:p>
    <w:p w:rsidR="00000000" w:rsidRPr="008E5E08" w:rsidP="008E5E08">
      <w:pPr>
        <w:pStyle w:val="ListBullet2"/>
      </w:pPr>
      <w:r w:rsidRPr="008E5E08">
        <w:t>conform to quality requirements</w:t>
      </w:r>
    </w:p>
    <w:p w:rsidR="00000000" w:rsidRPr="008E5E08" w:rsidP="008E5E08">
      <w:pPr>
        <w:pStyle w:val="ListBullet2"/>
      </w:pPr>
      <w:r w:rsidRPr="008E5E08">
        <w:t>comply with supplier instructions and manufacturer specifications</w:t>
      </w:r>
    </w:p>
    <w:p w:rsidR="00000000" w:rsidRPr="008E5E08" w:rsidP="008E5E08">
      <w:pPr>
        <w:pStyle w:val="ListBullet2"/>
      </w:pPr>
      <w:r w:rsidRPr="008E5E08">
        <w:t>maximise the appearance of the finished work</w:t>
      </w:r>
    </w:p>
    <w:p w:rsidR="00000000" w:rsidRPr="008E5E08" w:rsidP="008E5E08">
      <w:pPr>
        <w:pStyle w:val="ListBullet2"/>
      </w:pPr>
      <w:r w:rsidRPr="008E5E08">
        <w:t>provide for economical use of materials and labour</w:t>
      </w:r>
    </w:p>
    <w:p w:rsidR="00000000" w:rsidRPr="008E5E08" w:rsidP="008E5E08">
      <w:pPr>
        <w:pStyle w:val="ListBullet"/>
      </w:pPr>
      <w:r w:rsidRPr="008E5E08">
        <w:t>types, characteristics, terminology of, uses, maintenance and limitations of the following items required for the assembly described in performance evidence:</w:t>
      </w:r>
    </w:p>
    <w:p w:rsidR="00000000" w:rsidRPr="008E5E08" w:rsidP="008E5E08">
      <w:pPr>
        <w:pStyle w:val="ListBullet2"/>
      </w:pPr>
      <w:r w:rsidRPr="008E5E08">
        <w:t>framing material and in-fill material</w:t>
      </w:r>
    </w:p>
    <w:p w:rsidR="00000000" w:rsidRPr="008E5E08" w:rsidP="008E5E08">
      <w:pPr>
        <w:pStyle w:val="ListBullet2"/>
      </w:pPr>
      <w:r w:rsidRPr="008E5E08">
        <w:t>tools and equipment:</w:t>
      </w:r>
    </w:p>
    <w:p w:rsidR="00000000" w:rsidRPr="008E5E08" w:rsidP="008E5E08">
      <w:pPr>
        <w:pStyle w:val="ListBullet3"/>
      </w:pPr>
      <w:r w:rsidRPr="008E5E08">
        <w:t>assembly benches</w:t>
      </w:r>
    </w:p>
    <w:p w:rsidR="00000000" w:rsidRPr="008E5E08" w:rsidP="008E5E08">
      <w:pPr>
        <w:pStyle w:val="ListBullet3"/>
      </w:pPr>
      <w:r w:rsidRPr="008E5E08">
        <w:t>bolt cutters or mechanical shears</w:t>
      </w:r>
    </w:p>
    <w:p w:rsidR="00000000" w:rsidRPr="008E5E08" w:rsidP="008E5E08">
      <w:pPr>
        <w:pStyle w:val="ListBullet3"/>
      </w:pPr>
      <w:r w:rsidRPr="008E5E08">
        <w:t>copy routers</w:t>
      </w:r>
    </w:p>
    <w:p w:rsidR="00000000" w:rsidRPr="008E5E08" w:rsidP="008E5E08">
      <w:pPr>
        <w:pStyle w:val="ListBullet3"/>
      </w:pPr>
      <w:r w:rsidRPr="008E5E08">
        <w:t>crimpers</w:t>
      </w:r>
    </w:p>
    <w:p w:rsidR="00000000" w:rsidRPr="008E5E08" w:rsidP="008E5E08">
      <w:pPr>
        <w:pStyle w:val="ListBullet3"/>
      </w:pPr>
      <w:r w:rsidRPr="008E5E08">
        <w:t>drop and up-cut saws</w:t>
      </w:r>
    </w:p>
    <w:p w:rsidR="00000000" w:rsidRPr="008E5E08" w:rsidP="008E5E08">
      <w:pPr>
        <w:pStyle w:val="ListBullet3"/>
      </w:pPr>
      <w:r w:rsidRPr="008E5E08">
        <w:t>electric and pneumatic powered drills and screwdrivers</w:t>
      </w:r>
    </w:p>
    <w:p w:rsidR="00000000" w:rsidRPr="008E5E08" w:rsidP="008E5E08">
      <w:pPr>
        <w:pStyle w:val="ListBullet3"/>
      </w:pPr>
      <w:r w:rsidRPr="008E5E08">
        <w:t>end millers</w:t>
      </w:r>
    </w:p>
    <w:p w:rsidR="00000000" w:rsidRPr="008E5E08" w:rsidP="008E5E08">
      <w:pPr>
        <w:pStyle w:val="ListBullet3"/>
      </w:pPr>
      <w:r w:rsidRPr="008E5E08">
        <w:t>fly screen spline rollers</w:t>
      </w:r>
    </w:p>
    <w:p w:rsidR="00000000" w:rsidRPr="008E5E08" w:rsidP="008E5E08">
      <w:pPr>
        <w:pStyle w:val="ListBullet3"/>
      </w:pPr>
      <w:r w:rsidRPr="008E5E08">
        <w:t>knives</w:t>
      </w:r>
    </w:p>
    <w:p w:rsidR="00000000" w:rsidRPr="008E5E08" w:rsidP="008E5E08">
      <w:pPr>
        <w:pStyle w:val="ListBullet3"/>
      </w:pPr>
      <w:r w:rsidRPr="008E5E08">
        <w:t>pneumatic and manual presses</w:t>
      </w:r>
    </w:p>
    <w:p w:rsidR="00000000" w:rsidRPr="008E5E08" w:rsidP="008E5E08">
      <w:pPr>
        <w:pStyle w:val="ListBullet3"/>
      </w:pPr>
      <w:r w:rsidRPr="008E5E08">
        <w:t>pop rivet guns</w:t>
      </w:r>
    </w:p>
    <w:p w:rsidR="00000000" w:rsidRPr="008E5E08" w:rsidP="008E5E08">
      <w:pPr>
        <w:pStyle w:val="ListBullet3"/>
      </w:pPr>
      <w:r w:rsidRPr="008E5E08">
        <w:t>soft rubber mallets</w:t>
      </w:r>
    </w:p>
    <w:p w:rsidR="00000000" w:rsidRPr="008E5E08" w:rsidP="008E5E08">
      <w:pPr>
        <w:pStyle w:val="ListBullet3"/>
      </w:pPr>
      <w:r w:rsidRPr="008E5E08">
        <w:t>stamping and notching tools</w:t>
      </w:r>
    </w:p>
    <w:p w:rsidR="00000000" w:rsidRPr="008E5E08" w:rsidP="008E5E08">
      <w:pPr>
        <w:pStyle w:val="ListBullet2"/>
      </w:pPr>
      <w:r w:rsidRPr="008E5E08">
        <w:t>materials:</w:t>
      </w:r>
    </w:p>
    <w:p w:rsidR="00000000" w:rsidRPr="008E5E08" w:rsidP="008E5E08">
      <w:pPr>
        <w:pStyle w:val="ListBullet3"/>
      </w:pPr>
      <w:r w:rsidRPr="008E5E08">
        <w:t>anti-jemmy protection hardware</w:t>
      </w:r>
    </w:p>
    <w:p w:rsidR="00000000" w:rsidRPr="008E5E08" w:rsidP="008E5E08">
      <w:pPr>
        <w:pStyle w:val="ListBullet3"/>
      </w:pPr>
      <w:r w:rsidRPr="008E5E08">
        <w:t>corner stakes</w:t>
      </w:r>
    </w:p>
    <w:p w:rsidR="00000000" w:rsidRPr="008E5E08" w:rsidP="008E5E08">
      <w:pPr>
        <w:pStyle w:val="ListBullet3"/>
      </w:pPr>
      <w:r w:rsidRPr="008E5E08">
        <w:t>extruded door framing</w:t>
      </w:r>
    </w:p>
    <w:p w:rsidR="00000000" w:rsidRPr="008E5E08" w:rsidP="008E5E08">
      <w:pPr>
        <w:pStyle w:val="ListBullet3"/>
      </w:pPr>
      <w:r w:rsidRPr="008E5E08">
        <w:t>fittings, fixing and fasteners, including screws and pop rivets</w:t>
      </w:r>
    </w:p>
    <w:p w:rsidR="00000000" w:rsidRPr="008E5E08" w:rsidP="008E5E08">
      <w:pPr>
        <w:pStyle w:val="ListBullet3"/>
      </w:pPr>
      <w:r w:rsidRPr="008E5E08">
        <w:t>fly mesh</w:t>
      </w:r>
    </w:p>
    <w:p w:rsidR="00000000" w:rsidRPr="008E5E08" w:rsidP="008E5E08">
      <w:pPr>
        <w:pStyle w:val="ListBullet3"/>
      </w:pPr>
      <w:r w:rsidRPr="008E5E08">
        <w:t>heavy-duty security mesh</w:t>
      </w:r>
    </w:p>
    <w:p w:rsidR="00000000" w:rsidRPr="008E5E08" w:rsidP="008E5E08">
      <w:pPr>
        <w:pStyle w:val="ListBullet3"/>
      </w:pPr>
      <w:r w:rsidRPr="008E5E08">
        <w:t>interlocks</w:t>
      </w:r>
    </w:p>
    <w:p w:rsidR="00000000" w:rsidRPr="008E5E08" w:rsidP="008E5E08">
      <w:pPr>
        <w:pStyle w:val="ListBullet"/>
      </w:pPr>
      <w:r w:rsidRPr="008E5E08">
        <w:t>uses of non-security and security screen and grille products produced</w:t>
      </w:r>
    </w:p>
    <w:p w:rsidR="00000000" w:rsidRPr="008E5E08" w:rsidP="008E5E08">
      <w:pPr>
        <w:pStyle w:val="AllowPageBreak"/>
      </w:pPr>
    </w:p>
    <w:p w:rsidR="00000000" w:rsidRPr="008E5E08" w:rsidP="008E5E08">
      <w:pPr>
        <w:pStyle w:val="Heading1"/>
      </w:pPr>
      <w:bookmarkStart w:id="4" w:name="O_1088601"/>
      <w:bookmarkEnd w:id="4"/>
      <w:r w:rsidRPr="008E5E08">
        <w:t>Assessment Conditions</w:t>
      </w:r>
    </w:p>
    <w:p w:rsidR="00000000" w:rsidRPr="008E5E08" w:rsidP="00DF4F1F">
      <w:pPr>
        <w:pStyle w:val="BodyText"/>
      </w:pPr>
      <w:r w:rsidRPr="008E5E08">
        <w:t>Assessment must occur in the workplace, or in a simulated environment that reflects workplace conditions and</w:t>
      </w:r>
      <w:r w:rsidRPr="008E5E08">
        <w:t xml:space="preserve"> contingencies.</w:t>
      </w:r>
    </w:p>
    <w:p w:rsidR="00000000" w:rsidRPr="008E5E08" w:rsidP="00DF4F1F">
      <w:pPr>
        <w:pStyle w:val="BodyText"/>
      </w:pPr>
      <w:r w:rsidRPr="008E5E08">
        <w:t>Access is required to tools, materials, equipment and specifications for the assembly work described in the performance evidence above, including:</w:t>
      </w:r>
    </w:p>
    <w:p w:rsidR="00000000" w:rsidRPr="008E5E08" w:rsidP="008E5E08">
      <w:pPr>
        <w:pStyle w:val="ListBullet"/>
      </w:pPr>
      <w:r w:rsidRPr="008E5E08">
        <w:t>non-security and security screens, grilles and work areas specified in the performance evide</w:t>
      </w:r>
      <w:r w:rsidRPr="008E5E08">
        <w:t>nce requiring assembly</w:t>
      </w:r>
    </w:p>
    <w:p w:rsidR="00000000" w:rsidRPr="008E5E08" w:rsidP="008E5E08">
      <w:pPr>
        <w:pStyle w:val="ListBullet"/>
      </w:pPr>
      <w:r w:rsidRPr="008E5E08">
        <w:t>PPE applicable to job requirements</w:t>
      </w:r>
    </w:p>
    <w:p w:rsidR="00000000" w:rsidRPr="008E5E08" w:rsidP="008E5E08">
      <w:pPr>
        <w:pStyle w:val="ListBullet"/>
      </w:pPr>
      <w:r w:rsidRPr="008E5E08">
        <w:t>WHS documentation specific to the assembly</w:t>
      </w:r>
    </w:p>
    <w:p w:rsidR="00000000" w:rsidRPr="008E5E08" w:rsidP="008E5E08">
      <w:pPr>
        <w:pStyle w:val="ListBullet"/>
      </w:pPr>
      <w:r w:rsidRPr="008E5E08">
        <w:t>materials required in the assembly of screens and grilles:</w:t>
      </w:r>
    </w:p>
    <w:p w:rsidR="00000000" w:rsidRPr="008E5E08" w:rsidP="008E5E08">
      <w:pPr>
        <w:pStyle w:val="ListBullet2"/>
      </w:pPr>
      <w:r w:rsidRPr="008E5E08">
        <w:t>aluminium or other framing material</w:t>
      </w:r>
    </w:p>
    <w:p w:rsidR="00000000" w:rsidRPr="008E5E08" w:rsidP="008E5E08">
      <w:pPr>
        <w:pStyle w:val="ListBullet2"/>
      </w:pPr>
      <w:r w:rsidRPr="008E5E08">
        <w:t>aluminium or other sheeting</w:t>
      </w:r>
    </w:p>
    <w:p w:rsidR="00000000" w:rsidRPr="008E5E08" w:rsidP="008E5E08">
      <w:pPr>
        <w:pStyle w:val="ListBullet2"/>
      </w:pPr>
      <w:r w:rsidRPr="008E5E08">
        <w:t>fittings, fixing and fasteners</w:t>
      </w:r>
    </w:p>
    <w:p w:rsidR="00000000" w:rsidRPr="008E5E08" w:rsidP="008E5E08">
      <w:pPr>
        <w:pStyle w:val="ListBullet"/>
      </w:pPr>
      <w:r w:rsidRPr="008E5E08">
        <w:t>tools and equipment specified in the knowledge evidence</w:t>
      </w:r>
    </w:p>
    <w:p w:rsidR="00000000" w:rsidRPr="008E5E08" w:rsidP="008E5E08">
      <w:pPr>
        <w:pStyle w:val="ListBullet"/>
      </w:pPr>
      <w:r w:rsidRPr="008E5E08">
        <w:t>workplace documentation required for each assembly, including:</w:t>
      </w:r>
    </w:p>
    <w:p w:rsidR="00000000" w:rsidRPr="008E5E08" w:rsidP="008E5E08">
      <w:pPr>
        <w:pStyle w:val="ListBullet2"/>
      </w:pPr>
      <w:r w:rsidRPr="008E5E08">
        <w:t>work orders, customer orders, job cards and work quotations</w:t>
      </w:r>
    </w:p>
    <w:p w:rsidR="00000000" w:rsidRPr="008E5E08" w:rsidP="008E5E08">
      <w:pPr>
        <w:pStyle w:val="ListBullet2"/>
      </w:pPr>
      <w:r w:rsidRPr="008E5E08">
        <w:t>workplace procedures specified in the knowledge evidence</w:t>
      </w:r>
    </w:p>
    <w:p w:rsidR="00000000" w:rsidRPr="008E5E08" w:rsidP="008E5E08">
      <w:pPr>
        <w:pStyle w:val="ListBullet2"/>
      </w:pPr>
      <w:r w:rsidRPr="008E5E08">
        <w:t>supplier instructi</w:t>
      </w:r>
      <w:r w:rsidRPr="008E5E08">
        <w:t>ons and manufacturer specifications</w:t>
      </w:r>
    </w:p>
    <w:p w:rsidR="00000000" w:rsidRPr="008E5E08" w:rsidP="008E5E08">
      <w:pPr>
        <w:pStyle w:val="AllowPageBreak"/>
      </w:pPr>
    </w:p>
    <w:p w:rsidR="00000000" w:rsidRPr="008E5E08" w:rsidP="008E5E08">
      <w:pPr>
        <w:pStyle w:val="Heading1"/>
      </w:pPr>
      <w:bookmarkStart w:id="5" w:name="O_1088604"/>
      <w:bookmarkEnd w:id="5"/>
      <w:r w:rsidRPr="008E5E08">
        <w:t>Links</w:t>
      </w:r>
    </w:p>
    <w:p w:rsidR="00000000" w:rsidRPr="008E5E08" w:rsidP="00DF4F1F">
      <w:pPr>
        <w:pStyle w:val="BodyText"/>
      </w:pPr>
      <w:r w:rsidRPr="008E5E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007A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E5E08" w:rsidP="008E5E08"/>
    <w:sectPr w:rsidSect="008E5E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08" w:rsidRPr="00DF4F1F" w:rsidP="00DF4F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F1F" w:rsidP="008E5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F1F" w:rsidP="008E5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4F1F" w:rsidP="008E5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F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E08" w:rsidRPr="00DF4F1F" w:rsidP="00DF4F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F1F" w:rsidRPr="002D2AF8" w:rsidP="008E5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MSFSS3005 Assemble non-security and security screens and grilles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F4F1F" w:rsidP="008E5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EEC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A8F0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9C8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E08"/>
  </w:style>
  <w:style w:type="character" w:customStyle="1" w:styleId="Heading1Char">
    <w:name w:val="Heading 1 Char"/>
    <w:basedOn w:val="DefaultParagraphFont"/>
    <w:link w:val="Heading1"/>
    <w:rsid w:val="008E5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E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E0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5E0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5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5E0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E5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E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5E08"/>
    <w:rPr>
      <w:b/>
      <w:spacing w:val="0"/>
    </w:rPr>
  </w:style>
  <w:style w:type="paragraph" w:customStyle="1" w:styleId="SuperTitle">
    <w:name w:val="SuperTitle"/>
    <w:basedOn w:val="Title"/>
    <w:rsid w:val="008E5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5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5E08"/>
    <w:rPr>
      <w:i/>
    </w:rPr>
  </w:style>
  <w:style w:type="paragraph" w:styleId="Caption">
    <w:name w:val="caption"/>
    <w:basedOn w:val="BodyText"/>
    <w:next w:val="Normal"/>
    <w:qFormat/>
    <w:rsid w:val="008E5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E08"/>
  </w:style>
  <w:style w:type="paragraph" w:styleId="TableofFigures">
    <w:name w:val="table of figures"/>
    <w:basedOn w:val="Normal"/>
    <w:next w:val="Normal"/>
    <w:semiHidden/>
    <w:rsid w:val="008E5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E0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E5E08"/>
    <w:rPr>
      <w:rFonts w:ascii="Wingdings" w:hAnsi="Wingdings"/>
    </w:rPr>
  </w:style>
  <w:style w:type="paragraph" w:customStyle="1" w:styleId="TableHeading">
    <w:name w:val="Table Heading"/>
    <w:basedOn w:val="HeadingBase"/>
    <w:rsid w:val="008E5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E08"/>
    <w:rPr>
      <w:color w:val="0033CC"/>
      <w:u w:val="none"/>
    </w:rPr>
  </w:style>
  <w:style w:type="paragraph" w:customStyle="1" w:styleId="BodyTextRight">
    <w:name w:val="Body Text Right"/>
    <w:basedOn w:val="BodyText"/>
    <w:rsid w:val="008E5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E0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E08"/>
    <w:rPr>
      <w:sz w:val="32"/>
    </w:rPr>
  </w:style>
  <w:style w:type="paragraph" w:customStyle="1" w:styleId="HeadingProcedure">
    <w:name w:val="Heading Procedure"/>
    <w:basedOn w:val="HeadingBase"/>
    <w:next w:val="Normal"/>
    <w:rsid w:val="008E5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E08"/>
    <w:pPr>
      <w:spacing w:before="60" w:after="60"/>
    </w:pPr>
  </w:style>
  <w:style w:type="paragraph" w:styleId="ListContinue">
    <w:name w:val="List Continue"/>
    <w:basedOn w:val="List"/>
    <w:rsid w:val="008E5E08"/>
    <w:pPr>
      <w:ind w:firstLine="0"/>
    </w:pPr>
  </w:style>
  <w:style w:type="paragraph" w:customStyle="1" w:styleId="ListNote">
    <w:name w:val="List Note"/>
    <w:basedOn w:val="List"/>
    <w:rsid w:val="008E5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E08"/>
    <w:rPr>
      <w:rFonts w:ascii="Courier New" w:hAnsi="Courier New"/>
    </w:rPr>
  </w:style>
  <w:style w:type="paragraph" w:customStyle="1" w:styleId="NoteBullet">
    <w:name w:val="Note Bullet"/>
    <w:basedOn w:val="Note"/>
    <w:rsid w:val="008E5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E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5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E08"/>
    <w:rPr>
      <w:b/>
      <w:smallCaps/>
    </w:rPr>
  </w:style>
  <w:style w:type="paragraph" w:customStyle="1" w:styleId="TableListNumber">
    <w:name w:val="Table List Number"/>
    <w:basedOn w:val="ListNumber"/>
    <w:rsid w:val="008E5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E08"/>
    <w:pPr>
      <w:numPr>
        <w:numId w:val="10"/>
      </w:numPr>
    </w:pPr>
  </w:style>
  <w:style w:type="paragraph" w:customStyle="1" w:styleId="ListAlpha2">
    <w:name w:val="List Alpha 2"/>
    <w:basedOn w:val="List2"/>
    <w:rsid w:val="008E5E08"/>
    <w:pPr>
      <w:numPr>
        <w:numId w:val="9"/>
      </w:numPr>
    </w:pPr>
  </w:style>
  <w:style w:type="paragraph" w:styleId="List2">
    <w:name w:val="List 2"/>
    <w:basedOn w:val="BodyText"/>
    <w:rsid w:val="008E5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E0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E5E0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E5E08"/>
    <w:pPr>
      <w:numPr>
        <w:numId w:val="5"/>
      </w:numPr>
    </w:pPr>
  </w:style>
  <w:style w:type="paragraph" w:styleId="ListContinue2">
    <w:name w:val="List Continue 2"/>
    <w:basedOn w:val="List2"/>
    <w:rsid w:val="008E5E08"/>
    <w:pPr>
      <w:ind w:firstLine="0"/>
    </w:pPr>
  </w:style>
  <w:style w:type="paragraph" w:styleId="ListContinue3">
    <w:name w:val="List Continue 3"/>
    <w:basedOn w:val="List3"/>
    <w:rsid w:val="008E5E08"/>
    <w:pPr>
      <w:ind w:left="1021" w:firstLine="0"/>
    </w:pPr>
  </w:style>
  <w:style w:type="paragraph" w:styleId="ListContinue4">
    <w:name w:val="List Continue 4"/>
    <w:basedOn w:val="List4"/>
    <w:rsid w:val="008E5E08"/>
    <w:pPr>
      <w:ind w:firstLine="0"/>
    </w:pPr>
  </w:style>
  <w:style w:type="paragraph" w:styleId="ListContinue5">
    <w:name w:val="List Continue 5"/>
    <w:basedOn w:val="List5"/>
    <w:rsid w:val="008E5E08"/>
    <w:pPr>
      <w:ind w:firstLine="0"/>
    </w:pPr>
  </w:style>
  <w:style w:type="paragraph" w:styleId="ListNumber3">
    <w:name w:val="List Number 3"/>
    <w:basedOn w:val="List3"/>
    <w:rsid w:val="008E5E08"/>
    <w:pPr>
      <w:numPr>
        <w:numId w:val="6"/>
      </w:numPr>
    </w:pPr>
  </w:style>
  <w:style w:type="paragraph" w:styleId="ListNumber4">
    <w:name w:val="List Number 4"/>
    <w:basedOn w:val="List4"/>
    <w:rsid w:val="008E5E08"/>
    <w:pPr>
      <w:numPr>
        <w:numId w:val="7"/>
      </w:numPr>
    </w:pPr>
  </w:style>
  <w:style w:type="paragraph" w:styleId="ListNumber5">
    <w:name w:val="List Number 5"/>
    <w:basedOn w:val="List5"/>
    <w:rsid w:val="008E5E08"/>
    <w:pPr>
      <w:numPr>
        <w:numId w:val="8"/>
      </w:numPr>
    </w:pPr>
  </w:style>
  <w:style w:type="paragraph" w:styleId="BlockText">
    <w:name w:val="Block Text"/>
    <w:basedOn w:val="Normal"/>
    <w:rsid w:val="008E5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E08"/>
    <w:rPr>
      <w:sz w:val="16"/>
      <w:vertAlign w:val="superscript"/>
    </w:rPr>
  </w:style>
  <w:style w:type="character" w:customStyle="1" w:styleId="Symbols">
    <w:name w:val="Symbols"/>
    <w:basedOn w:val="DefaultParagraphFont"/>
    <w:rsid w:val="008E5E08"/>
    <w:rPr>
      <w:rFonts w:ascii="Symbol" w:hAnsi="Symbol"/>
    </w:rPr>
  </w:style>
  <w:style w:type="character" w:customStyle="1" w:styleId="MenuOptions">
    <w:name w:val="Menu Options"/>
    <w:basedOn w:val="DefaultParagraphFont"/>
    <w:rsid w:val="008E5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E08"/>
    <w:rPr>
      <w:b/>
    </w:rPr>
  </w:style>
  <w:style w:type="character" w:customStyle="1" w:styleId="Underlined">
    <w:name w:val="Underlined"/>
    <w:basedOn w:val="DefaultParagraphFont"/>
    <w:rsid w:val="008E5E08"/>
    <w:rPr>
      <w:u w:val="single"/>
    </w:rPr>
  </w:style>
  <w:style w:type="paragraph" w:customStyle="1" w:styleId="TableBodyTextRight">
    <w:name w:val="Table Body Text Right"/>
    <w:basedOn w:val="TableBodyText"/>
    <w:rsid w:val="008E5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E08"/>
    <w:rPr>
      <w:sz w:val="18"/>
    </w:rPr>
  </w:style>
  <w:style w:type="paragraph" w:customStyle="1" w:styleId="BodySmallRight">
    <w:name w:val="Body Small Right"/>
    <w:basedOn w:val="BodyTextRight"/>
    <w:rsid w:val="008E5E08"/>
    <w:rPr>
      <w:sz w:val="18"/>
      <w:szCs w:val="18"/>
    </w:rPr>
  </w:style>
  <w:style w:type="paragraph" w:customStyle="1" w:styleId="MarginEdition">
    <w:name w:val="Margin Edition"/>
    <w:basedOn w:val="MarginNote"/>
    <w:rsid w:val="008E5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E08"/>
    <w:rPr>
      <w:sz w:val="2"/>
      <w:szCs w:val="2"/>
    </w:rPr>
  </w:style>
  <w:style w:type="character" w:customStyle="1" w:styleId="Small">
    <w:name w:val="Small"/>
    <w:basedOn w:val="DefaultParagraphFont"/>
    <w:rsid w:val="008E5E08"/>
    <w:rPr>
      <w:sz w:val="16"/>
    </w:rPr>
  </w:style>
  <w:style w:type="paragraph" w:customStyle="1" w:styleId="WideTable">
    <w:name w:val="Wide Table"/>
    <w:basedOn w:val="Normal"/>
    <w:rsid w:val="008E5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E08"/>
  </w:style>
  <w:style w:type="paragraph" w:styleId="Quote">
    <w:name w:val="Quote"/>
    <w:basedOn w:val="Heading1"/>
    <w:link w:val="QuoteChar"/>
    <w:qFormat/>
    <w:rsid w:val="008E5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E08"/>
    <w:pPr>
      <w:pageBreakBefore/>
    </w:pPr>
  </w:style>
  <w:style w:type="paragraph" w:customStyle="1" w:styleId="Border">
    <w:name w:val="Border"/>
    <w:basedOn w:val="Normal"/>
    <w:qFormat/>
    <w:rsid w:val="008E5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E08"/>
    <w:rPr>
      <w:u w:val="single"/>
    </w:rPr>
  </w:style>
  <w:style w:type="character" w:customStyle="1" w:styleId="BoldandItalics">
    <w:name w:val="Bold and Italics"/>
    <w:qFormat/>
    <w:rsid w:val="008E5E08"/>
    <w:rPr>
      <w:b/>
      <w:i/>
      <w:u w:val="none"/>
    </w:rPr>
  </w:style>
  <w:style w:type="paragraph" w:styleId="BalloonText">
    <w:name w:val="Balloon Text"/>
    <w:basedOn w:val="Normal"/>
    <w:link w:val="BalloonTextChar"/>
    <w:rsid w:val="008E5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E08"/>
    <w:pPr>
      <w:spacing w:before="0" w:after="0"/>
    </w:pPr>
  </w:style>
  <w:style w:type="paragraph" w:customStyle="1" w:styleId="BodyTextBold">
    <w:name w:val="Body Text Bold"/>
    <w:basedOn w:val="BodyText"/>
    <w:qFormat/>
    <w:rsid w:val="008E5E08"/>
    <w:rPr>
      <w:b/>
    </w:rPr>
  </w:style>
  <w:style w:type="character" w:styleId="Hyperlink">
    <w:name w:val="Hyperlink"/>
    <w:basedOn w:val="DefaultParagraphFont"/>
    <w:uiPriority w:val="99"/>
    <w:unhideWhenUsed/>
    <w:rsid w:val="00DF4F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5353</Characters>
  <Application>Microsoft Office Word</Application>
  <DocSecurity>0</DocSecurity>
  <Lines>144</Lines>
  <Paragraphs>131</Paragraphs>
  <ScaleCrop>false</ScaleCrop>
  <Company>Author-it Software Corporation Ltd.</Company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MSFSS3005 Assemble non-security and security screens and grilles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2022-12-21T05:56:00Z</dcterms:created>
  <dcterms:modified xsi:type="dcterms:W3CDTF">2022-12-21T05:56:00Z</dcterms:modified>
</cp:coreProperties>
</file>