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304" w:rsidP="00032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MSFSS00025 Install resilient flooring (advanced)</w:t>
      </w:r>
      <w:r>
        <w:fldChar w:fldCharType="end"/>
      </w:r>
    </w:p>
    <w:p w:rsidR="00032304" w:rsidP="00032304">
      <w:pPr>
        <w:pStyle w:val="Version"/>
        <w:sectPr w:rsidSect="000B3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B3FF5" w:rsidP="000B3FF5">
      <w:pPr>
        <w:pStyle w:val="SuperHeading"/>
      </w:pPr>
      <w:r w:rsidRPr="000B3FF5">
        <w:t>MSFSS00025 Install resilient flooring (advanced)</w:t>
      </w:r>
    </w:p>
    <w:p w:rsidR="00000000" w:rsidRPr="000B3FF5" w:rsidP="000B3FF5">
      <w:pPr>
        <w:pStyle w:val="Heading1"/>
      </w:pPr>
      <w:bookmarkStart w:id="1" w:name="O_1264215"/>
      <w:bookmarkEnd w:id="1"/>
      <w:r w:rsidRPr="000B3FF5">
        <w:t>Modification History</w:t>
      </w:r>
    </w:p>
    <w:p w:rsidR="00000000" w:rsidRPr="000B3FF5" w:rsidP="00032304">
      <w:pPr>
        <w:pStyle w:val="BodyText"/>
      </w:pPr>
      <w:r w:rsidRPr="000B3FF5">
        <w:t>Release 1. New skill set.</w:t>
      </w:r>
    </w:p>
    <w:p w:rsidR="00000000" w:rsidRPr="000B3FF5" w:rsidP="000B3FF5">
      <w:pPr>
        <w:pStyle w:val="Heading1"/>
      </w:pPr>
      <w:bookmarkStart w:id="2" w:name="O_1264216"/>
      <w:bookmarkEnd w:id="2"/>
      <w:r w:rsidRPr="000B3FF5">
        <w:t>Description</w:t>
      </w:r>
    </w:p>
    <w:p w:rsidR="00000000" w:rsidRPr="000B3FF5" w:rsidP="00032304">
      <w:pPr>
        <w:pStyle w:val="BodyText"/>
      </w:pPr>
      <w:r w:rsidRPr="000B3FF5">
        <w:t>This skill set sets out the units of competency with the skills and knowledge required to install resilient flooring at an advanced level.</w:t>
      </w:r>
    </w:p>
    <w:p w:rsidR="00000000" w:rsidRPr="000B3FF5" w:rsidP="000B3FF5">
      <w:pPr>
        <w:pStyle w:val="Heading1"/>
      </w:pPr>
      <w:bookmarkStart w:id="3" w:name="O_1264217"/>
      <w:bookmarkEnd w:id="3"/>
      <w:r w:rsidRPr="000B3FF5">
        <w:t>Pathways In</w:t>
      </w:r>
      <w:r w:rsidRPr="000B3FF5">
        <w:t>formation</w:t>
      </w:r>
    </w:p>
    <w:p w:rsidR="00000000" w:rsidRPr="000B3FF5" w:rsidP="00032304">
      <w:pPr>
        <w:pStyle w:val="BodyText"/>
      </w:pPr>
      <w:r w:rsidRPr="000B3FF5">
        <w:t>These units provide credit towards MSF30822 Certificate III in Flooring Technology</w:t>
      </w:r>
    </w:p>
    <w:p w:rsidR="00000000" w:rsidRPr="000B3FF5" w:rsidP="000B3FF5">
      <w:pPr>
        <w:pStyle w:val="Heading1"/>
      </w:pPr>
      <w:bookmarkStart w:id="4" w:name="O_1264218"/>
      <w:bookmarkEnd w:id="4"/>
      <w:r w:rsidRPr="000B3FF5">
        <w:t>Licensing/Regulatory Information</w:t>
      </w:r>
    </w:p>
    <w:p w:rsidR="00000000" w:rsidRPr="000B3FF5" w:rsidP="00032304">
      <w:pPr>
        <w:pStyle w:val="BodyText"/>
      </w:pPr>
      <w:r w:rsidRPr="000B3FF5">
        <w:t>Nil.</w:t>
      </w:r>
    </w:p>
    <w:p w:rsidR="00000000" w:rsidRPr="000B3FF5" w:rsidP="000B3FF5">
      <w:pPr>
        <w:pStyle w:val="Heading1"/>
      </w:pPr>
      <w:bookmarkStart w:id="5" w:name="O_1264219"/>
      <w:bookmarkEnd w:id="5"/>
      <w:r w:rsidRPr="000B3FF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0"/>
        <w:gridCol w:w="7282"/>
      </w:tblGrid>
      <w:tr w:rsidTr="000B3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FF5">
            <w:pPr>
              <w:pStyle w:val="BodyText"/>
              <w:rPr>
                <w:lang w:val="en-NZ"/>
              </w:rPr>
            </w:pPr>
            <w:r w:rsidRPr="000B3FF5">
              <w:t>MSFFL3066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FF5">
            <w:pPr>
              <w:pStyle w:val="BodyText"/>
              <w:rPr>
                <w:lang w:val="en-NZ"/>
              </w:rPr>
            </w:pPr>
            <w:r w:rsidRPr="000B3FF5">
              <w:t>Install linoleum floor coverings </w:t>
            </w:r>
          </w:p>
        </w:tc>
      </w:tr>
      <w:tr w:rsidTr="000B3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FF5">
            <w:pPr>
              <w:pStyle w:val="BodyText"/>
              <w:rPr>
                <w:lang w:val="en-NZ"/>
              </w:rPr>
            </w:pPr>
            <w:r w:rsidRPr="000B3FF5">
              <w:t>MSFFL3068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FF5">
            <w:pPr>
              <w:pStyle w:val="BodyText"/>
              <w:rPr>
                <w:lang w:val="en-NZ"/>
              </w:rPr>
            </w:pPr>
            <w:r w:rsidRPr="000B3FF5">
              <w:t xml:space="preserve">Install </w:t>
            </w:r>
            <w:r w:rsidRPr="000B3FF5">
              <w:t>resilient floor coverings with custom designs and decorative finishes </w:t>
            </w:r>
          </w:p>
        </w:tc>
      </w:tr>
      <w:tr w:rsidTr="000B3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FF5">
            <w:pPr>
              <w:pStyle w:val="BodyText"/>
              <w:rPr>
                <w:lang w:val="en-NZ"/>
              </w:rPr>
            </w:pPr>
            <w:r w:rsidRPr="000B3FF5">
              <w:t>MSFFL3069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FF5">
            <w:pPr>
              <w:pStyle w:val="BodyText"/>
              <w:rPr>
                <w:lang w:val="en-NZ"/>
              </w:rPr>
            </w:pPr>
            <w:r w:rsidRPr="000B3FF5">
              <w:t>Install rubber floor coverings </w:t>
            </w:r>
          </w:p>
        </w:tc>
      </w:tr>
      <w:tr w:rsidTr="000B3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FF5">
            <w:pPr>
              <w:pStyle w:val="BodyText"/>
              <w:rPr>
                <w:lang w:val="en-NZ"/>
              </w:rPr>
            </w:pPr>
            <w:r w:rsidRPr="000B3FF5">
              <w:t>MSFFL3071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FF5">
            <w:pPr>
              <w:pStyle w:val="BodyText"/>
              <w:rPr>
                <w:lang w:val="en-NZ"/>
              </w:rPr>
            </w:pPr>
            <w:r w:rsidRPr="000B3FF5">
              <w:t>Install anti-static and conductive resilient floor coverings </w:t>
            </w:r>
          </w:p>
        </w:tc>
      </w:tr>
      <w:tr w:rsidTr="000B3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FF5">
            <w:pPr>
              <w:pStyle w:val="BodyText"/>
              <w:rPr>
                <w:lang w:val="en-NZ"/>
              </w:rPr>
            </w:pPr>
            <w:r w:rsidRPr="000B3FF5">
              <w:t>MSFFL3116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FF5" w:rsidP="000B3FF5">
            <w:pPr>
              <w:pStyle w:val="BodyText"/>
            </w:pPr>
            <w:r w:rsidRPr="000B3FF5">
              <w:t>Install resilient sheet to walls</w:t>
            </w:r>
          </w:p>
        </w:tc>
      </w:tr>
    </w:tbl>
    <w:p w:rsidR="00000000" w:rsidRPr="000B3FF5" w:rsidP="000B3FF5">
      <w:pPr>
        <w:pStyle w:val="BodyText"/>
      </w:pPr>
    </w:p>
    <w:p w:rsidR="00000000" w:rsidRPr="000B3FF5" w:rsidP="000B3FF5">
      <w:pPr>
        <w:pStyle w:val="AllowPageBreak"/>
      </w:pPr>
    </w:p>
    <w:p w:rsidR="00000000" w:rsidRPr="000B3FF5" w:rsidP="000B3FF5">
      <w:pPr>
        <w:pStyle w:val="Heading1"/>
      </w:pPr>
      <w:bookmarkStart w:id="6" w:name="O_1264220"/>
      <w:bookmarkEnd w:id="6"/>
      <w:r w:rsidRPr="000B3FF5">
        <w:t>Target Group</w:t>
      </w:r>
    </w:p>
    <w:p w:rsidR="00000000" w:rsidRPr="000B3FF5" w:rsidP="00032304">
      <w:pPr>
        <w:pStyle w:val="BodyText"/>
      </w:pPr>
      <w:r w:rsidRPr="000B3FF5">
        <w:t>This skill set is for those requiring specialised skills in this area, including those working towards a Certificate III in Flooring Technology and those with existing trade qualifications seeking additional skills.</w:t>
      </w:r>
    </w:p>
    <w:p w:rsidR="00000000" w:rsidRPr="000B3FF5" w:rsidP="000B3FF5">
      <w:pPr>
        <w:pStyle w:val="Heading1"/>
      </w:pPr>
      <w:bookmarkStart w:id="7" w:name="O_1264221"/>
      <w:bookmarkEnd w:id="7"/>
      <w:r w:rsidRPr="000B3FF5">
        <w:t>Suggeste</w:t>
      </w:r>
      <w:r w:rsidRPr="000B3FF5">
        <w:t>d words for Statement of Attainment</w:t>
      </w:r>
    </w:p>
    <w:p w:rsidR="00000000" w:rsidRPr="000B3FF5" w:rsidP="00032304">
      <w:pPr>
        <w:pStyle w:val="BodyText"/>
      </w:pPr>
      <w:r w:rsidRPr="000B3FF5">
        <w:t>These units of competency from the MSF Training Package meet industry requirements for advanced resilient flooring installation.</w:t>
      </w:r>
    </w:p>
    <w:p w:rsidR="00000000" w:rsidRPr="000B3FF5" w:rsidP="000B3FF5"/>
    <w:sectPr w:rsidSect="000B3F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F5" w:rsidRPr="00032304" w:rsidP="00032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04" w:rsidP="000B3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32304" w:rsidP="000B3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2304" w:rsidP="000B3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FF5" w:rsidRPr="00032304" w:rsidP="00032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304" w:rsidRPr="002D2AF8" w:rsidP="000B3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MSFSS00025 Install resilient flooring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32304" w:rsidP="000B3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FF5"/>
  </w:style>
  <w:style w:type="character" w:customStyle="1" w:styleId="Heading1Char">
    <w:name w:val="Heading 1 Char"/>
    <w:basedOn w:val="DefaultParagraphFont"/>
    <w:link w:val="Heading1"/>
    <w:rsid w:val="000B3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FF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B3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F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F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3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FF5"/>
    <w:rPr>
      <w:b/>
      <w:spacing w:val="0"/>
    </w:rPr>
  </w:style>
  <w:style w:type="paragraph" w:customStyle="1" w:styleId="SuperTitle">
    <w:name w:val="SuperTitle"/>
    <w:basedOn w:val="Title"/>
    <w:rsid w:val="000B3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F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FF5"/>
    <w:rPr>
      <w:i/>
    </w:rPr>
  </w:style>
  <w:style w:type="paragraph" w:styleId="Caption">
    <w:name w:val="caption"/>
    <w:basedOn w:val="BodyText"/>
    <w:next w:val="Normal"/>
    <w:qFormat/>
    <w:rsid w:val="000B3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FF5"/>
  </w:style>
  <w:style w:type="paragraph" w:styleId="TableofFigures">
    <w:name w:val="table of figures"/>
    <w:basedOn w:val="Normal"/>
    <w:next w:val="Normal"/>
    <w:semiHidden/>
    <w:rsid w:val="000B3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F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3FF5"/>
    <w:rPr>
      <w:rFonts w:ascii="Wingdings" w:hAnsi="Wingdings"/>
    </w:rPr>
  </w:style>
  <w:style w:type="paragraph" w:customStyle="1" w:styleId="TableHeading">
    <w:name w:val="Table Heading"/>
    <w:basedOn w:val="HeadingBase"/>
    <w:rsid w:val="000B3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FF5"/>
    <w:rPr>
      <w:color w:val="0033CC"/>
      <w:u w:val="none"/>
    </w:rPr>
  </w:style>
  <w:style w:type="paragraph" w:customStyle="1" w:styleId="BodyTextRight">
    <w:name w:val="Body Text Right"/>
    <w:basedOn w:val="BodyText"/>
    <w:rsid w:val="000B3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F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FF5"/>
    <w:rPr>
      <w:sz w:val="32"/>
    </w:rPr>
  </w:style>
  <w:style w:type="paragraph" w:customStyle="1" w:styleId="HeadingProcedure">
    <w:name w:val="Heading Procedure"/>
    <w:basedOn w:val="HeadingBase"/>
    <w:next w:val="Normal"/>
    <w:rsid w:val="000B3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FF5"/>
    <w:pPr>
      <w:spacing w:before="60" w:after="60"/>
    </w:pPr>
  </w:style>
  <w:style w:type="paragraph" w:styleId="ListContinue">
    <w:name w:val="List Continue"/>
    <w:basedOn w:val="List"/>
    <w:rsid w:val="000B3FF5"/>
    <w:pPr>
      <w:ind w:firstLine="0"/>
    </w:pPr>
  </w:style>
  <w:style w:type="paragraph" w:customStyle="1" w:styleId="ListNote">
    <w:name w:val="List Note"/>
    <w:basedOn w:val="List"/>
    <w:rsid w:val="000B3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FF5"/>
    <w:rPr>
      <w:rFonts w:ascii="Courier New" w:hAnsi="Courier New"/>
    </w:rPr>
  </w:style>
  <w:style w:type="paragraph" w:customStyle="1" w:styleId="NoteBullet">
    <w:name w:val="Note Bullet"/>
    <w:basedOn w:val="Note"/>
    <w:rsid w:val="000B3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F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3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FF5"/>
    <w:rPr>
      <w:b/>
      <w:smallCaps/>
    </w:rPr>
  </w:style>
  <w:style w:type="paragraph" w:customStyle="1" w:styleId="TableListNumber">
    <w:name w:val="Table List Number"/>
    <w:basedOn w:val="ListNumber"/>
    <w:rsid w:val="000B3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FF5"/>
    <w:pPr>
      <w:numPr>
        <w:numId w:val="7"/>
      </w:numPr>
    </w:pPr>
  </w:style>
  <w:style w:type="paragraph" w:customStyle="1" w:styleId="ListAlpha2">
    <w:name w:val="List Alpha 2"/>
    <w:basedOn w:val="List2"/>
    <w:rsid w:val="000B3FF5"/>
    <w:pPr>
      <w:numPr>
        <w:numId w:val="6"/>
      </w:numPr>
    </w:pPr>
  </w:style>
  <w:style w:type="paragraph" w:styleId="List2">
    <w:name w:val="List 2"/>
    <w:basedOn w:val="BodyText"/>
    <w:rsid w:val="000B3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F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F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3FF5"/>
    <w:pPr>
      <w:numPr>
        <w:numId w:val="2"/>
      </w:numPr>
    </w:pPr>
  </w:style>
  <w:style w:type="paragraph" w:styleId="ListContinue2">
    <w:name w:val="List Continue 2"/>
    <w:basedOn w:val="List2"/>
    <w:rsid w:val="000B3FF5"/>
    <w:pPr>
      <w:ind w:firstLine="0"/>
    </w:pPr>
  </w:style>
  <w:style w:type="paragraph" w:styleId="ListContinue3">
    <w:name w:val="List Continue 3"/>
    <w:basedOn w:val="List3"/>
    <w:rsid w:val="000B3FF5"/>
    <w:pPr>
      <w:ind w:left="1021" w:firstLine="0"/>
    </w:pPr>
  </w:style>
  <w:style w:type="paragraph" w:styleId="ListContinue4">
    <w:name w:val="List Continue 4"/>
    <w:basedOn w:val="List4"/>
    <w:rsid w:val="000B3FF5"/>
    <w:pPr>
      <w:ind w:firstLine="0"/>
    </w:pPr>
  </w:style>
  <w:style w:type="paragraph" w:styleId="ListContinue5">
    <w:name w:val="List Continue 5"/>
    <w:basedOn w:val="List5"/>
    <w:rsid w:val="000B3FF5"/>
    <w:pPr>
      <w:ind w:firstLine="0"/>
    </w:pPr>
  </w:style>
  <w:style w:type="paragraph" w:styleId="ListNumber3">
    <w:name w:val="List Number 3"/>
    <w:basedOn w:val="List3"/>
    <w:rsid w:val="000B3FF5"/>
    <w:pPr>
      <w:numPr>
        <w:numId w:val="3"/>
      </w:numPr>
    </w:pPr>
  </w:style>
  <w:style w:type="paragraph" w:styleId="ListNumber4">
    <w:name w:val="List Number 4"/>
    <w:basedOn w:val="List4"/>
    <w:rsid w:val="000B3FF5"/>
    <w:pPr>
      <w:numPr>
        <w:numId w:val="4"/>
      </w:numPr>
    </w:pPr>
  </w:style>
  <w:style w:type="paragraph" w:styleId="ListNumber5">
    <w:name w:val="List Number 5"/>
    <w:basedOn w:val="List5"/>
    <w:rsid w:val="000B3FF5"/>
    <w:pPr>
      <w:numPr>
        <w:numId w:val="5"/>
      </w:numPr>
    </w:pPr>
  </w:style>
  <w:style w:type="paragraph" w:styleId="BlockText">
    <w:name w:val="Block Text"/>
    <w:basedOn w:val="Normal"/>
    <w:rsid w:val="000B3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FF5"/>
    <w:rPr>
      <w:sz w:val="16"/>
      <w:vertAlign w:val="superscript"/>
    </w:rPr>
  </w:style>
  <w:style w:type="character" w:customStyle="1" w:styleId="Symbols">
    <w:name w:val="Symbols"/>
    <w:basedOn w:val="DefaultParagraphFont"/>
    <w:rsid w:val="000B3FF5"/>
    <w:rPr>
      <w:rFonts w:ascii="Symbol" w:hAnsi="Symbol"/>
    </w:rPr>
  </w:style>
  <w:style w:type="character" w:customStyle="1" w:styleId="MenuOptions">
    <w:name w:val="Menu Options"/>
    <w:basedOn w:val="DefaultParagraphFont"/>
    <w:rsid w:val="000B3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FF5"/>
    <w:rPr>
      <w:b/>
    </w:rPr>
  </w:style>
  <w:style w:type="character" w:customStyle="1" w:styleId="Underlined">
    <w:name w:val="Underlined"/>
    <w:basedOn w:val="DefaultParagraphFont"/>
    <w:rsid w:val="000B3FF5"/>
    <w:rPr>
      <w:u w:val="single"/>
    </w:rPr>
  </w:style>
  <w:style w:type="paragraph" w:customStyle="1" w:styleId="TableBodyTextRight">
    <w:name w:val="Table Body Text Right"/>
    <w:basedOn w:val="TableBodyText"/>
    <w:rsid w:val="000B3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FF5"/>
    <w:rPr>
      <w:sz w:val="18"/>
    </w:rPr>
  </w:style>
  <w:style w:type="paragraph" w:customStyle="1" w:styleId="BodySmallRight">
    <w:name w:val="Body Small Right"/>
    <w:basedOn w:val="BodyTextRight"/>
    <w:rsid w:val="000B3FF5"/>
    <w:rPr>
      <w:sz w:val="18"/>
      <w:szCs w:val="18"/>
    </w:rPr>
  </w:style>
  <w:style w:type="paragraph" w:customStyle="1" w:styleId="MarginEdition">
    <w:name w:val="Margin Edition"/>
    <w:basedOn w:val="MarginNote"/>
    <w:rsid w:val="000B3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FF5"/>
    <w:rPr>
      <w:sz w:val="2"/>
      <w:szCs w:val="2"/>
    </w:rPr>
  </w:style>
  <w:style w:type="character" w:customStyle="1" w:styleId="Small">
    <w:name w:val="Small"/>
    <w:basedOn w:val="DefaultParagraphFont"/>
    <w:rsid w:val="000B3FF5"/>
    <w:rPr>
      <w:sz w:val="16"/>
    </w:rPr>
  </w:style>
  <w:style w:type="paragraph" w:customStyle="1" w:styleId="WideTable">
    <w:name w:val="Wide Table"/>
    <w:basedOn w:val="Normal"/>
    <w:rsid w:val="000B3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FF5"/>
  </w:style>
  <w:style w:type="paragraph" w:styleId="Quote">
    <w:name w:val="Quote"/>
    <w:basedOn w:val="Heading1"/>
    <w:link w:val="QuoteChar"/>
    <w:qFormat/>
    <w:rsid w:val="000B3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FF5"/>
    <w:pPr>
      <w:pageBreakBefore/>
    </w:pPr>
  </w:style>
  <w:style w:type="paragraph" w:customStyle="1" w:styleId="Border">
    <w:name w:val="Border"/>
    <w:basedOn w:val="Normal"/>
    <w:qFormat/>
    <w:rsid w:val="000B3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FF5"/>
    <w:rPr>
      <w:u w:val="single"/>
    </w:rPr>
  </w:style>
  <w:style w:type="character" w:customStyle="1" w:styleId="BoldandItalics">
    <w:name w:val="Bold and Italics"/>
    <w:qFormat/>
    <w:rsid w:val="000B3FF5"/>
    <w:rPr>
      <w:b/>
      <w:i/>
      <w:u w:val="none"/>
    </w:rPr>
  </w:style>
  <w:style w:type="paragraph" w:styleId="BalloonText">
    <w:name w:val="Balloon Text"/>
    <w:basedOn w:val="Normal"/>
    <w:link w:val="BalloonTextChar"/>
    <w:rsid w:val="000B3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FF5"/>
    <w:pPr>
      <w:spacing w:before="0" w:after="0"/>
    </w:pPr>
  </w:style>
  <w:style w:type="paragraph" w:customStyle="1" w:styleId="BodyTextBold">
    <w:name w:val="Body Text Bold"/>
    <w:basedOn w:val="BodyText"/>
    <w:qFormat/>
    <w:rsid w:val="000B3FF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1079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MSFSS00025 Install resilient flooring (advanced)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2022-12-21T16:49:33Z</dcterms:created>
  <dcterms:modified xsi:type="dcterms:W3CDTF">2022-12-21T01:52:00Z</dcterms:modified>
</cp:coreProperties>
</file>