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0DCB" w:rsidP="00CD0D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MSFSS00006 Fitted Furniture Estimator</w:t>
      </w:r>
      <w:r>
        <w:fldChar w:fldCharType="end"/>
      </w:r>
    </w:p>
    <w:p w:rsidR="00CD0DCB" w:rsidP="00CD0DCB">
      <w:pPr>
        <w:pStyle w:val="Version"/>
        <w:sectPr w:rsidSect="007377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7377C7" w:rsidP="007377C7">
      <w:pPr>
        <w:pStyle w:val="SuperHeading"/>
      </w:pPr>
      <w:r w:rsidRPr="007377C7">
        <w:t>MSFSS00006 Fitted Furniture Estimator</w:t>
      </w:r>
    </w:p>
    <w:p w:rsidR="00000000" w:rsidRPr="007377C7" w:rsidP="007377C7">
      <w:pPr>
        <w:pStyle w:val="Heading1"/>
      </w:pPr>
      <w:bookmarkStart w:id="1" w:name="O_937368"/>
      <w:bookmarkEnd w:id="1"/>
      <w:r w:rsidRPr="007377C7">
        <w:t>Modification History</w:t>
      </w:r>
    </w:p>
    <w:p w:rsidR="00CD0DCB" w:rsidP="007377C7">
      <w:pPr>
        <w:pStyle w:val="BodyText"/>
      </w:pPr>
      <w:r w:rsidRPr="007377C7">
        <w:t>Release 1.  New Skill Set.</w:t>
      </w:r>
    </w:p>
    <w:p w:rsidR="00CD0DCB" w:rsidP="007377C7">
      <w:pPr>
        <w:pStyle w:val="BodyText"/>
      </w:pPr>
    </w:p>
    <w:p w:rsidR="00000000" w:rsidRPr="007377C7" w:rsidP="007377C7">
      <w:pPr>
        <w:pStyle w:val="Heading1"/>
      </w:pPr>
      <w:bookmarkStart w:id="2" w:name="O_937369"/>
      <w:bookmarkEnd w:id="2"/>
      <w:r w:rsidRPr="007377C7">
        <w:t>Description</w:t>
      </w:r>
    </w:p>
    <w:p w:rsidR="00000000" w:rsidRPr="007377C7" w:rsidP="007377C7">
      <w:pPr>
        <w:pStyle w:val="BodyText"/>
      </w:pPr>
      <w:r w:rsidRPr="007377C7">
        <w:t>This Skill Set has been developed by industry to develop estimating skills of people employed to prepare tenders and project manage major projects requiring knowledge of standard</w:t>
      </w:r>
      <w:r w:rsidRPr="007377C7">
        <w:t>s and compliance obligations. It has been designed to ensure the competiveness and viability of the lead organisation whilst enhancing the learners’ ability to prepare successful tenders and quotes.</w:t>
      </w:r>
    </w:p>
    <w:p w:rsidR="00000000" w:rsidRPr="007377C7" w:rsidP="007377C7">
      <w:pPr>
        <w:pStyle w:val="AllowPageBreak"/>
      </w:pPr>
    </w:p>
    <w:p w:rsidR="00000000" w:rsidRPr="007377C7" w:rsidP="007377C7">
      <w:pPr>
        <w:pStyle w:val="Heading1"/>
      </w:pPr>
      <w:bookmarkStart w:id="3" w:name="O_937370"/>
      <w:bookmarkEnd w:id="3"/>
      <w:r w:rsidRPr="007377C7">
        <w:t>Pathways Information</w:t>
      </w:r>
    </w:p>
    <w:p w:rsidR="00000000" w:rsidRPr="007377C7" w:rsidP="007377C7">
      <w:pPr>
        <w:pStyle w:val="BodyText"/>
      </w:pPr>
      <w:r w:rsidRPr="007377C7">
        <w:t xml:space="preserve">These competencies </w:t>
      </w:r>
      <w:r w:rsidRPr="007377C7">
        <w:t>can provide credit towards relevant Certificate IV qualifications in from the MSF Furnishing Training Package.</w:t>
      </w:r>
    </w:p>
    <w:p w:rsidR="00000000" w:rsidRPr="007377C7" w:rsidP="007377C7">
      <w:pPr>
        <w:pStyle w:val="AllowPageBreak"/>
      </w:pPr>
    </w:p>
    <w:p w:rsidR="00000000" w:rsidRPr="007377C7" w:rsidP="007377C7">
      <w:pPr>
        <w:pStyle w:val="Heading1"/>
      </w:pPr>
      <w:bookmarkStart w:id="4" w:name="O_937371"/>
      <w:bookmarkEnd w:id="4"/>
      <w:r w:rsidRPr="007377C7">
        <w:t>Licensing/Regulatory Information</w:t>
      </w:r>
    </w:p>
    <w:p w:rsidR="00000000" w:rsidRPr="007377C7" w:rsidP="007377C7">
      <w:pPr>
        <w:pStyle w:val="BodyText"/>
      </w:pPr>
      <w:r w:rsidRPr="007377C7">
        <w:t>No licensing, legislative or certification requirements apply directly to this Skill Set at the</w:t>
      </w:r>
      <w:r w:rsidRPr="007377C7">
        <w:t xml:space="preserve"> time of publication.</w:t>
      </w:r>
    </w:p>
    <w:p w:rsidR="00000000" w:rsidRPr="007377C7" w:rsidP="007377C7">
      <w:pPr>
        <w:pStyle w:val="AllowPageBreak"/>
      </w:pPr>
    </w:p>
    <w:p w:rsidR="00000000" w:rsidRPr="007377C7" w:rsidP="007377C7">
      <w:pPr>
        <w:pStyle w:val="Heading1"/>
      </w:pPr>
      <w:bookmarkStart w:id="5" w:name="O_937372"/>
      <w:bookmarkEnd w:id="5"/>
      <w:r w:rsidRPr="007377C7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21"/>
        <w:gridCol w:w="7459"/>
      </w:tblGrid>
      <w:tr w:rsidTr="007377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7C7">
            <w:pPr>
              <w:pStyle w:val="BodyText"/>
              <w:rPr>
                <w:lang w:val="en-NZ"/>
              </w:rPr>
            </w:pPr>
            <w:r w:rsidRPr="007377C7">
              <w:t>BSBCUS301</w:t>
            </w:r>
          </w:p>
        </w:tc>
        <w:tc>
          <w:tcPr>
            <w:tcW w:w="7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7C7">
            <w:pPr>
              <w:pStyle w:val="BodyText"/>
              <w:rPr>
                <w:lang w:val="en-NZ"/>
              </w:rPr>
            </w:pPr>
            <w:r w:rsidRPr="007377C7">
              <w:t>Deliver and monitor a service to customers</w:t>
            </w:r>
          </w:p>
        </w:tc>
      </w:tr>
      <w:tr w:rsidTr="007377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7C7">
            <w:pPr>
              <w:pStyle w:val="BodyText"/>
              <w:rPr>
                <w:lang w:val="en-NZ"/>
              </w:rPr>
            </w:pPr>
            <w:r w:rsidRPr="007377C7">
              <w:t>MSFFM3011</w:t>
            </w:r>
          </w:p>
        </w:tc>
        <w:tc>
          <w:tcPr>
            <w:tcW w:w="7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7C7">
            <w:pPr>
              <w:pStyle w:val="BodyText"/>
              <w:rPr>
                <w:lang w:val="en-NZ"/>
              </w:rPr>
            </w:pPr>
            <w:r w:rsidRPr="007377C7">
              <w:t>Measure and draw site layout for manufactured furniture products</w:t>
            </w:r>
          </w:p>
        </w:tc>
      </w:tr>
      <w:tr w:rsidTr="007377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7C7">
            <w:pPr>
              <w:pStyle w:val="BodyText"/>
              <w:rPr>
                <w:lang w:val="en-NZ"/>
              </w:rPr>
            </w:pPr>
            <w:r w:rsidRPr="007377C7">
              <w:t>MSFFT4008</w:t>
            </w:r>
          </w:p>
        </w:tc>
        <w:tc>
          <w:tcPr>
            <w:tcW w:w="7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7C7">
            <w:pPr>
              <w:pStyle w:val="BodyText"/>
              <w:rPr>
                <w:lang w:val="en-NZ"/>
              </w:rPr>
            </w:pPr>
            <w:r w:rsidRPr="007377C7">
              <w:t>Interpret and use workplace information</w:t>
            </w:r>
          </w:p>
        </w:tc>
      </w:tr>
      <w:tr w:rsidTr="007377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7C7">
            <w:pPr>
              <w:pStyle w:val="BodyText"/>
              <w:rPr>
                <w:lang w:val="en-NZ"/>
              </w:rPr>
            </w:pPr>
            <w:r w:rsidRPr="007377C7">
              <w:t>MSFFT4012</w:t>
            </w:r>
          </w:p>
        </w:tc>
        <w:tc>
          <w:tcPr>
            <w:tcW w:w="7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7C7">
            <w:pPr>
              <w:pStyle w:val="BodyText"/>
              <w:rPr>
                <w:lang w:val="en-NZ"/>
              </w:rPr>
            </w:pPr>
            <w:r w:rsidRPr="007377C7">
              <w:t>Prepare a tender submission</w:t>
            </w:r>
          </w:p>
        </w:tc>
      </w:tr>
      <w:tr w:rsidTr="007377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7C7">
            <w:pPr>
              <w:pStyle w:val="BodyText"/>
              <w:rPr>
                <w:lang w:val="en-NZ"/>
              </w:rPr>
            </w:pPr>
            <w:r w:rsidRPr="007377C7">
              <w:t>MSS402051</w:t>
            </w:r>
          </w:p>
        </w:tc>
        <w:tc>
          <w:tcPr>
            <w:tcW w:w="74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7C7" w:rsidP="007377C7">
            <w:pPr>
              <w:pStyle w:val="BodyText"/>
            </w:pPr>
            <w:r w:rsidRPr="007377C7">
              <w:t>Apply quality standards</w:t>
            </w:r>
          </w:p>
        </w:tc>
      </w:tr>
    </w:tbl>
    <w:p w:rsidR="00000000" w:rsidRPr="007377C7" w:rsidP="007377C7">
      <w:pPr>
        <w:pStyle w:val="BodyText"/>
      </w:pPr>
    </w:p>
    <w:p w:rsidR="00000000" w:rsidRPr="007377C7" w:rsidP="007377C7">
      <w:pPr>
        <w:pStyle w:val="AllowPageBreak"/>
      </w:pPr>
    </w:p>
    <w:p w:rsidR="00000000" w:rsidRPr="007377C7" w:rsidP="007377C7">
      <w:pPr>
        <w:pStyle w:val="Heading1"/>
      </w:pPr>
      <w:bookmarkStart w:id="6" w:name="O_937373"/>
      <w:bookmarkEnd w:id="6"/>
      <w:r w:rsidRPr="007377C7">
        <w:t>Target Group</w:t>
      </w:r>
    </w:p>
    <w:p w:rsidR="00000000" w:rsidRPr="007377C7" w:rsidP="007377C7">
      <w:pPr>
        <w:pStyle w:val="BodyText"/>
      </w:pPr>
      <w:r w:rsidRPr="007377C7">
        <w:t>Persons having documented relevant industry experience or completed any Certificate III from the MSF Training Package or other aligned industry training packages</w:t>
      </w:r>
      <w:r w:rsidRPr="007377C7">
        <w:t xml:space="preserve"> and are now required to upskill and to ensure appropriate costings of fitted furniture to ensure the viability of the business and increase competiveness by better preparation of tender documents.</w:t>
      </w:r>
    </w:p>
    <w:p w:rsidR="00000000" w:rsidRPr="007377C7" w:rsidP="007377C7">
      <w:pPr>
        <w:pStyle w:val="AllowPageBreak"/>
      </w:pPr>
    </w:p>
    <w:p w:rsidR="00000000" w:rsidRPr="007377C7" w:rsidP="007377C7">
      <w:pPr>
        <w:pStyle w:val="Heading1"/>
      </w:pPr>
      <w:bookmarkStart w:id="7" w:name="O_937374"/>
      <w:bookmarkEnd w:id="7"/>
      <w:r w:rsidRPr="007377C7">
        <w:t>Suggested words for Statement of Attainme</w:t>
      </w:r>
      <w:r w:rsidRPr="007377C7">
        <w:t>nt</w:t>
      </w:r>
    </w:p>
    <w:p w:rsidR="00000000" w:rsidRPr="007377C7" w:rsidP="007377C7">
      <w:pPr>
        <w:pStyle w:val="BodyText"/>
      </w:pPr>
      <w:r w:rsidRPr="007377C7">
        <w:t>These competencies from the MSF Training Package meet the minimum industry requirements for the estimating of fitted furniture within the furnishing industry.</w:t>
      </w:r>
    </w:p>
    <w:p w:rsidR="00000000" w:rsidRPr="007377C7" w:rsidP="007377C7">
      <w:pPr>
        <w:pStyle w:val="AllowPageBreak"/>
      </w:pPr>
    </w:p>
    <w:p w:rsidR="00000000" w:rsidRPr="007377C7" w:rsidP="007377C7">
      <w:pPr>
        <w:pStyle w:val="Heading1"/>
      </w:pPr>
      <w:bookmarkStart w:id="8" w:name="O_937375"/>
      <w:bookmarkEnd w:id="8"/>
      <w:r w:rsidRPr="007377C7">
        <w:t>Custom Content Section</w:t>
      </w:r>
    </w:p>
    <w:p w:rsidR="00000000" w:rsidRPr="007377C7" w:rsidP="007377C7">
      <w:pPr>
        <w:pStyle w:val="BodyText"/>
      </w:pPr>
      <w:r w:rsidRPr="007377C7">
        <w:t>Not applicable.</w:t>
      </w:r>
    </w:p>
    <w:p w:rsidR="00000000" w:rsidRPr="007377C7" w:rsidP="007377C7"/>
    <w:sectPr w:rsidSect="007377C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7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7C7" w:rsidRPr="00CD0DCB" w:rsidP="00CD0D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7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DCB" w:rsidP="007377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D0DCB" w:rsidP="007377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CD0DCB" w:rsidP="007377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7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7C7" w:rsidRPr="00CD0DCB" w:rsidP="00CD0DC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7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0DCB" w:rsidRPr="002D2AF8" w:rsidP="007377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MSFSS00006 Fitted Furniture Estimator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2016</w:t>
    </w:r>
    <w:r>
      <w:fldChar w:fldCharType="end"/>
    </w:r>
  </w:p>
  <w:p w:rsidR="00CD0DCB" w:rsidP="007377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7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77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77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77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77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77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77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77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77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77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77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77C7"/>
  </w:style>
  <w:style w:type="character" w:customStyle="1" w:styleId="Heading1Char">
    <w:name w:val="Heading 1 Char"/>
    <w:basedOn w:val="DefaultParagraphFont"/>
    <w:link w:val="Heading1"/>
    <w:rsid w:val="007377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77C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77C7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7377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77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377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77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77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77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77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77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77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77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77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77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77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77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77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77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77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77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77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77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77C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377C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377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377C7"/>
    <w:rPr>
      <w:b/>
      <w:spacing w:val="0"/>
    </w:rPr>
  </w:style>
  <w:style w:type="paragraph" w:customStyle="1" w:styleId="SuperTitle">
    <w:name w:val="SuperTitle"/>
    <w:basedOn w:val="Title"/>
    <w:rsid w:val="007377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77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77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377C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377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77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77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77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77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77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77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77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77C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377C7"/>
    <w:rPr>
      <w:i/>
    </w:rPr>
  </w:style>
  <w:style w:type="paragraph" w:styleId="Caption">
    <w:name w:val="caption"/>
    <w:basedOn w:val="BodyText"/>
    <w:next w:val="Normal"/>
    <w:qFormat/>
    <w:rsid w:val="007377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77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77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77C7"/>
  </w:style>
  <w:style w:type="paragraph" w:styleId="TableofFigures">
    <w:name w:val="table of figures"/>
    <w:basedOn w:val="Normal"/>
    <w:next w:val="Normal"/>
    <w:semiHidden/>
    <w:rsid w:val="007377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77C7"/>
    <w:pPr>
      <w:numPr>
        <w:numId w:val="9"/>
      </w:numPr>
    </w:pPr>
  </w:style>
  <w:style w:type="character" w:customStyle="1" w:styleId="WingdingSymbols">
    <w:name w:val="Wingding Symbols"/>
    <w:rsid w:val="007377C7"/>
    <w:rPr>
      <w:rFonts w:ascii="Wingdings" w:hAnsi="Wingdings"/>
    </w:rPr>
  </w:style>
  <w:style w:type="paragraph" w:customStyle="1" w:styleId="TableHeading">
    <w:name w:val="Table Heading"/>
    <w:basedOn w:val="HeadingBase"/>
    <w:rsid w:val="007377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77C7"/>
    <w:rPr>
      <w:color w:val="0033CC"/>
      <w:u w:val="none"/>
    </w:rPr>
  </w:style>
  <w:style w:type="paragraph" w:customStyle="1" w:styleId="BodyTextRight">
    <w:name w:val="Body Text Right"/>
    <w:basedOn w:val="BodyText"/>
    <w:rsid w:val="007377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77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77C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77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77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77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77C7"/>
    <w:rPr>
      <w:sz w:val="32"/>
    </w:rPr>
  </w:style>
  <w:style w:type="paragraph" w:customStyle="1" w:styleId="HeadingProcedure">
    <w:name w:val="Heading Procedure"/>
    <w:basedOn w:val="HeadingBase"/>
    <w:next w:val="Normal"/>
    <w:rsid w:val="007377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77C7"/>
    <w:pPr>
      <w:spacing w:before="60" w:after="60"/>
    </w:pPr>
  </w:style>
  <w:style w:type="paragraph" w:styleId="ListContinue">
    <w:name w:val="List Continue"/>
    <w:basedOn w:val="List"/>
    <w:rsid w:val="007377C7"/>
    <w:pPr>
      <w:ind w:firstLine="0"/>
    </w:pPr>
  </w:style>
  <w:style w:type="paragraph" w:customStyle="1" w:styleId="ListNote">
    <w:name w:val="List Note"/>
    <w:basedOn w:val="List"/>
    <w:rsid w:val="007377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77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77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77C7"/>
    <w:rPr>
      <w:rFonts w:ascii="Courier New" w:hAnsi="Courier New"/>
    </w:rPr>
  </w:style>
  <w:style w:type="paragraph" w:customStyle="1" w:styleId="NoteBullet">
    <w:name w:val="Note Bullet"/>
    <w:basedOn w:val="Note"/>
    <w:rsid w:val="007377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77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77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77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77C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377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77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77C7"/>
    <w:rPr>
      <w:b/>
      <w:smallCaps/>
    </w:rPr>
  </w:style>
  <w:style w:type="paragraph" w:customStyle="1" w:styleId="TableListNumber">
    <w:name w:val="Table List Number"/>
    <w:basedOn w:val="ListNumber"/>
    <w:rsid w:val="007377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77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77C7"/>
    <w:pPr>
      <w:numPr>
        <w:numId w:val="7"/>
      </w:numPr>
    </w:pPr>
  </w:style>
  <w:style w:type="paragraph" w:customStyle="1" w:styleId="ListAlpha2">
    <w:name w:val="List Alpha 2"/>
    <w:basedOn w:val="List2"/>
    <w:rsid w:val="007377C7"/>
    <w:pPr>
      <w:numPr>
        <w:numId w:val="6"/>
      </w:numPr>
    </w:pPr>
  </w:style>
  <w:style w:type="paragraph" w:styleId="List2">
    <w:name w:val="List 2"/>
    <w:basedOn w:val="BodyText"/>
    <w:rsid w:val="007377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77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77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77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77C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77C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377C7"/>
    <w:pPr>
      <w:numPr>
        <w:numId w:val="2"/>
      </w:numPr>
    </w:pPr>
  </w:style>
  <w:style w:type="paragraph" w:styleId="ListContinue2">
    <w:name w:val="List Continue 2"/>
    <w:basedOn w:val="List2"/>
    <w:rsid w:val="007377C7"/>
    <w:pPr>
      <w:ind w:firstLine="0"/>
    </w:pPr>
  </w:style>
  <w:style w:type="paragraph" w:styleId="ListContinue3">
    <w:name w:val="List Continue 3"/>
    <w:basedOn w:val="List3"/>
    <w:rsid w:val="007377C7"/>
    <w:pPr>
      <w:ind w:left="1021" w:firstLine="0"/>
    </w:pPr>
  </w:style>
  <w:style w:type="paragraph" w:styleId="ListContinue4">
    <w:name w:val="List Continue 4"/>
    <w:basedOn w:val="List4"/>
    <w:rsid w:val="007377C7"/>
    <w:pPr>
      <w:ind w:firstLine="0"/>
    </w:pPr>
  </w:style>
  <w:style w:type="paragraph" w:styleId="ListContinue5">
    <w:name w:val="List Continue 5"/>
    <w:basedOn w:val="List5"/>
    <w:rsid w:val="007377C7"/>
    <w:pPr>
      <w:ind w:firstLine="0"/>
    </w:pPr>
  </w:style>
  <w:style w:type="paragraph" w:styleId="ListNumber3">
    <w:name w:val="List Number 3"/>
    <w:basedOn w:val="List3"/>
    <w:rsid w:val="007377C7"/>
    <w:pPr>
      <w:numPr>
        <w:numId w:val="3"/>
      </w:numPr>
    </w:pPr>
  </w:style>
  <w:style w:type="paragraph" w:styleId="ListNumber4">
    <w:name w:val="List Number 4"/>
    <w:basedOn w:val="List4"/>
    <w:rsid w:val="007377C7"/>
    <w:pPr>
      <w:numPr>
        <w:numId w:val="4"/>
      </w:numPr>
    </w:pPr>
  </w:style>
  <w:style w:type="paragraph" w:styleId="ListNumber5">
    <w:name w:val="List Number 5"/>
    <w:basedOn w:val="List5"/>
    <w:rsid w:val="007377C7"/>
    <w:pPr>
      <w:numPr>
        <w:numId w:val="5"/>
      </w:numPr>
    </w:pPr>
  </w:style>
  <w:style w:type="paragraph" w:styleId="BlockText">
    <w:name w:val="Block Text"/>
    <w:basedOn w:val="Normal"/>
    <w:rsid w:val="007377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77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77C7"/>
    <w:rPr>
      <w:sz w:val="16"/>
      <w:vertAlign w:val="superscript"/>
    </w:rPr>
  </w:style>
  <w:style w:type="character" w:customStyle="1" w:styleId="Symbols">
    <w:name w:val="Symbols"/>
    <w:basedOn w:val="DefaultParagraphFont"/>
    <w:rsid w:val="007377C7"/>
    <w:rPr>
      <w:rFonts w:ascii="Symbol" w:hAnsi="Symbol"/>
    </w:rPr>
  </w:style>
  <w:style w:type="character" w:customStyle="1" w:styleId="MenuOptions">
    <w:name w:val="Menu Options"/>
    <w:basedOn w:val="DefaultParagraphFont"/>
    <w:rsid w:val="007377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77C7"/>
    <w:rPr>
      <w:b/>
    </w:rPr>
  </w:style>
  <w:style w:type="character" w:customStyle="1" w:styleId="Underlined">
    <w:name w:val="Underlined"/>
    <w:basedOn w:val="DefaultParagraphFont"/>
    <w:rsid w:val="007377C7"/>
    <w:rPr>
      <w:u w:val="single"/>
    </w:rPr>
  </w:style>
  <w:style w:type="paragraph" w:customStyle="1" w:styleId="TableBodyTextRight">
    <w:name w:val="Table Body Text Right"/>
    <w:basedOn w:val="TableBodyText"/>
    <w:rsid w:val="007377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77C7"/>
    <w:rPr>
      <w:sz w:val="18"/>
    </w:rPr>
  </w:style>
  <w:style w:type="paragraph" w:customStyle="1" w:styleId="BodySmallRight">
    <w:name w:val="Body Small Right"/>
    <w:basedOn w:val="BodyTextRight"/>
    <w:rsid w:val="007377C7"/>
    <w:rPr>
      <w:sz w:val="18"/>
      <w:szCs w:val="18"/>
    </w:rPr>
  </w:style>
  <w:style w:type="paragraph" w:customStyle="1" w:styleId="MarginEdition">
    <w:name w:val="Margin Edition"/>
    <w:basedOn w:val="MarginNote"/>
    <w:rsid w:val="007377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77C7"/>
    <w:rPr>
      <w:sz w:val="2"/>
      <w:szCs w:val="2"/>
    </w:rPr>
  </w:style>
  <w:style w:type="character" w:customStyle="1" w:styleId="Small">
    <w:name w:val="Small"/>
    <w:basedOn w:val="DefaultParagraphFont"/>
    <w:rsid w:val="007377C7"/>
    <w:rPr>
      <w:sz w:val="16"/>
    </w:rPr>
  </w:style>
  <w:style w:type="paragraph" w:customStyle="1" w:styleId="WideTable">
    <w:name w:val="Wide Table"/>
    <w:basedOn w:val="Normal"/>
    <w:rsid w:val="007377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77C7"/>
  </w:style>
  <w:style w:type="paragraph" w:styleId="Quote">
    <w:name w:val="Quote"/>
    <w:basedOn w:val="Heading1"/>
    <w:link w:val="QuoteChar"/>
    <w:qFormat/>
    <w:rsid w:val="007377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77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77C7"/>
    <w:pPr>
      <w:pageBreakBefore/>
    </w:pPr>
  </w:style>
  <w:style w:type="paragraph" w:customStyle="1" w:styleId="Border">
    <w:name w:val="Border"/>
    <w:basedOn w:val="Normal"/>
    <w:qFormat/>
    <w:rsid w:val="007377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77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77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77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77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77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77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77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77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77C7"/>
    <w:rPr>
      <w:u w:val="single"/>
    </w:rPr>
  </w:style>
  <w:style w:type="character" w:customStyle="1" w:styleId="BoldandItalics">
    <w:name w:val="Bold and Italics"/>
    <w:qFormat/>
    <w:rsid w:val="007377C7"/>
    <w:rPr>
      <w:b/>
      <w:i/>
      <w:u w:val="none"/>
    </w:rPr>
  </w:style>
  <w:style w:type="paragraph" w:styleId="BalloonText">
    <w:name w:val="Balloon Text"/>
    <w:basedOn w:val="Normal"/>
    <w:link w:val="BalloonTextChar"/>
    <w:rsid w:val="007377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77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77C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77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77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77C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233</Words>
  <Characters>1476</Characters>
  <Application>Microsoft Office Word</Application>
  <DocSecurity>0</DocSecurity>
  <Lines>47</Lines>
  <Paragraphs>28</Paragraphs>
  <ScaleCrop>false</ScaleCrop>
  <Company>Author-it Software Corporation Ltd.</Company>
  <LinksUpToDate>false</LinksUpToDate>
  <CharactersWithSpaces>1682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MSFSS00006 Fitted Furniture Estimator</dc:title>
  <dc:subject>Approved</dc:subject>
  <dc:creator>Manufacturing Skills Australia</dc:creator>
  <cp:keywords>Release 1</cp:keywords>
  <dc:description>Review Date: 12 April 2008</dc:description>
  <cp:lastModifiedBy>TPCMS</cp:lastModifiedBy>
  <cp:revision>3</cp:revision>
  <dcterms:created xsi:type="dcterms:W3CDTF">2016-07-12T20:06:53Z</dcterms:created>
  <dcterms:modified xsi:type="dcterms:W3CDTF">2016-07-12T04:13:00Z</dcterms:modified>
</cp:coreProperties>
</file>