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173" w:rsidP="00AE1173">
      <w:pPr>
        <w:pStyle w:val="Title"/>
      </w:pPr>
      <w:r>
        <w:fldChar w:fldCharType="begin"/>
      </w:r>
      <w:r>
        <w:instrText xml:space="preserve"> TITLE   \* MERGEFORMAT </w:instrText>
      </w:r>
      <w:r>
        <w:fldChar w:fldCharType="separate"/>
      </w:r>
      <w:r>
        <w:t>MSFSS00003 Insulating Glass Unit Fabricator/Installer Skill Set</w:t>
      </w:r>
      <w:r>
        <w:fldChar w:fldCharType="end"/>
      </w:r>
    </w:p>
    <w:p w:rsidR="00AE1173" w:rsidP="00AE1173">
      <w:pPr>
        <w:pStyle w:val="Version"/>
        <w:sectPr w:rsidSect="006429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298D" w:rsidP="0064298D">
      <w:pPr>
        <w:pStyle w:val="SuperHeading"/>
      </w:pPr>
      <w:r w:rsidRPr="0064298D">
        <w:t>MSFSS00003 Insulating Glass Unit Fabricator/Installer Skill Set</w:t>
      </w:r>
    </w:p>
    <w:p w:rsidR="00000000" w:rsidRPr="0064298D" w:rsidP="0064298D">
      <w:pPr>
        <w:pStyle w:val="Heading1"/>
      </w:pPr>
      <w:bookmarkStart w:id="1" w:name="O_937349"/>
      <w:bookmarkEnd w:id="1"/>
      <w:r w:rsidRPr="0064298D">
        <w:t>Modification History</w:t>
      </w:r>
    </w:p>
    <w:p w:rsidR="00000000" w:rsidRPr="0064298D" w:rsidP="0064298D">
      <w:pPr>
        <w:pStyle w:val="BodyText"/>
      </w:pPr>
      <w:r w:rsidRPr="0064298D">
        <w:t>Release 2 - Imported units updated.  Equivalent.</w:t>
      </w:r>
    </w:p>
    <w:p w:rsidR="00000000" w:rsidRPr="0064298D" w:rsidP="0064298D">
      <w:pPr>
        <w:pStyle w:val="BodyText"/>
      </w:pPr>
      <w:r w:rsidRPr="0064298D">
        <w:t>Release 1 - New Skill Set</w:t>
      </w:r>
    </w:p>
    <w:p w:rsidR="00000000" w:rsidRPr="0064298D" w:rsidP="0064298D">
      <w:pPr>
        <w:pStyle w:val="AllowPageBreak"/>
      </w:pPr>
    </w:p>
    <w:p w:rsidR="00000000" w:rsidRPr="0064298D" w:rsidP="0064298D">
      <w:pPr>
        <w:pStyle w:val="Heading1"/>
      </w:pPr>
      <w:bookmarkStart w:id="2" w:name="O_937348"/>
      <w:bookmarkEnd w:id="2"/>
      <w:r w:rsidRPr="0064298D">
        <w:t>Description</w:t>
      </w:r>
    </w:p>
    <w:p w:rsidR="00000000" w:rsidRPr="0064298D" w:rsidP="0064298D">
      <w:pPr>
        <w:pStyle w:val="BodyText"/>
      </w:pPr>
      <w:r w:rsidRPr="0064298D">
        <w:t>This Skill Set has been developed for the upskilling of existing glaziers in the requirements for the fabrication and installation of insulated glass units (IGU’s) so as to conform to the new standards of a growing market.</w:t>
      </w:r>
    </w:p>
    <w:p w:rsidR="00000000" w:rsidRPr="0064298D" w:rsidP="0064298D">
      <w:pPr>
        <w:pStyle w:val="AllowPageBreak"/>
      </w:pPr>
    </w:p>
    <w:p w:rsidR="00000000" w:rsidRPr="0064298D" w:rsidP="0064298D">
      <w:pPr>
        <w:pStyle w:val="Heading1"/>
      </w:pPr>
      <w:bookmarkStart w:id="3" w:name="O_937347"/>
      <w:bookmarkEnd w:id="3"/>
      <w:r w:rsidRPr="0064298D">
        <w:t>Pathways Informa</w:t>
      </w:r>
      <w:r w:rsidRPr="0064298D">
        <w:t>tion</w:t>
      </w:r>
    </w:p>
    <w:p w:rsidR="00000000" w:rsidRPr="0064298D" w:rsidP="0064298D">
      <w:pPr>
        <w:pStyle w:val="BodyText"/>
      </w:pPr>
      <w:r w:rsidRPr="0064298D">
        <w:t>This Skill Set can only be achieved after completion of MSF30413 Certificate III in Glass and Glazing.</w:t>
      </w:r>
    </w:p>
    <w:p w:rsidR="00000000" w:rsidRPr="0064298D" w:rsidP="0064298D">
      <w:pPr>
        <w:pStyle w:val="AllowPageBreak"/>
      </w:pPr>
    </w:p>
    <w:p w:rsidR="00000000" w:rsidRPr="0064298D" w:rsidP="0064298D">
      <w:pPr>
        <w:pStyle w:val="Heading1"/>
      </w:pPr>
      <w:bookmarkStart w:id="4" w:name="O_937346"/>
      <w:bookmarkEnd w:id="4"/>
      <w:r w:rsidRPr="0064298D">
        <w:t>Licensing/Regulatory Information</w:t>
      </w:r>
    </w:p>
    <w:p w:rsidR="00000000" w:rsidRPr="0064298D" w:rsidP="0064298D">
      <w:pPr>
        <w:pStyle w:val="BodyText"/>
      </w:pPr>
      <w:r w:rsidRPr="0064298D">
        <w:t>No licensing, legislative or certification requirements apply directly to this Skill Set at the ti</w:t>
      </w:r>
      <w:r w:rsidRPr="0064298D">
        <w:t>me of publication. However, in some jurisdictions licensing or regulatory requirements may apply. Users are required to check local requirements.</w:t>
      </w:r>
    </w:p>
    <w:p w:rsidR="00000000" w:rsidRPr="0064298D" w:rsidP="0064298D">
      <w:pPr>
        <w:pStyle w:val="AllowPageBreak"/>
      </w:pPr>
    </w:p>
    <w:p w:rsidR="00000000" w:rsidRPr="0064298D" w:rsidP="0064298D">
      <w:pPr>
        <w:pStyle w:val="Heading1"/>
      </w:pPr>
      <w:bookmarkStart w:id="5" w:name="O_937345"/>
      <w:bookmarkEnd w:id="5"/>
      <w:r w:rsidRPr="0064298D">
        <w:t>Skill Set Requirements</w:t>
      </w:r>
    </w:p>
    <w:tbl>
      <w:tblPr>
        <w:tblW w:w="0" w:type="auto"/>
        <w:tblCellMar>
          <w:left w:w="62" w:type="dxa"/>
          <w:right w:w="62" w:type="dxa"/>
        </w:tblCellMar>
        <w:tblLook w:val="0000"/>
      </w:tblPr>
      <w:tblGrid>
        <w:gridCol w:w="1234"/>
        <w:gridCol w:w="7962"/>
      </w:tblGrid>
      <w:tr w:rsidTr="00AE11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298D">
            <w:pPr>
              <w:pStyle w:val="BodyText"/>
              <w:rPr>
                <w:lang w:val="en-NZ"/>
              </w:rPr>
            </w:pPr>
            <w:r w:rsidRPr="0064298D">
              <w:t xml:space="preserve">MSFGG2009 </w:t>
            </w:r>
          </w:p>
        </w:tc>
        <w:tc>
          <w:tcPr>
            <w:tcW w:w="0" w:type="auto"/>
            <w:tcBorders>
              <w:top w:val="nil"/>
              <w:left w:val="nil"/>
              <w:bottom w:val="nil"/>
              <w:right w:val="nil"/>
            </w:tcBorders>
            <w:tcMar>
              <w:top w:w="0" w:type="dxa"/>
              <w:left w:w="62" w:type="dxa"/>
              <w:bottom w:w="0" w:type="dxa"/>
              <w:right w:w="62" w:type="dxa"/>
            </w:tcMar>
          </w:tcPr>
          <w:p w:rsidR="00000000" w:rsidP="0064298D">
            <w:pPr>
              <w:pStyle w:val="BodyText"/>
              <w:rPr>
                <w:lang w:val="en-NZ"/>
              </w:rPr>
            </w:pPr>
            <w:r w:rsidRPr="0064298D">
              <w:t>Fabricate and assemble frames</w:t>
            </w:r>
          </w:p>
        </w:tc>
      </w:tr>
      <w:tr w:rsidTr="00AE11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298D">
            <w:pPr>
              <w:pStyle w:val="BodyText"/>
              <w:rPr>
                <w:lang w:val="en-NZ"/>
              </w:rPr>
            </w:pPr>
            <w:r w:rsidRPr="0064298D">
              <w:t xml:space="preserve">MSFGG3001 </w:t>
            </w:r>
          </w:p>
        </w:tc>
        <w:tc>
          <w:tcPr>
            <w:tcW w:w="0" w:type="auto"/>
            <w:tcBorders>
              <w:top w:val="nil"/>
              <w:left w:val="nil"/>
              <w:bottom w:val="nil"/>
              <w:right w:val="nil"/>
            </w:tcBorders>
            <w:tcMar>
              <w:top w:w="0" w:type="dxa"/>
              <w:left w:w="62" w:type="dxa"/>
              <w:bottom w:w="0" w:type="dxa"/>
              <w:right w:w="62" w:type="dxa"/>
            </w:tcMar>
          </w:tcPr>
          <w:p w:rsidR="00000000" w:rsidP="0064298D">
            <w:pPr>
              <w:pStyle w:val="BodyText"/>
              <w:rPr>
                <w:lang w:val="en-NZ"/>
              </w:rPr>
            </w:pPr>
            <w:r w:rsidRPr="0064298D">
              <w:t xml:space="preserve">Store and handle </w:t>
            </w:r>
            <w:r w:rsidRPr="0064298D">
              <w:t>glass</w:t>
            </w:r>
          </w:p>
        </w:tc>
      </w:tr>
      <w:tr w:rsidTr="00AE11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298D">
            <w:pPr>
              <w:pStyle w:val="BodyText"/>
              <w:rPr>
                <w:lang w:val="en-NZ"/>
              </w:rPr>
            </w:pPr>
            <w:r w:rsidRPr="0064298D">
              <w:t xml:space="preserve">MSFGG3016 </w:t>
            </w:r>
          </w:p>
        </w:tc>
        <w:tc>
          <w:tcPr>
            <w:tcW w:w="0" w:type="auto"/>
            <w:tcBorders>
              <w:top w:val="nil"/>
              <w:left w:val="nil"/>
              <w:bottom w:val="nil"/>
              <w:right w:val="nil"/>
            </w:tcBorders>
            <w:tcMar>
              <w:top w:w="0" w:type="dxa"/>
              <w:left w:w="62" w:type="dxa"/>
              <w:bottom w:w="0" w:type="dxa"/>
              <w:right w:w="62" w:type="dxa"/>
            </w:tcMar>
          </w:tcPr>
          <w:p w:rsidR="00000000" w:rsidP="0064298D">
            <w:pPr>
              <w:pStyle w:val="BodyText"/>
              <w:rPr>
                <w:lang w:val="en-NZ"/>
              </w:rPr>
            </w:pPr>
            <w:r w:rsidRPr="0064298D">
              <w:t>Fabricate and install residential windows and doors</w:t>
            </w:r>
          </w:p>
        </w:tc>
      </w:tr>
      <w:tr w:rsidTr="00AE11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298D">
            <w:pPr>
              <w:pStyle w:val="BodyText"/>
              <w:rPr>
                <w:lang w:val="en-NZ"/>
              </w:rPr>
            </w:pPr>
            <w:r w:rsidRPr="0064298D">
              <w:t xml:space="preserve">MSFGG3017 </w:t>
            </w:r>
          </w:p>
        </w:tc>
        <w:tc>
          <w:tcPr>
            <w:tcW w:w="0" w:type="auto"/>
            <w:tcBorders>
              <w:top w:val="nil"/>
              <w:left w:val="nil"/>
              <w:bottom w:val="nil"/>
              <w:right w:val="nil"/>
            </w:tcBorders>
            <w:tcMar>
              <w:top w:w="0" w:type="dxa"/>
              <w:left w:w="62" w:type="dxa"/>
              <w:bottom w:w="0" w:type="dxa"/>
              <w:right w:w="62" w:type="dxa"/>
            </w:tcMar>
          </w:tcPr>
          <w:p w:rsidR="00000000" w:rsidP="0064298D">
            <w:pPr>
              <w:pStyle w:val="BodyText"/>
              <w:rPr>
                <w:lang w:val="en-NZ"/>
              </w:rPr>
            </w:pPr>
            <w:r w:rsidRPr="0064298D">
              <w:t>Fabricate and install commercial glazing</w:t>
            </w:r>
          </w:p>
        </w:tc>
      </w:tr>
      <w:tr w:rsidTr="00AE11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298D">
            <w:pPr>
              <w:pStyle w:val="BodyText"/>
              <w:rPr>
                <w:lang w:val="en-NZ"/>
              </w:rPr>
            </w:pPr>
            <w:r w:rsidRPr="0064298D">
              <w:t>MSS402051</w:t>
            </w:r>
          </w:p>
        </w:tc>
        <w:tc>
          <w:tcPr>
            <w:tcW w:w="0" w:type="auto"/>
            <w:tcBorders>
              <w:top w:val="nil"/>
              <w:left w:val="nil"/>
              <w:bottom w:val="nil"/>
              <w:right w:val="nil"/>
            </w:tcBorders>
            <w:tcMar>
              <w:top w:w="0" w:type="dxa"/>
              <w:left w:w="62" w:type="dxa"/>
              <w:bottom w:w="0" w:type="dxa"/>
              <w:right w:w="62" w:type="dxa"/>
            </w:tcMar>
          </w:tcPr>
          <w:p w:rsidR="00000000" w:rsidRPr="0064298D" w:rsidP="0064298D">
            <w:pPr>
              <w:pStyle w:val="BodyText"/>
            </w:pPr>
            <w:r w:rsidRPr="0064298D">
              <w:t>Apply quality standards</w:t>
            </w:r>
          </w:p>
        </w:tc>
      </w:tr>
    </w:tbl>
    <w:p w:rsidR="00000000" w:rsidRPr="0064298D" w:rsidP="0064298D">
      <w:pPr>
        <w:pStyle w:val="BodyText"/>
      </w:pPr>
    </w:p>
    <w:p w:rsidR="00000000" w:rsidRPr="0064298D" w:rsidP="0064298D">
      <w:pPr>
        <w:pStyle w:val="AllowPageBreak"/>
      </w:pPr>
    </w:p>
    <w:p w:rsidR="00000000" w:rsidRPr="0064298D" w:rsidP="0064298D">
      <w:pPr>
        <w:pStyle w:val="Heading1"/>
      </w:pPr>
      <w:bookmarkStart w:id="6" w:name="O_937344"/>
      <w:bookmarkEnd w:id="6"/>
      <w:r w:rsidRPr="0064298D">
        <w:t>Target Group</w:t>
      </w:r>
    </w:p>
    <w:p w:rsidR="00000000" w:rsidRPr="0064298D" w:rsidP="0064298D">
      <w:pPr>
        <w:pStyle w:val="BodyText"/>
      </w:pPr>
      <w:r w:rsidRPr="0064298D">
        <w:t>People currently employed, or future employees, engaged in the fabrication and installation of insulating glazing units (commonly known as double glazing units).</w:t>
      </w:r>
    </w:p>
    <w:p w:rsidR="00000000" w:rsidRPr="0064298D" w:rsidP="0064298D">
      <w:pPr>
        <w:pStyle w:val="AllowPageBreak"/>
      </w:pPr>
    </w:p>
    <w:p w:rsidR="00000000" w:rsidRPr="0064298D" w:rsidP="0064298D">
      <w:pPr>
        <w:pStyle w:val="Heading1"/>
      </w:pPr>
      <w:bookmarkStart w:id="7" w:name="O_937343"/>
      <w:bookmarkEnd w:id="7"/>
      <w:r w:rsidRPr="0064298D">
        <w:t>Suggested words for Statement of Attainment</w:t>
      </w:r>
    </w:p>
    <w:p w:rsidR="00000000" w:rsidRPr="0064298D" w:rsidP="0064298D">
      <w:pPr>
        <w:pStyle w:val="BodyText"/>
      </w:pPr>
      <w:r w:rsidRPr="0064298D">
        <w:t>These competencies from the MSF30</w:t>
      </w:r>
      <w:r w:rsidRPr="0064298D">
        <w:t>413 Certificate III in Glass and Glazing meet the minimum industry requirements for the fabrication and installation of insulating glazing units as defined in AS/NZS4666.</w:t>
      </w:r>
    </w:p>
    <w:p w:rsidR="00000000" w:rsidRPr="0064298D" w:rsidP="0064298D">
      <w:pPr>
        <w:pStyle w:val="AllowPageBreak"/>
      </w:pPr>
    </w:p>
    <w:p w:rsidR="00000000" w:rsidRPr="0064298D" w:rsidP="0064298D">
      <w:pPr>
        <w:pStyle w:val="Heading1"/>
      </w:pPr>
      <w:bookmarkStart w:id="8" w:name="O_937342"/>
      <w:bookmarkEnd w:id="8"/>
      <w:r w:rsidRPr="0064298D">
        <w:t>Custom Content Section</w:t>
      </w:r>
    </w:p>
    <w:p w:rsidR="00000000" w:rsidRPr="0064298D" w:rsidP="0064298D">
      <w:pPr>
        <w:pStyle w:val="BodyText"/>
      </w:pPr>
      <w:r w:rsidRPr="0064298D">
        <w:t>Not applicable.</w:t>
      </w:r>
    </w:p>
    <w:p w:rsidR="00000000" w:rsidRPr="0064298D" w:rsidP="0064298D"/>
    <w:sectPr w:rsidSect="006429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9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98D" w:rsidRPr="00AE1173" w:rsidP="00AE11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9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173" w:rsidP="006429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E1173" w:rsidP="0064298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E1173" w:rsidP="006429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9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98D" w:rsidRPr="00AE1173" w:rsidP="00AE11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9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173" w:rsidRPr="002D2AF8" w:rsidP="0064298D">
    <w:pPr>
      <w:pStyle w:val="Header"/>
      <w:framePr w:wrap="around"/>
    </w:pPr>
    <w:r>
      <w:fldChar w:fldCharType="begin"/>
    </w:r>
    <w:r>
      <w:instrText xml:space="preserve"> TITLE   \* MERGEFORMAT </w:instrText>
    </w:r>
    <w:r>
      <w:fldChar w:fldCharType="separate"/>
    </w:r>
    <w:r>
      <w:t>MSFSS00003 Insulating Glass Unit Fabricator/Installer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2016</w:t>
    </w:r>
    <w:r>
      <w:fldChar w:fldCharType="end"/>
    </w:r>
  </w:p>
  <w:p w:rsidR="00AE1173" w:rsidP="006429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9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298D"/>
    <w:pPr>
      <w:spacing w:before="360" w:after="60"/>
      <w:outlineLvl w:val="0"/>
    </w:pPr>
    <w:rPr>
      <w:sz w:val="32"/>
    </w:rPr>
  </w:style>
  <w:style w:type="paragraph" w:styleId="Heading2">
    <w:name w:val="heading 2"/>
    <w:basedOn w:val="HeadingBase"/>
    <w:next w:val="BodyText"/>
    <w:link w:val="Heading2Char"/>
    <w:qFormat/>
    <w:rsid w:val="0064298D"/>
    <w:pPr>
      <w:keepLines/>
      <w:spacing w:before="240" w:after="120"/>
      <w:outlineLvl w:val="1"/>
    </w:pPr>
    <w:rPr>
      <w:sz w:val="28"/>
      <w:szCs w:val="40"/>
    </w:rPr>
  </w:style>
  <w:style w:type="paragraph" w:styleId="Heading3">
    <w:name w:val="heading 3"/>
    <w:basedOn w:val="HeadingBase"/>
    <w:next w:val="BodyText"/>
    <w:link w:val="Heading3Char"/>
    <w:qFormat/>
    <w:rsid w:val="0064298D"/>
    <w:pPr>
      <w:spacing w:before="180" w:after="120"/>
      <w:outlineLvl w:val="2"/>
    </w:pPr>
    <w:rPr>
      <w:spacing w:val="-10"/>
      <w:kern w:val="32"/>
    </w:rPr>
  </w:style>
  <w:style w:type="paragraph" w:styleId="Heading4">
    <w:name w:val="heading 4"/>
    <w:basedOn w:val="HeadingBase"/>
    <w:next w:val="BodyText"/>
    <w:link w:val="Heading4Char"/>
    <w:qFormat/>
    <w:rsid w:val="0064298D"/>
    <w:pPr>
      <w:spacing w:before="160" w:after="120"/>
      <w:outlineLvl w:val="3"/>
    </w:pPr>
    <w:rPr>
      <w:sz w:val="22"/>
    </w:rPr>
  </w:style>
  <w:style w:type="paragraph" w:styleId="Heading5">
    <w:name w:val="heading 5"/>
    <w:basedOn w:val="HeadingBase"/>
    <w:next w:val="Normal"/>
    <w:link w:val="Heading5Char"/>
    <w:qFormat/>
    <w:rsid w:val="0064298D"/>
    <w:pPr>
      <w:spacing w:before="80"/>
      <w:outlineLvl w:val="4"/>
    </w:pPr>
    <w:rPr>
      <w:color w:val="918585"/>
      <w:sz w:val="20"/>
    </w:rPr>
  </w:style>
  <w:style w:type="paragraph" w:styleId="Heading6">
    <w:name w:val="heading 6"/>
    <w:basedOn w:val="HeadingBase"/>
    <w:next w:val="Normal"/>
    <w:link w:val="Heading6Char"/>
    <w:qFormat/>
    <w:rsid w:val="0064298D"/>
    <w:pPr>
      <w:spacing w:before="60"/>
      <w:outlineLvl w:val="5"/>
    </w:pPr>
    <w:rPr>
      <w:color w:val="918585"/>
      <w:sz w:val="20"/>
    </w:rPr>
  </w:style>
  <w:style w:type="paragraph" w:styleId="Heading7">
    <w:name w:val="heading 7"/>
    <w:basedOn w:val="Normal"/>
    <w:next w:val="Normal"/>
    <w:link w:val="Heading7Char"/>
    <w:qFormat/>
    <w:rsid w:val="0064298D"/>
    <w:pPr>
      <w:ind w:left="720"/>
      <w:outlineLvl w:val="6"/>
    </w:pPr>
    <w:rPr>
      <w:i/>
    </w:rPr>
  </w:style>
  <w:style w:type="paragraph" w:styleId="Heading8">
    <w:name w:val="heading 8"/>
    <w:basedOn w:val="Normal"/>
    <w:next w:val="Normal"/>
    <w:link w:val="Heading8Char"/>
    <w:qFormat/>
    <w:rsid w:val="0064298D"/>
    <w:pPr>
      <w:ind w:left="720"/>
      <w:outlineLvl w:val="7"/>
    </w:pPr>
    <w:rPr>
      <w:i/>
    </w:rPr>
  </w:style>
  <w:style w:type="paragraph" w:styleId="Heading9">
    <w:name w:val="heading 9"/>
    <w:basedOn w:val="Normal"/>
    <w:next w:val="Normal"/>
    <w:link w:val="Heading9Char"/>
    <w:qFormat/>
    <w:rsid w:val="0064298D"/>
    <w:pPr>
      <w:ind w:left="720"/>
      <w:outlineLvl w:val="8"/>
    </w:pPr>
    <w:rPr>
      <w:i/>
    </w:rPr>
  </w:style>
  <w:style w:type="character" w:default="1" w:styleId="DefaultParagraphFont">
    <w:name w:val="Default Paragraph Font"/>
    <w:uiPriority w:val="1"/>
    <w:unhideWhenUsed/>
    <w:rsid w:val="006429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298D"/>
  </w:style>
  <w:style w:type="character" w:customStyle="1" w:styleId="Heading1Char">
    <w:name w:val="Heading 1 Char"/>
    <w:basedOn w:val="DefaultParagraphFont"/>
    <w:link w:val="Heading1"/>
    <w:rsid w:val="0064298D"/>
    <w:rPr>
      <w:rFonts w:ascii="Times New Roman" w:eastAsia="Times New Roman" w:hAnsi="Times New Roman" w:cs="Times New Roman"/>
      <w:b/>
      <w:sz w:val="32"/>
      <w:szCs w:val="20"/>
      <w:lang w:eastAsia="en-US"/>
    </w:rPr>
  </w:style>
  <w:style w:type="paragraph" w:styleId="BodyText">
    <w:name w:val="Body Text"/>
    <w:basedOn w:val="Normal"/>
    <w:link w:val="BodyTextChar"/>
    <w:rsid w:val="006429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298D"/>
    <w:rPr>
      <w:rFonts w:ascii="Times New Roman" w:eastAsia="Times New Roman" w:hAnsi="Times New Roman" w:cs="Times New Roman"/>
      <w:sz w:val="24"/>
      <w:lang w:eastAsia="en-US"/>
    </w:rPr>
  </w:style>
  <w:style w:type="paragraph" w:customStyle="1" w:styleId="SuperHeading">
    <w:name w:val="SuperHeading"/>
    <w:basedOn w:val="Normal"/>
    <w:rsid w:val="0064298D"/>
    <w:pPr>
      <w:spacing w:before="240" w:after="120"/>
      <w:outlineLvl w:val="0"/>
    </w:pPr>
    <w:rPr>
      <w:rFonts w:ascii="Times New Roman" w:hAnsi="Times New Roman"/>
      <w:b/>
      <w:sz w:val="32"/>
    </w:rPr>
  </w:style>
  <w:style w:type="paragraph" w:customStyle="1" w:styleId="AllowPageBreak">
    <w:name w:val="AllowPageBreak"/>
    <w:rsid w:val="006429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29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29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29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29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29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29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29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298D"/>
    <w:rPr>
      <w:rFonts w:ascii="Courier New" w:eastAsia="Times New Roman" w:hAnsi="Courier New" w:cs="Times New Roman"/>
      <w:i/>
      <w:szCs w:val="20"/>
      <w:lang w:eastAsia="en-US"/>
    </w:rPr>
  </w:style>
  <w:style w:type="paragraph" w:customStyle="1" w:styleId="HeadingBase">
    <w:name w:val="Heading Base"/>
    <w:rsid w:val="006429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298D"/>
    <w:pPr>
      <w:tabs>
        <w:tab w:val="right" w:leader="dot" w:pos="9072"/>
      </w:tabs>
      <w:ind w:left="567"/>
    </w:pPr>
    <w:rPr>
      <w:szCs w:val="22"/>
    </w:rPr>
  </w:style>
  <w:style w:type="paragraph" w:customStyle="1" w:styleId="TOCBase">
    <w:name w:val="TOC Base"/>
    <w:rsid w:val="006429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298D"/>
    <w:pPr>
      <w:tabs>
        <w:tab w:val="right" w:leader="dot" w:pos="9072"/>
      </w:tabs>
      <w:spacing w:before="40" w:after="40"/>
      <w:ind w:left="284"/>
    </w:pPr>
    <w:rPr>
      <w:rFonts w:ascii="Times New Roman" w:hAnsi="Times New Roman"/>
    </w:rPr>
  </w:style>
  <w:style w:type="paragraph" w:styleId="TOC1">
    <w:name w:val="toc 1"/>
    <w:basedOn w:val="TOCBase"/>
    <w:next w:val="Normal"/>
    <w:rsid w:val="006429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29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298D"/>
    <w:rPr>
      <w:rFonts w:ascii="Times New Roman" w:eastAsia="Times New Roman" w:hAnsi="Times New Roman" w:cs="Times New Roman"/>
      <w:sz w:val="16"/>
      <w:lang w:eastAsia="en-US"/>
    </w:rPr>
  </w:style>
  <w:style w:type="paragraph" w:styleId="Title">
    <w:name w:val="Title"/>
    <w:basedOn w:val="HeadingBase"/>
    <w:link w:val="TitleChar"/>
    <w:qFormat/>
    <w:rsid w:val="0064298D"/>
    <w:pPr>
      <w:spacing w:before="5040"/>
      <w:jc w:val="center"/>
    </w:pPr>
    <w:rPr>
      <w:sz w:val="48"/>
      <w:szCs w:val="72"/>
      <w:lang w:val="en-US"/>
    </w:rPr>
  </w:style>
  <w:style w:type="character" w:customStyle="1" w:styleId="TitleChar">
    <w:name w:val="Title Char"/>
    <w:basedOn w:val="DefaultParagraphFont"/>
    <w:link w:val="Title"/>
    <w:rsid w:val="006429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298D"/>
    <w:pPr>
      <w:tabs>
        <w:tab w:val="left" w:pos="3600"/>
        <w:tab w:val="left" w:pos="3958"/>
      </w:tabs>
    </w:pPr>
  </w:style>
  <w:style w:type="paragraph" w:styleId="List">
    <w:name w:val="List"/>
    <w:basedOn w:val="BodyText"/>
    <w:next w:val="BodyText"/>
    <w:rsid w:val="0064298D"/>
    <w:pPr>
      <w:tabs>
        <w:tab w:val="left" w:pos="340"/>
      </w:tabs>
      <w:spacing w:before="60" w:after="60"/>
      <w:ind w:left="340" w:hanging="340"/>
    </w:pPr>
  </w:style>
  <w:style w:type="paragraph" w:styleId="ListBullet">
    <w:name w:val="List Bullet"/>
    <w:basedOn w:val="List"/>
    <w:rsid w:val="0064298D"/>
    <w:pPr>
      <w:numPr>
        <w:numId w:val="11"/>
      </w:numPr>
      <w:tabs>
        <w:tab w:val="clear" w:pos="340"/>
      </w:tabs>
      <w:spacing w:before="40" w:after="40"/>
    </w:pPr>
  </w:style>
  <w:style w:type="paragraph" w:customStyle="1" w:styleId="Note">
    <w:name w:val="Note"/>
    <w:basedOn w:val="BodyText"/>
    <w:rsid w:val="006429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298D"/>
    <w:rPr>
      <w:b/>
      <w:spacing w:val="0"/>
    </w:rPr>
  </w:style>
  <w:style w:type="paragraph" w:customStyle="1" w:styleId="SuperTitle">
    <w:name w:val="SuperTitle"/>
    <w:basedOn w:val="Title"/>
    <w:rsid w:val="0064298D"/>
    <w:pPr>
      <w:framePr w:wrap="auto" w:hAnchor="text" w:y="6049"/>
    </w:pPr>
    <w:rPr>
      <w:color w:val="000000"/>
      <w:sz w:val="40"/>
    </w:rPr>
  </w:style>
  <w:style w:type="paragraph" w:customStyle="1" w:styleId="TOCTitle">
    <w:name w:val="TOCTitle"/>
    <w:basedOn w:val="Heading1"/>
    <w:rsid w:val="0064298D"/>
    <w:pPr>
      <w:spacing w:after="240"/>
      <w:jc w:val="center"/>
      <w:outlineLvl w:val="9"/>
    </w:pPr>
    <w:rPr>
      <w:caps/>
    </w:rPr>
  </w:style>
  <w:style w:type="paragraph" w:customStyle="1" w:styleId="Version">
    <w:name w:val="Version"/>
    <w:rsid w:val="006429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298D"/>
    <w:pPr>
      <w:numPr>
        <w:numId w:val="12"/>
      </w:numPr>
      <w:tabs>
        <w:tab w:val="clear" w:pos="680"/>
      </w:tabs>
    </w:pPr>
  </w:style>
  <w:style w:type="paragraph" w:styleId="Index1">
    <w:name w:val="index 1"/>
    <w:basedOn w:val="Normal"/>
    <w:next w:val="Normal"/>
    <w:semiHidden/>
    <w:rsid w:val="0064298D"/>
    <w:pPr>
      <w:keepNext w:val="0"/>
      <w:tabs>
        <w:tab w:val="right" w:pos="4176"/>
      </w:tabs>
      <w:ind w:left="198" w:hanging="198"/>
    </w:pPr>
    <w:rPr>
      <w:rFonts w:ascii="Garamond" w:hAnsi="Garamond"/>
    </w:rPr>
  </w:style>
  <w:style w:type="paragraph" w:styleId="IndexHeading">
    <w:name w:val="index heading"/>
    <w:basedOn w:val="Normal"/>
    <w:next w:val="Index1"/>
    <w:semiHidden/>
    <w:rsid w:val="0064298D"/>
    <w:pPr>
      <w:spacing w:before="120" w:after="120"/>
    </w:pPr>
    <w:rPr>
      <w:rFonts w:ascii="Arial" w:hAnsi="Arial"/>
      <w:b/>
      <w:color w:val="918585"/>
      <w:sz w:val="24"/>
    </w:rPr>
  </w:style>
  <w:style w:type="paragraph" w:styleId="Header">
    <w:name w:val="header"/>
    <w:basedOn w:val="Normal"/>
    <w:link w:val="HeaderChar"/>
    <w:rsid w:val="006429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298D"/>
    <w:rPr>
      <w:rFonts w:ascii="Times New Roman" w:eastAsia="Times New Roman" w:hAnsi="Times New Roman" w:cs="Times New Roman"/>
      <w:sz w:val="16"/>
      <w:szCs w:val="20"/>
      <w:lang w:val="en-GB" w:eastAsia="en-US"/>
    </w:rPr>
  </w:style>
  <w:style w:type="paragraph" w:customStyle="1" w:styleId="Chapter">
    <w:name w:val="Chapter"/>
    <w:basedOn w:val="Normal"/>
    <w:rsid w:val="0064298D"/>
    <w:pPr>
      <w:spacing w:before="240"/>
    </w:pPr>
    <w:rPr>
      <w:rFonts w:ascii="Times New Roman" w:hAnsi="Times New Roman"/>
      <w:smallCaps/>
      <w:spacing w:val="80"/>
      <w:sz w:val="28"/>
    </w:rPr>
  </w:style>
  <w:style w:type="paragraph" w:customStyle="1" w:styleId="InChapter">
    <w:name w:val="InChapter"/>
    <w:basedOn w:val="Heading3"/>
    <w:rsid w:val="0064298D"/>
    <w:pPr>
      <w:spacing w:after="240"/>
      <w:outlineLvl w:val="9"/>
    </w:pPr>
    <w:rPr>
      <w:noProof/>
    </w:rPr>
  </w:style>
  <w:style w:type="paragraph" w:styleId="Index2">
    <w:name w:val="index 2"/>
    <w:basedOn w:val="Normal"/>
    <w:next w:val="Normal"/>
    <w:semiHidden/>
    <w:rsid w:val="0064298D"/>
    <w:pPr>
      <w:tabs>
        <w:tab w:val="right" w:pos="4176"/>
      </w:tabs>
      <w:ind w:left="568" w:hanging="284"/>
    </w:pPr>
    <w:rPr>
      <w:rFonts w:ascii="Garamond" w:hAnsi="Garamond"/>
    </w:rPr>
  </w:style>
  <w:style w:type="paragraph" w:customStyle="1" w:styleId="Byline">
    <w:name w:val="Byline"/>
    <w:rsid w:val="006429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298D"/>
    <w:pPr>
      <w:tabs>
        <w:tab w:val="clear" w:pos="3600"/>
        <w:tab w:val="clear" w:pos="3958"/>
      </w:tabs>
      <w:jc w:val="right"/>
    </w:pPr>
  </w:style>
  <w:style w:type="character" w:styleId="Emphasis">
    <w:name w:val="Emphasis"/>
    <w:basedOn w:val="DefaultParagraphFont"/>
    <w:qFormat/>
    <w:rsid w:val="0064298D"/>
    <w:rPr>
      <w:i/>
    </w:rPr>
  </w:style>
  <w:style w:type="paragraph" w:styleId="Caption">
    <w:name w:val="caption"/>
    <w:basedOn w:val="BodyText"/>
    <w:next w:val="Normal"/>
    <w:qFormat/>
    <w:rsid w:val="0064298D"/>
    <w:pPr>
      <w:framePr w:w="2268" w:hSpace="181" w:vSpace="181" w:wrap="around" w:vAnchor="text" w:hAnchor="page" w:x="1135" w:y="285" w:anchorLock="1"/>
    </w:pPr>
    <w:rPr>
      <w:i/>
    </w:rPr>
  </w:style>
  <w:style w:type="paragraph" w:customStyle="1" w:styleId="MiniTOCTitle">
    <w:name w:val="MiniTOCTitle"/>
    <w:basedOn w:val="Heading4"/>
    <w:rsid w:val="0064298D"/>
    <w:pPr>
      <w:spacing w:before="240"/>
      <w:outlineLvl w:val="9"/>
    </w:pPr>
    <w:rPr>
      <w:noProof/>
      <w:sz w:val="24"/>
    </w:rPr>
  </w:style>
  <w:style w:type="paragraph" w:customStyle="1" w:styleId="MiniTOCItem">
    <w:name w:val="MiniTOCItem"/>
    <w:basedOn w:val="ListBullet"/>
    <w:rsid w:val="0064298D"/>
    <w:pPr>
      <w:numPr>
        <w:numId w:val="0"/>
      </w:numPr>
      <w:tabs>
        <w:tab w:val="right" w:leader="dot" w:pos="6521"/>
      </w:tabs>
      <w:spacing w:before="0" w:after="0"/>
    </w:pPr>
  </w:style>
  <w:style w:type="paragraph" w:customStyle="1" w:styleId="TOFTitle">
    <w:name w:val="TOFTitle"/>
    <w:basedOn w:val="TOCTitle"/>
    <w:rsid w:val="0064298D"/>
  </w:style>
  <w:style w:type="paragraph" w:styleId="TableofFigures">
    <w:name w:val="table of figures"/>
    <w:basedOn w:val="Normal"/>
    <w:next w:val="Normal"/>
    <w:semiHidden/>
    <w:rsid w:val="0064298D"/>
    <w:pPr>
      <w:tabs>
        <w:tab w:val="right" w:leader="dot" w:pos="9072"/>
      </w:tabs>
      <w:ind w:left="970" w:hanging="403"/>
    </w:pPr>
    <w:rPr>
      <w:rFonts w:ascii="Times New Roman" w:hAnsi="Times New Roman"/>
      <w:b/>
    </w:rPr>
  </w:style>
  <w:style w:type="paragraph" w:styleId="ListNumber">
    <w:name w:val="List Number"/>
    <w:basedOn w:val="List"/>
    <w:rsid w:val="0064298D"/>
    <w:pPr>
      <w:numPr>
        <w:numId w:val="9"/>
      </w:numPr>
    </w:pPr>
  </w:style>
  <w:style w:type="character" w:customStyle="1" w:styleId="WingdingSymbols">
    <w:name w:val="Wingding Symbols"/>
    <w:rsid w:val="0064298D"/>
    <w:rPr>
      <w:rFonts w:ascii="Wingdings" w:hAnsi="Wingdings"/>
    </w:rPr>
  </w:style>
  <w:style w:type="paragraph" w:customStyle="1" w:styleId="TableHeading">
    <w:name w:val="Table Heading"/>
    <w:basedOn w:val="HeadingBase"/>
    <w:rsid w:val="0064298D"/>
    <w:pPr>
      <w:keepLines/>
      <w:pBdr>
        <w:bottom w:val="single" w:sz="6" w:space="1" w:color="918585"/>
      </w:pBdr>
      <w:spacing w:before="240"/>
    </w:pPr>
  </w:style>
  <w:style w:type="character" w:customStyle="1" w:styleId="HotSpot">
    <w:name w:val="HotSpot"/>
    <w:rsid w:val="0064298D"/>
    <w:rPr>
      <w:color w:val="0033CC"/>
      <w:u w:val="none"/>
    </w:rPr>
  </w:style>
  <w:style w:type="paragraph" w:customStyle="1" w:styleId="BodyTextRight">
    <w:name w:val="Body Text Right"/>
    <w:basedOn w:val="BodyText"/>
    <w:rsid w:val="0064298D"/>
    <w:pPr>
      <w:spacing w:before="0" w:after="0"/>
      <w:jc w:val="right"/>
    </w:pPr>
  </w:style>
  <w:style w:type="paragraph" w:styleId="Index3">
    <w:name w:val="index 3"/>
    <w:basedOn w:val="ListNumber2"/>
    <w:next w:val="Normal"/>
    <w:semiHidden/>
    <w:rsid w:val="0064298D"/>
    <w:pPr>
      <w:numPr>
        <w:numId w:val="0"/>
      </w:numPr>
      <w:tabs>
        <w:tab w:val="right" w:leader="dot" w:pos="4176"/>
      </w:tabs>
    </w:pPr>
  </w:style>
  <w:style w:type="paragraph" w:styleId="ListNumber2">
    <w:name w:val="List Number 2"/>
    <w:basedOn w:val="List2"/>
    <w:rsid w:val="0064298D"/>
    <w:pPr>
      <w:numPr>
        <w:numId w:val="8"/>
      </w:numPr>
      <w:tabs>
        <w:tab w:val="clear" w:pos="1060"/>
      </w:tabs>
    </w:pPr>
  </w:style>
  <w:style w:type="paragraph" w:customStyle="1" w:styleId="MarginNote">
    <w:name w:val="Margin Note"/>
    <w:basedOn w:val="BodyText"/>
    <w:rsid w:val="006429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29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29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298D"/>
    <w:rPr>
      <w:sz w:val="32"/>
    </w:rPr>
  </w:style>
  <w:style w:type="paragraph" w:customStyle="1" w:styleId="HeadingProcedure">
    <w:name w:val="Heading Procedure"/>
    <w:basedOn w:val="HeadingBase"/>
    <w:next w:val="Normal"/>
    <w:rsid w:val="0064298D"/>
    <w:pPr>
      <w:tabs>
        <w:tab w:val="left" w:pos="0"/>
      </w:tabs>
      <w:spacing w:before="120" w:after="60"/>
    </w:pPr>
    <w:rPr>
      <w:i/>
      <w:color w:val="918585"/>
      <w:sz w:val="22"/>
    </w:rPr>
  </w:style>
  <w:style w:type="paragraph" w:customStyle="1" w:styleId="TableBodyText">
    <w:name w:val="Table Body Text"/>
    <w:basedOn w:val="BodyText"/>
    <w:rsid w:val="0064298D"/>
    <w:pPr>
      <w:spacing w:before="60" w:after="60"/>
    </w:pPr>
  </w:style>
  <w:style w:type="paragraph" w:styleId="ListContinue">
    <w:name w:val="List Continue"/>
    <w:basedOn w:val="List"/>
    <w:rsid w:val="0064298D"/>
    <w:pPr>
      <w:ind w:firstLine="0"/>
    </w:pPr>
  </w:style>
  <w:style w:type="paragraph" w:customStyle="1" w:styleId="ListNote">
    <w:name w:val="List Note"/>
    <w:basedOn w:val="List"/>
    <w:rsid w:val="0064298D"/>
    <w:pPr>
      <w:pBdr>
        <w:top w:val="single" w:sz="6" w:space="2" w:color="918585"/>
        <w:bottom w:val="single" w:sz="6" w:space="2" w:color="918585"/>
      </w:pBdr>
      <w:tabs>
        <w:tab w:val="left" w:pos="1021"/>
      </w:tabs>
      <w:ind w:firstLine="0"/>
    </w:pPr>
  </w:style>
  <w:style w:type="paragraph" w:customStyle="1" w:styleId="Warning">
    <w:name w:val="Warning"/>
    <w:basedOn w:val="BodyText"/>
    <w:rsid w:val="0064298D"/>
    <w:pPr>
      <w:shd w:val="clear" w:color="auto" w:fill="D9D9D9"/>
      <w:tabs>
        <w:tab w:val="left" w:pos="992"/>
      </w:tabs>
      <w:ind w:left="119" w:right="119"/>
    </w:pPr>
    <w:rPr>
      <w:sz w:val="20"/>
    </w:rPr>
  </w:style>
  <w:style w:type="paragraph" w:customStyle="1" w:styleId="MarginIcons">
    <w:name w:val="Margin Icons"/>
    <w:basedOn w:val="BodyText"/>
    <w:rsid w:val="006429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298D"/>
    <w:rPr>
      <w:rFonts w:ascii="Courier New" w:hAnsi="Courier New"/>
    </w:rPr>
  </w:style>
  <w:style w:type="paragraph" w:customStyle="1" w:styleId="NoteBullet">
    <w:name w:val="Note Bullet"/>
    <w:basedOn w:val="Note"/>
    <w:rsid w:val="0064298D"/>
    <w:pPr>
      <w:tabs>
        <w:tab w:val="clear" w:pos="680"/>
      </w:tabs>
      <w:spacing w:before="60" w:after="60"/>
    </w:pPr>
  </w:style>
  <w:style w:type="paragraph" w:customStyle="1" w:styleId="SubHeading2">
    <w:name w:val="SubHeading2"/>
    <w:basedOn w:val="HeadingBase"/>
    <w:rsid w:val="0064298D"/>
    <w:pPr>
      <w:spacing w:before="240" w:after="60"/>
    </w:pPr>
    <w:rPr>
      <w:sz w:val="20"/>
    </w:rPr>
  </w:style>
  <w:style w:type="paragraph" w:customStyle="1" w:styleId="SubHeading1">
    <w:name w:val="SubHeading1"/>
    <w:basedOn w:val="HeadingBase"/>
    <w:rsid w:val="0064298D"/>
    <w:pPr>
      <w:spacing w:before="240" w:after="60"/>
    </w:pPr>
    <w:rPr>
      <w:color w:val="918585"/>
      <w:sz w:val="22"/>
    </w:rPr>
  </w:style>
  <w:style w:type="paragraph" w:customStyle="1" w:styleId="SideHeading">
    <w:name w:val="Side Heading"/>
    <w:basedOn w:val="HeadingBase"/>
    <w:rsid w:val="006429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298D"/>
    <w:pPr>
      <w:numPr>
        <w:numId w:val="10"/>
      </w:numPr>
    </w:pPr>
  </w:style>
  <w:style w:type="paragraph" w:styleId="PlainText">
    <w:name w:val="Plain Text"/>
    <w:basedOn w:val="Normal"/>
    <w:link w:val="PlainTextChar"/>
    <w:rsid w:val="0064298D"/>
    <w:rPr>
      <w:sz w:val="20"/>
    </w:rPr>
  </w:style>
  <w:style w:type="character" w:customStyle="1" w:styleId="PlainTextChar">
    <w:name w:val="Plain Text Char"/>
    <w:basedOn w:val="DefaultParagraphFont"/>
    <w:link w:val="PlainText"/>
    <w:rsid w:val="0064298D"/>
    <w:rPr>
      <w:rFonts w:ascii="Courier New" w:eastAsia="Times New Roman" w:hAnsi="Courier New" w:cs="Times New Roman"/>
      <w:sz w:val="20"/>
      <w:szCs w:val="20"/>
      <w:lang w:eastAsia="en-US"/>
    </w:rPr>
  </w:style>
  <w:style w:type="character" w:customStyle="1" w:styleId="MenuOption">
    <w:name w:val="Menu Option"/>
    <w:basedOn w:val="DefaultParagraphFont"/>
    <w:rsid w:val="0064298D"/>
    <w:rPr>
      <w:b/>
      <w:smallCaps/>
    </w:rPr>
  </w:style>
  <w:style w:type="paragraph" w:customStyle="1" w:styleId="TableListNumber">
    <w:name w:val="Table List Number"/>
    <w:basedOn w:val="ListNumber"/>
    <w:rsid w:val="0064298D"/>
    <w:pPr>
      <w:numPr>
        <w:numId w:val="0"/>
      </w:numPr>
    </w:pPr>
  </w:style>
  <w:style w:type="paragraph" w:styleId="TOC4">
    <w:name w:val="toc 4"/>
    <w:basedOn w:val="TOCBase"/>
    <w:next w:val="Normal"/>
    <w:semiHidden/>
    <w:rsid w:val="0064298D"/>
    <w:pPr>
      <w:tabs>
        <w:tab w:val="right" w:leader="dot" w:pos="9071"/>
      </w:tabs>
      <w:ind w:left="1701"/>
    </w:pPr>
  </w:style>
  <w:style w:type="paragraph" w:customStyle="1" w:styleId="ListAlpha">
    <w:name w:val="List Alpha"/>
    <w:basedOn w:val="List"/>
    <w:rsid w:val="0064298D"/>
    <w:pPr>
      <w:numPr>
        <w:numId w:val="7"/>
      </w:numPr>
    </w:pPr>
  </w:style>
  <w:style w:type="paragraph" w:customStyle="1" w:styleId="ListAlpha2">
    <w:name w:val="List Alpha 2"/>
    <w:basedOn w:val="List2"/>
    <w:rsid w:val="0064298D"/>
    <w:pPr>
      <w:numPr>
        <w:numId w:val="6"/>
      </w:numPr>
    </w:pPr>
  </w:style>
  <w:style w:type="paragraph" w:styleId="List2">
    <w:name w:val="List 2"/>
    <w:basedOn w:val="BodyText"/>
    <w:rsid w:val="0064298D"/>
    <w:pPr>
      <w:tabs>
        <w:tab w:val="left" w:pos="680"/>
      </w:tabs>
      <w:spacing w:before="60" w:after="60"/>
      <w:ind w:left="680" w:hanging="340"/>
    </w:pPr>
  </w:style>
  <w:style w:type="paragraph" w:styleId="List3">
    <w:name w:val="List 3"/>
    <w:basedOn w:val="BodyText"/>
    <w:rsid w:val="0064298D"/>
    <w:pPr>
      <w:tabs>
        <w:tab w:val="left" w:pos="1021"/>
      </w:tabs>
      <w:spacing w:before="60" w:after="60"/>
      <w:ind w:left="1020" w:hanging="340"/>
    </w:pPr>
  </w:style>
  <w:style w:type="paragraph" w:styleId="List4">
    <w:name w:val="List 4"/>
    <w:basedOn w:val="BodyText"/>
    <w:rsid w:val="0064298D"/>
    <w:pPr>
      <w:tabs>
        <w:tab w:val="left" w:pos="1361"/>
      </w:tabs>
      <w:spacing w:before="60" w:after="60"/>
      <w:ind w:left="1361" w:hanging="340"/>
    </w:pPr>
  </w:style>
  <w:style w:type="paragraph" w:styleId="List5">
    <w:name w:val="List 5"/>
    <w:basedOn w:val="BodyText"/>
    <w:rsid w:val="0064298D"/>
    <w:pPr>
      <w:tabs>
        <w:tab w:val="left" w:pos="1701"/>
      </w:tabs>
      <w:spacing w:before="60" w:after="60"/>
      <w:ind w:left="1701" w:hanging="340"/>
    </w:pPr>
  </w:style>
  <w:style w:type="paragraph" w:styleId="ListBullet3">
    <w:name w:val="List Bullet 3"/>
    <w:basedOn w:val="List3"/>
    <w:rsid w:val="0064298D"/>
    <w:pPr>
      <w:numPr>
        <w:numId w:val="13"/>
      </w:numPr>
      <w:tabs>
        <w:tab w:val="clear" w:pos="1021"/>
      </w:tabs>
      <w:ind w:left="1037" w:hanging="357"/>
    </w:pPr>
  </w:style>
  <w:style w:type="paragraph" w:styleId="ListBullet4">
    <w:name w:val="List Bullet 4"/>
    <w:basedOn w:val="List4"/>
    <w:rsid w:val="0064298D"/>
    <w:pPr>
      <w:numPr>
        <w:numId w:val="1"/>
      </w:numPr>
      <w:tabs>
        <w:tab w:val="clear" w:pos="1361"/>
      </w:tabs>
    </w:pPr>
  </w:style>
  <w:style w:type="paragraph" w:styleId="ListBullet5">
    <w:name w:val="List Bullet 5"/>
    <w:basedOn w:val="List5"/>
    <w:rsid w:val="0064298D"/>
    <w:pPr>
      <w:numPr>
        <w:numId w:val="2"/>
      </w:numPr>
    </w:pPr>
  </w:style>
  <w:style w:type="paragraph" w:styleId="ListContinue2">
    <w:name w:val="List Continue 2"/>
    <w:basedOn w:val="List2"/>
    <w:rsid w:val="0064298D"/>
    <w:pPr>
      <w:ind w:firstLine="0"/>
    </w:pPr>
  </w:style>
  <w:style w:type="paragraph" w:styleId="ListContinue3">
    <w:name w:val="List Continue 3"/>
    <w:basedOn w:val="List3"/>
    <w:rsid w:val="0064298D"/>
    <w:pPr>
      <w:ind w:left="1021" w:firstLine="0"/>
    </w:pPr>
  </w:style>
  <w:style w:type="paragraph" w:styleId="ListContinue4">
    <w:name w:val="List Continue 4"/>
    <w:basedOn w:val="List4"/>
    <w:rsid w:val="0064298D"/>
    <w:pPr>
      <w:ind w:firstLine="0"/>
    </w:pPr>
  </w:style>
  <w:style w:type="paragraph" w:styleId="ListContinue5">
    <w:name w:val="List Continue 5"/>
    <w:basedOn w:val="List5"/>
    <w:rsid w:val="0064298D"/>
    <w:pPr>
      <w:ind w:firstLine="0"/>
    </w:pPr>
  </w:style>
  <w:style w:type="paragraph" w:styleId="ListNumber3">
    <w:name w:val="List Number 3"/>
    <w:basedOn w:val="List3"/>
    <w:rsid w:val="0064298D"/>
    <w:pPr>
      <w:numPr>
        <w:numId w:val="3"/>
      </w:numPr>
    </w:pPr>
  </w:style>
  <w:style w:type="paragraph" w:styleId="ListNumber4">
    <w:name w:val="List Number 4"/>
    <w:basedOn w:val="List4"/>
    <w:rsid w:val="0064298D"/>
    <w:pPr>
      <w:numPr>
        <w:numId w:val="4"/>
      </w:numPr>
    </w:pPr>
  </w:style>
  <w:style w:type="paragraph" w:styleId="ListNumber5">
    <w:name w:val="List Number 5"/>
    <w:basedOn w:val="List5"/>
    <w:rsid w:val="0064298D"/>
    <w:pPr>
      <w:numPr>
        <w:numId w:val="5"/>
      </w:numPr>
    </w:pPr>
  </w:style>
  <w:style w:type="paragraph" w:styleId="BlockText">
    <w:name w:val="Block Text"/>
    <w:basedOn w:val="Normal"/>
    <w:rsid w:val="0064298D"/>
    <w:pPr>
      <w:spacing w:after="120"/>
      <w:ind w:left="1440" w:right="1440"/>
    </w:pPr>
  </w:style>
  <w:style w:type="character" w:customStyle="1" w:styleId="Subscript">
    <w:name w:val="Subscript"/>
    <w:basedOn w:val="DefaultParagraphFont"/>
    <w:rsid w:val="0064298D"/>
    <w:rPr>
      <w:sz w:val="16"/>
      <w:vertAlign w:val="subscript"/>
    </w:rPr>
  </w:style>
  <w:style w:type="character" w:customStyle="1" w:styleId="Superscript">
    <w:name w:val="Superscript"/>
    <w:basedOn w:val="DefaultParagraphFont"/>
    <w:rsid w:val="0064298D"/>
    <w:rPr>
      <w:sz w:val="16"/>
      <w:vertAlign w:val="superscript"/>
    </w:rPr>
  </w:style>
  <w:style w:type="character" w:customStyle="1" w:styleId="Symbols">
    <w:name w:val="Symbols"/>
    <w:basedOn w:val="DefaultParagraphFont"/>
    <w:rsid w:val="0064298D"/>
    <w:rPr>
      <w:rFonts w:ascii="Symbol" w:hAnsi="Symbol"/>
    </w:rPr>
  </w:style>
  <w:style w:type="character" w:customStyle="1" w:styleId="MenuOptions">
    <w:name w:val="Menu Options"/>
    <w:basedOn w:val="DefaultParagraphFont"/>
    <w:rsid w:val="0064298D"/>
    <w:rPr>
      <w:rFonts w:ascii="Arial Narrow" w:hAnsi="Arial Narrow"/>
      <w:smallCaps/>
    </w:rPr>
  </w:style>
  <w:style w:type="character" w:customStyle="1" w:styleId="Buttons">
    <w:name w:val="Buttons"/>
    <w:basedOn w:val="DefaultParagraphFont"/>
    <w:rsid w:val="0064298D"/>
    <w:rPr>
      <w:b/>
    </w:rPr>
  </w:style>
  <w:style w:type="character" w:customStyle="1" w:styleId="Underlined">
    <w:name w:val="Underlined"/>
    <w:basedOn w:val="DefaultParagraphFont"/>
    <w:rsid w:val="0064298D"/>
    <w:rPr>
      <w:u w:val="single"/>
    </w:rPr>
  </w:style>
  <w:style w:type="paragraph" w:customStyle="1" w:styleId="TableBodyTextRight">
    <w:name w:val="Table Body Text Right"/>
    <w:basedOn w:val="TableBodyText"/>
    <w:rsid w:val="0064298D"/>
    <w:pPr>
      <w:widowControl w:val="0"/>
      <w:autoSpaceDE w:val="0"/>
      <w:autoSpaceDN w:val="0"/>
      <w:adjustRightInd w:val="0"/>
      <w:jc w:val="right"/>
    </w:pPr>
    <w:rPr>
      <w:rFonts w:cs="Arial"/>
      <w:szCs w:val="18"/>
    </w:rPr>
  </w:style>
  <w:style w:type="paragraph" w:customStyle="1" w:styleId="CopyrightText">
    <w:name w:val="Copyright Text"/>
    <w:basedOn w:val="BodyText"/>
    <w:rsid w:val="0064298D"/>
    <w:rPr>
      <w:sz w:val="18"/>
    </w:rPr>
  </w:style>
  <w:style w:type="paragraph" w:customStyle="1" w:styleId="BodySmallRight">
    <w:name w:val="Body Small Right"/>
    <w:basedOn w:val="BodyTextRight"/>
    <w:rsid w:val="0064298D"/>
    <w:rPr>
      <w:sz w:val="18"/>
      <w:szCs w:val="18"/>
    </w:rPr>
  </w:style>
  <w:style w:type="paragraph" w:customStyle="1" w:styleId="MarginEdition">
    <w:name w:val="Margin Edition"/>
    <w:basedOn w:val="MarginNote"/>
    <w:rsid w:val="0064298D"/>
    <w:pPr>
      <w:spacing w:before="0" w:after="0"/>
    </w:pPr>
    <w:rPr>
      <w:rFonts w:ascii="Times New Roman" w:hAnsi="Times New Roman"/>
      <w:color w:val="999999"/>
    </w:rPr>
  </w:style>
  <w:style w:type="paragraph" w:customStyle="1" w:styleId="Spacer">
    <w:name w:val="Spacer"/>
    <w:basedOn w:val="Normal"/>
    <w:rsid w:val="0064298D"/>
    <w:rPr>
      <w:sz w:val="2"/>
      <w:szCs w:val="2"/>
    </w:rPr>
  </w:style>
  <w:style w:type="character" w:customStyle="1" w:styleId="Small">
    <w:name w:val="Small"/>
    <w:basedOn w:val="DefaultParagraphFont"/>
    <w:rsid w:val="0064298D"/>
    <w:rPr>
      <w:sz w:val="16"/>
    </w:rPr>
  </w:style>
  <w:style w:type="paragraph" w:customStyle="1" w:styleId="WideTable">
    <w:name w:val="Wide Table"/>
    <w:basedOn w:val="Normal"/>
    <w:rsid w:val="0064298D"/>
    <w:pPr>
      <w:ind w:left="-1418"/>
    </w:pPr>
    <w:rPr>
      <w:sz w:val="2"/>
      <w:szCs w:val="2"/>
    </w:rPr>
  </w:style>
  <w:style w:type="character" w:styleId="PageNumber">
    <w:name w:val="page number"/>
    <w:basedOn w:val="DefaultParagraphFont"/>
    <w:rsid w:val="0064298D"/>
  </w:style>
  <w:style w:type="paragraph" w:styleId="Quote">
    <w:name w:val="Quote"/>
    <w:basedOn w:val="Heading1"/>
    <w:link w:val="QuoteChar"/>
    <w:qFormat/>
    <w:rsid w:val="0064298D"/>
    <w:rPr>
      <w:b w:val="0"/>
      <w:sz w:val="72"/>
      <w:szCs w:val="72"/>
      <w:lang w:val="en-NZ"/>
    </w:rPr>
  </w:style>
  <w:style w:type="character" w:customStyle="1" w:styleId="QuoteChar">
    <w:name w:val="Quote Char"/>
    <w:basedOn w:val="DefaultParagraphFont"/>
    <w:link w:val="Quote"/>
    <w:rsid w:val="006429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298D"/>
    <w:pPr>
      <w:pageBreakBefore/>
    </w:pPr>
  </w:style>
  <w:style w:type="paragraph" w:customStyle="1" w:styleId="Border">
    <w:name w:val="Border"/>
    <w:basedOn w:val="Normal"/>
    <w:qFormat/>
    <w:rsid w:val="006429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298D"/>
    <w:rPr>
      <w:b/>
      <w:bCs/>
      <w:i/>
      <w:iCs/>
      <w:color w:val="auto"/>
    </w:rPr>
  </w:style>
  <w:style w:type="paragraph" w:styleId="IntenseQuote">
    <w:name w:val="Intense Quote"/>
    <w:basedOn w:val="Normal"/>
    <w:next w:val="Normal"/>
    <w:link w:val="IntenseQuoteChar"/>
    <w:uiPriority w:val="30"/>
    <w:qFormat/>
    <w:rsid w:val="006429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29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298D"/>
    <w:rPr>
      <w:smallCaps/>
      <w:color w:val="auto"/>
      <w:u w:val="single"/>
    </w:rPr>
  </w:style>
  <w:style w:type="character" w:styleId="IntenseReference">
    <w:name w:val="Intense Reference"/>
    <w:basedOn w:val="DefaultParagraphFont"/>
    <w:uiPriority w:val="32"/>
    <w:qFormat/>
    <w:rsid w:val="0064298D"/>
    <w:rPr>
      <w:b/>
      <w:bCs/>
      <w:smallCaps/>
      <w:color w:val="auto"/>
      <w:spacing w:val="5"/>
      <w:u w:val="single"/>
    </w:rPr>
  </w:style>
  <w:style w:type="paragraph" w:customStyle="1" w:styleId="2ColumnHeading">
    <w:name w:val="2Column Heading"/>
    <w:basedOn w:val="BodyText"/>
    <w:qFormat/>
    <w:rsid w:val="0064298D"/>
    <w:pPr>
      <w:spacing w:after="60"/>
      <w:ind w:left="-2268"/>
    </w:pPr>
    <w:rPr>
      <w:b/>
    </w:rPr>
  </w:style>
  <w:style w:type="paragraph" w:customStyle="1" w:styleId="Heading1TOC">
    <w:name w:val="Heading1 TOC"/>
    <w:basedOn w:val="Normal"/>
    <w:qFormat/>
    <w:rsid w:val="0064298D"/>
    <w:pPr>
      <w:spacing w:before="240" w:after="120"/>
    </w:pPr>
    <w:rPr>
      <w:rFonts w:ascii="Times New Roman" w:hAnsi="Times New Roman"/>
      <w:b/>
      <w:sz w:val="32"/>
    </w:rPr>
  </w:style>
  <w:style w:type="paragraph" w:customStyle="1" w:styleId="Heading2TOC">
    <w:name w:val="Heading2 TOC"/>
    <w:basedOn w:val="Normal"/>
    <w:qFormat/>
    <w:rsid w:val="0064298D"/>
    <w:pPr>
      <w:spacing w:before="240" w:after="60"/>
    </w:pPr>
    <w:rPr>
      <w:rFonts w:ascii="Times New Roman" w:hAnsi="Times New Roman"/>
      <w:b/>
      <w:sz w:val="28"/>
    </w:rPr>
  </w:style>
  <w:style w:type="character" w:customStyle="1" w:styleId="Underline">
    <w:name w:val="Underline"/>
    <w:basedOn w:val="DefaultParagraphFont"/>
    <w:qFormat/>
    <w:rsid w:val="0064298D"/>
    <w:rPr>
      <w:u w:val="single"/>
    </w:rPr>
  </w:style>
  <w:style w:type="character" w:customStyle="1" w:styleId="BoldandItalics">
    <w:name w:val="Bold and Italics"/>
    <w:qFormat/>
    <w:rsid w:val="0064298D"/>
    <w:rPr>
      <w:b/>
      <w:i/>
      <w:u w:val="none"/>
    </w:rPr>
  </w:style>
  <w:style w:type="paragraph" w:styleId="BalloonText">
    <w:name w:val="Balloon Text"/>
    <w:basedOn w:val="Normal"/>
    <w:link w:val="BalloonTextChar"/>
    <w:rsid w:val="0064298D"/>
    <w:rPr>
      <w:rFonts w:ascii="Tahoma" w:hAnsi="Tahoma" w:cs="Tahoma"/>
      <w:sz w:val="16"/>
      <w:szCs w:val="16"/>
    </w:rPr>
  </w:style>
  <w:style w:type="character" w:customStyle="1" w:styleId="BalloonTextChar">
    <w:name w:val="Balloon Text Char"/>
    <w:basedOn w:val="DefaultParagraphFont"/>
    <w:link w:val="BalloonText"/>
    <w:rsid w:val="006429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29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29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298D"/>
    <w:rPr>
      <w:b/>
      <w:color w:val="660033"/>
      <w:spacing w:val="0"/>
    </w:rPr>
  </w:style>
  <w:style w:type="paragraph" w:customStyle="1" w:styleId="Nameditemlist">
    <w:name w:val="Named item list"/>
    <w:basedOn w:val="BodyText"/>
    <w:qFormat/>
    <w:rsid w:val="006429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218</Words>
  <Characters>1355</Characters>
  <Application>Microsoft Office Word</Application>
  <DocSecurity>0</DocSecurity>
  <Lines>47</Lines>
  <Paragraphs>29</Paragraphs>
  <ScaleCrop>false</ScaleCrop>
  <Company>Author-it Software Corporation Ltd.</Company>
  <LinksUpToDate>false</LinksUpToDate>
  <CharactersWithSpaces>1549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MSFSS00003 Insulating Glass Unit Fabricator/Installer Skill Set</dc:title>
  <dc:subject>Approved</dc:subject>
  <dc:creator>Manufacturing Skills Australia</dc:creator>
  <cp:keywords>Release 2</cp:keywords>
  <dc:description>Review Date: 12 April 2008</dc:description>
  <cp:lastModifiedBy>TPCMS</cp:lastModifiedBy>
  <cp:revision>3</cp:revision>
  <dcterms:created xsi:type="dcterms:W3CDTF">2016-07-12T20:26:20Z</dcterms:created>
  <dcterms:modified xsi:type="dcterms:W3CDTF">2016-07-12T04:13:00Z</dcterms:modified>
</cp:coreProperties>
</file>