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537" w:rsidP="006135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MSFSL3008 Process coloured and textured glass by hand</w:t>
      </w:r>
      <w:r>
        <w:fldChar w:fldCharType="end"/>
      </w:r>
    </w:p>
    <w:p w:rsidR="00613537" w:rsidP="00613537">
      <w:pPr>
        <w:pStyle w:val="Version"/>
        <w:sectPr w:rsidSect="002947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4747" w:rsidP="00294747">
      <w:pPr>
        <w:pStyle w:val="SuperHeading"/>
      </w:pPr>
      <w:r w:rsidRPr="00294747">
        <w:t>Assessment Requirements for MSFSL3008 Process coloured and textured glass by hand</w:t>
      </w:r>
    </w:p>
    <w:p w:rsidR="00000000" w:rsidRPr="00294747" w:rsidP="00294747">
      <w:pPr>
        <w:pStyle w:val="Heading1"/>
      </w:pPr>
      <w:bookmarkStart w:id="1" w:name="O_846572"/>
      <w:bookmarkEnd w:id="1"/>
      <w:r w:rsidRPr="00294747">
        <w:t>Modification History</w:t>
      </w:r>
    </w:p>
    <w:p w:rsidR="00000000" w:rsidRPr="00294747" w:rsidP="00294747">
      <w:pPr>
        <w:pStyle w:val="BodyText"/>
      </w:pPr>
      <w:r w:rsidRPr="00294747">
        <w:t>Release 1. New unit</w:t>
      </w:r>
    </w:p>
    <w:p w:rsidR="00000000" w:rsidRPr="00294747" w:rsidP="00294747">
      <w:pPr>
        <w:pStyle w:val="AllowPageBreak"/>
      </w:pPr>
    </w:p>
    <w:p w:rsidR="00000000" w:rsidRPr="00294747" w:rsidP="00294747">
      <w:pPr>
        <w:pStyle w:val="Heading1"/>
      </w:pPr>
      <w:bookmarkStart w:id="2" w:name="O_846573"/>
      <w:bookmarkEnd w:id="2"/>
      <w:r w:rsidRPr="00294747">
        <w:t>Performance Evidence</w:t>
      </w:r>
    </w:p>
    <w:p w:rsidR="00000000" w:rsidRPr="00294747" w:rsidP="00294747">
      <w:pPr>
        <w:pStyle w:val="BodyText"/>
      </w:pPr>
      <w:r w:rsidRPr="00294747">
        <w:t>Evidence required to demonstrate competence in this unit must be relevant to and satisfy the requirements of the elements and performance criteria and include:</w:t>
      </w:r>
    </w:p>
    <w:p w:rsidR="00000000" w:rsidRPr="00294747" w:rsidP="00294747">
      <w:pPr>
        <w:pStyle w:val="ListBullet"/>
      </w:pPr>
      <w:r w:rsidRPr="00294747">
        <w:t xml:space="preserve">following work instructions, SOPs and safe work practices </w:t>
      </w:r>
    </w:p>
    <w:p w:rsidR="00000000" w:rsidRPr="00294747" w:rsidP="00294747">
      <w:pPr>
        <w:pStyle w:val="ListBullet"/>
      </w:pPr>
      <w:r w:rsidRPr="00294747">
        <w:t>identifying and interpreting specifi</w:t>
      </w:r>
      <w:r w:rsidRPr="00294747">
        <w:t xml:space="preserve">cations, drawings, standards and other relevant information to process coloured and textured glass by hand </w:t>
      </w:r>
    </w:p>
    <w:p w:rsidR="00000000" w:rsidRPr="00294747" w:rsidP="00294747">
      <w:pPr>
        <w:pStyle w:val="ListBullet"/>
      </w:pPr>
      <w:r w:rsidRPr="00294747">
        <w:t xml:space="preserve">applying safe handling requirements for equipment, products and materials, including the use of PPE </w:t>
      </w:r>
    </w:p>
    <w:p w:rsidR="00000000" w:rsidRPr="00294747" w:rsidP="00294747">
      <w:pPr>
        <w:pStyle w:val="ListBullet"/>
      </w:pPr>
      <w:r w:rsidRPr="00294747">
        <w:t xml:space="preserve">identifying and selecting materials to be used </w:t>
      </w:r>
      <w:r w:rsidRPr="00294747">
        <w:t>in the work process</w:t>
      </w:r>
    </w:p>
    <w:p w:rsidR="00000000" w:rsidRPr="00294747" w:rsidP="00294747">
      <w:pPr>
        <w:pStyle w:val="ListBullet"/>
      </w:pPr>
      <w:r w:rsidRPr="00294747">
        <w:t>using mathematical ideas and techniques to complete measurements, including calculating area and estimating material requirements</w:t>
      </w:r>
    </w:p>
    <w:p w:rsidR="00000000" w:rsidRPr="00294747" w:rsidP="00294747">
      <w:pPr>
        <w:pStyle w:val="ListBullet"/>
      </w:pPr>
      <w:r w:rsidRPr="00294747">
        <w:t>using tools and equipment in a safe and effective manner</w:t>
      </w:r>
    </w:p>
    <w:p w:rsidR="00000000" w:rsidRPr="00294747" w:rsidP="00294747">
      <w:pPr>
        <w:pStyle w:val="ListBullet"/>
      </w:pPr>
      <w:r w:rsidRPr="00294747">
        <w:t>completing straight cuts by hand and cutting simp</w:t>
      </w:r>
      <w:r w:rsidRPr="00294747">
        <w:t xml:space="preserve">le shapes, truncated and radius corners and circles in annealed coloured and textured glass </w:t>
      </w:r>
    </w:p>
    <w:p w:rsidR="00000000" w:rsidRPr="00294747" w:rsidP="00294747">
      <w:pPr>
        <w:pStyle w:val="ListBullet"/>
      </w:pPr>
      <w:r w:rsidRPr="00294747">
        <w:t>calculating the cost of jobs</w:t>
      </w:r>
    </w:p>
    <w:p w:rsidR="00000000" w:rsidRPr="00294747" w:rsidP="00294747">
      <w:pPr>
        <w:pStyle w:val="ListBullet"/>
      </w:pPr>
      <w:r w:rsidRPr="00294747">
        <w:t>disposing of scrap and off-cuts in accordance with environmental guidelines and workplace procedures</w:t>
      </w:r>
    </w:p>
    <w:p w:rsidR="00000000" w:rsidRPr="00294747" w:rsidP="00294747">
      <w:pPr>
        <w:pStyle w:val="ListBullet"/>
      </w:pPr>
      <w:r w:rsidRPr="00294747">
        <w:t>communicating and working effecti</w:t>
      </w:r>
      <w:r w:rsidRPr="00294747">
        <w:t>vely and safely with others.</w:t>
      </w:r>
    </w:p>
    <w:p w:rsidR="00000000" w:rsidRPr="00294747" w:rsidP="00294747">
      <w:pPr>
        <w:pStyle w:val="AllowPageBreak"/>
      </w:pPr>
    </w:p>
    <w:p w:rsidR="00000000" w:rsidRPr="00294747" w:rsidP="00294747">
      <w:pPr>
        <w:pStyle w:val="Heading1"/>
      </w:pPr>
      <w:bookmarkStart w:id="3" w:name="O_846574"/>
      <w:bookmarkEnd w:id="3"/>
      <w:r w:rsidRPr="00294747">
        <w:t>Knowledge Evidence</w:t>
      </w:r>
    </w:p>
    <w:p w:rsidR="00000000" w:rsidRPr="00294747" w:rsidP="00294747">
      <w:pPr>
        <w:pStyle w:val="BodyText"/>
      </w:pPr>
      <w:r w:rsidRPr="00294747">
        <w:t>Evidence required to demonstrate the required knowledge for this unit must be relevant to and satisfy the requirements of the elements and performance criteria and include knowledge of:</w:t>
      </w:r>
    </w:p>
    <w:p w:rsidR="00000000" w:rsidRPr="00294747" w:rsidP="00294747">
      <w:pPr>
        <w:pStyle w:val="ListBullet"/>
      </w:pPr>
      <w:r w:rsidRPr="00294747">
        <w:t>safe</w:t>
      </w:r>
      <w:r w:rsidRPr="00294747">
        <w:t xml:space="preserve"> work practices and procedures and use of PPE</w:t>
      </w:r>
    </w:p>
    <w:p w:rsidR="00000000" w:rsidRPr="00294747" w:rsidP="00294747">
      <w:pPr>
        <w:pStyle w:val="ListBullet"/>
      </w:pPr>
      <w:r w:rsidRPr="00294747">
        <w:t>qualities and characteristics of coloured and textured glass, including hazards and handling requirements</w:t>
      </w:r>
    </w:p>
    <w:p w:rsidR="00000000" w:rsidRPr="00294747" w:rsidP="00294747">
      <w:pPr>
        <w:pStyle w:val="ListBullet"/>
      </w:pPr>
      <w:r w:rsidRPr="00294747">
        <w:t>correct identification and use of glass cutting equipment, their functions and procedures for use</w:t>
      </w:r>
    </w:p>
    <w:p w:rsidR="00000000" w:rsidRPr="00294747" w:rsidP="00294747">
      <w:pPr>
        <w:pStyle w:val="ListBullet"/>
      </w:pPr>
      <w:r w:rsidRPr="00294747">
        <w:t xml:space="preserve">set-up and operation of glass cutting equipment, including procedures for reporting product defects or equipment faults </w:t>
      </w:r>
    </w:p>
    <w:p w:rsidR="00000000" w:rsidRPr="00294747" w:rsidP="00294747">
      <w:pPr>
        <w:pStyle w:val="ListBullet"/>
      </w:pPr>
      <w:r w:rsidRPr="00294747">
        <w:t>work flow requirements related to glass cutting</w:t>
      </w:r>
    </w:p>
    <w:p w:rsidR="00000000" w:rsidRPr="00294747" w:rsidP="00294747">
      <w:pPr>
        <w:pStyle w:val="ListBullet"/>
      </w:pPr>
      <w:r w:rsidRPr="00294747">
        <w:t>environmental protection requirements relating to the disposal of waste material</w:t>
      </w:r>
    </w:p>
    <w:p w:rsidR="00000000" w:rsidRPr="00294747" w:rsidP="00294747">
      <w:pPr>
        <w:pStyle w:val="ListBullet"/>
      </w:pPr>
      <w:r w:rsidRPr="00294747">
        <w:t>establ</w:t>
      </w:r>
      <w:r w:rsidRPr="00294747">
        <w:t>ished communication channels and protocols.</w:t>
      </w:r>
    </w:p>
    <w:p w:rsidR="00000000" w:rsidRPr="00294747" w:rsidP="00294747">
      <w:pPr>
        <w:pStyle w:val="AllowPageBreak"/>
      </w:pPr>
    </w:p>
    <w:p w:rsidR="00000000" w:rsidRPr="00294747" w:rsidP="00294747">
      <w:pPr>
        <w:pStyle w:val="Heading1"/>
      </w:pPr>
      <w:bookmarkStart w:id="4" w:name="O_846575"/>
      <w:bookmarkEnd w:id="4"/>
      <w:r w:rsidRPr="00294747">
        <w:t>Assessment Conditions</w:t>
      </w:r>
    </w:p>
    <w:p w:rsidR="00000000" w:rsidRPr="00294747" w:rsidP="00294747">
      <w:pPr>
        <w:pStyle w:val="ListBullet"/>
      </w:pPr>
      <w:r w:rsidRPr="00294747">
        <w:t>Assessors must:</w:t>
      </w:r>
    </w:p>
    <w:p w:rsidR="00000000" w:rsidRPr="00294747" w:rsidP="00294747">
      <w:pPr>
        <w:pStyle w:val="ListBullet2"/>
      </w:pPr>
      <w:r w:rsidRPr="00294747">
        <w:t>satisfy the assessor competency requirements that are in place at the time of the assessment as set by the VET regulator</w:t>
      </w:r>
    </w:p>
    <w:p w:rsidR="00000000" w:rsidRPr="00294747" w:rsidP="00294747">
      <w:pPr>
        <w:pStyle w:val="ListBullet2"/>
      </w:pPr>
      <w:r w:rsidRPr="00294747">
        <w:t>have vocational competency in proc</w:t>
      </w:r>
      <w:r w:rsidRPr="00294747">
        <w:t>essing coloured and textured glass by hand at least to the level being assessed with relevant industry knowledge and experience</w:t>
      </w:r>
    </w:p>
    <w:p w:rsidR="00000000" w:rsidRPr="00294747" w:rsidP="00294747">
      <w:pPr>
        <w:pStyle w:val="ListBullet"/>
      </w:pPr>
      <w:r w:rsidRPr="00294747">
        <w:t>Where possible assessment must occur in operational workplace situations. Where this is not possible or where personal safety o</w:t>
      </w:r>
      <w:r w:rsidRPr="00294747">
        <w:t>r environmental damage are limiting factors, assessment must occur in a sufficiently rigorous simulated environment that reflects realistic operational workplace conditions that cover all aspects of workplace performance, including environment, task skills</w:t>
      </w:r>
      <w:r w:rsidRPr="00294747">
        <w:t>, task management skills, contingency management skills and job role environment skills.</w:t>
      </w:r>
    </w:p>
    <w:p w:rsidR="00000000" w:rsidRPr="00294747" w:rsidP="00294747">
      <w:pPr>
        <w:pStyle w:val="ListBullet"/>
      </w:pPr>
      <w:r w:rsidRPr="00294747">
        <w:t>Conditions for assessment must include access to all tools, equipment, materials and documentation required, including relevant workplace procedures, product and manuf</w:t>
      </w:r>
      <w:r w:rsidRPr="00294747">
        <w:t>acturing specifications.</w:t>
      </w:r>
    </w:p>
    <w:p w:rsidR="00000000" w:rsidRPr="00294747" w:rsidP="00294747">
      <w:pPr>
        <w:pStyle w:val="ListBullet"/>
      </w:pPr>
      <w:r w:rsidRPr="00294747">
        <w:t>Assessment processes and techniques must be appropriate to the language, literacy and numeracy requirements of the work being performed and the needs of the candidate.</w:t>
      </w:r>
    </w:p>
    <w:p w:rsidR="00000000" w:rsidRPr="00294747" w:rsidP="00294747">
      <w:pPr>
        <w:pStyle w:val="AllowPageBreak"/>
      </w:pPr>
    </w:p>
    <w:p w:rsidR="00000000" w:rsidRPr="00294747" w:rsidP="00294747">
      <w:pPr>
        <w:pStyle w:val="Heading1"/>
      </w:pPr>
      <w:bookmarkStart w:id="5" w:name="O_846578"/>
      <w:bookmarkEnd w:id="5"/>
      <w:r w:rsidRPr="00294747">
        <w:t>Links</w:t>
      </w:r>
    </w:p>
    <w:p w:rsidR="00000000" w:rsidRPr="00294747" w:rsidP="00294747">
      <w:pPr>
        <w:pStyle w:val="BodyText"/>
      </w:pPr>
      <w:r w:rsidRPr="00294747">
        <w:t>Companion Volume implementation guides are found in VETNet - https://vetnet.education.gov.au/Pages/TrainingDocs.aspx?q=0601ab95-583a-4e93-b2d4-cfb27b03ed73</w:t>
      </w:r>
    </w:p>
    <w:p w:rsidR="00000000" w:rsidRPr="00294747" w:rsidP="00294747"/>
    <w:sectPr w:rsidSect="002947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47" w:rsidRPr="00613537" w:rsidP="006135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537" w:rsidP="002947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3537" w:rsidP="002947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13537" w:rsidP="002947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5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747" w:rsidRPr="00613537" w:rsidP="006135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537" w:rsidRPr="002D2AF8" w:rsidP="002947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MSFSL3008 Process coloured and textured glass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613537" w:rsidP="002947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3642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528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8E25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7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7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7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7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7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7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7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7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7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7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7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747"/>
  </w:style>
  <w:style w:type="character" w:customStyle="1" w:styleId="Heading1Char">
    <w:name w:val="Heading 1 Char"/>
    <w:basedOn w:val="DefaultParagraphFont"/>
    <w:link w:val="Heading1"/>
    <w:rsid w:val="002947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74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7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474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47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47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7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47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7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7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7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7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7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7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7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7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7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7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7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7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7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47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47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4747"/>
    <w:rPr>
      <w:b/>
      <w:spacing w:val="0"/>
    </w:rPr>
  </w:style>
  <w:style w:type="paragraph" w:customStyle="1" w:styleId="SuperTitle">
    <w:name w:val="SuperTitle"/>
    <w:basedOn w:val="Title"/>
    <w:rsid w:val="002947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7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7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47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7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7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7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7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7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7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7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7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4747"/>
    <w:rPr>
      <w:i/>
    </w:rPr>
  </w:style>
  <w:style w:type="paragraph" w:styleId="Caption">
    <w:name w:val="caption"/>
    <w:basedOn w:val="BodyText"/>
    <w:next w:val="Normal"/>
    <w:qFormat/>
    <w:rsid w:val="002947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7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7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747"/>
  </w:style>
  <w:style w:type="paragraph" w:styleId="TableofFigures">
    <w:name w:val="table of figures"/>
    <w:basedOn w:val="Normal"/>
    <w:next w:val="Normal"/>
    <w:semiHidden/>
    <w:rsid w:val="002947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747"/>
    <w:pPr>
      <w:numPr>
        <w:numId w:val="11"/>
      </w:numPr>
    </w:pPr>
  </w:style>
  <w:style w:type="character" w:customStyle="1" w:styleId="WingdingSymbols">
    <w:name w:val="Wingding Symbols"/>
    <w:rsid w:val="00294747"/>
    <w:rPr>
      <w:rFonts w:ascii="Wingdings" w:hAnsi="Wingdings"/>
    </w:rPr>
  </w:style>
  <w:style w:type="paragraph" w:customStyle="1" w:styleId="TableHeading">
    <w:name w:val="Table Heading"/>
    <w:basedOn w:val="HeadingBase"/>
    <w:rsid w:val="002947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747"/>
    <w:rPr>
      <w:color w:val="0033CC"/>
      <w:u w:val="none"/>
    </w:rPr>
  </w:style>
  <w:style w:type="paragraph" w:customStyle="1" w:styleId="BodyTextRight">
    <w:name w:val="Body Text Right"/>
    <w:basedOn w:val="BodyText"/>
    <w:rsid w:val="002947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7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7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7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7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7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747"/>
    <w:rPr>
      <w:sz w:val="32"/>
    </w:rPr>
  </w:style>
  <w:style w:type="paragraph" w:customStyle="1" w:styleId="HeadingProcedure">
    <w:name w:val="Heading Procedure"/>
    <w:basedOn w:val="HeadingBase"/>
    <w:next w:val="Normal"/>
    <w:rsid w:val="002947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747"/>
    <w:pPr>
      <w:spacing w:before="60" w:after="60"/>
    </w:pPr>
  </w:style>
  <w:style w:type="paragraph" w:styleId="ListContinue">
    <w:name w:val="List Continue"/>
    <w:basedOn w:val="List"/>
    <w:rsid w:val="00294747"/>
    <w:pPr>
      <w:ind w:firstLine="0"/>
    </w:pPr>
  </w:style>
  <w:style w:type="paragraph" w:customStyle="1" w:styleId="ListNote">
    <w:name w:val="List Note"/>
    <w:basedOn w:val="List"/>
    <w:rsid w:val="002947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7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7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747"/>
    <w:rPr>
      <w:rFonts w:ascii="Courier New" w:hAnsi="Courier New"/>
    </w:rPr>
  </w:style>
  <w:style w:type="paragraph" w:customStyle="1" w:styleId="NoteBullet">
    <w:name w:val="Note Bullet"/>
    <w:basedOn w:val="Note"/>
    <w:rsid w:val="002947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7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7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7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7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47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7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747"/>
    <w:rPr>
      <w:b/>
      <w:smallCaps/>
    </w:rPr>
  </w:style>
  <w:style w:type="paragraph" w:customStyle="1" w:styleId="TableListNumber">
    <w:name w:val="Table List Number"/>
    <w:basedOn w:val="ListNumber"/>
    <w:rsid w:val="002947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7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747"/>
    <w:pPr>
      <w:numPr>
        <w:numId w:val="9"/>
      </w:numPr>
    </w:pPr>
  </w:style>
  <w:style w:type="paragraph" w:customStyle="1" w:styleId="ListAlpha2">
    <w:name w:val="List Alpha 2"/>
    <w:basedOn w:val="List2"/>
    <w:rsid w:val="00294747"/>
    <w:pPr>
      <w:numPr>
        <w:numId w:val="8"/>
      </w:numPr>
    </w:pPr>
  </w:style>
  <w:style w:type="paragraph" w:styleId="List2">
    <w:name w:val="List 2"/>
    <w:basedOn w:val="BodyText"/>
    <w:rsid w:val="002947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7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7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7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74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7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4747"/>
    <w:pPr>
      <w:numPr>
        <w:numId w:val="4"/>
      </w:numPr>
    </w:pPr>
  </w:style>
  <w:style w:type="paragraph" w:styleId="ListContinue2">
    <w:name w:val="List Continue 2"/>
    <w:basedOn w:val="List2"/>
    <w:rsid w:val="00294747"/>
    <w:pPr>
      <w:ind w:firstLine="0"/>
    </w:pPr>
  </w:style>
  <w:style w:type="paragraph" w:styleId="ListContinue3">
    <w:name w:val="List Continue 3"/>
    <w:basedOn w:val="List3"/>
    <w:rsid w:val="00294747"/>
    <w:pPr>
      <w:ind w:left="1021" w:firstLine="0"/>
    </w:pPr>
  </w:style>
  <w:style w:type="paragraph" w:styleId="ListContinue4">
    <w:name w:val="List Continue 4"/>
    <w:basedOn w:val="List4"/>
    <w:rsid w:val="00294747"/>
    <w:pPr>
      <w:ind w:firstLine="0"/>
    </w:pPr>
  </w:style>
  <w:style w:type="paragraph" w:styleId="ListContinue5">
    <w:name w:val="List Continue 5"/>
    <w:basedOn w:val="List5"/>
    <w:rsid w:val="00294747"/>
    <w:pPr>
      <w:ind w:firstLine="0"/>
    </w:pPr>
  </w:style>
  <w:style w:type="paragraph" w:styleId="ListNumber3">
    <w:name w:val="List Number 3"/>
    <w:basedOn w:val="List3"/>
    <w:rsid w:val="00294747"/>
    <w:pPr>
      <w:numPr>
        <w:numId w:val="5"/>
      </w:numPr>
    </w:pPr>
  </w:style>
  <w:style w:type="paragraph" w:styleId="ListNumber4">
    <w:name w:val="List Number 4"/>
    <w:basedOn w:val="List4"/>
    <w:rsid w:val="00294747"/>
    <w:pPr>
      <w:numPr>
        <w:numId w:val="6"/>
      </w:numPr>
    </w:pPr>
  </w:style>
  <w:style w:type="paragraph" w:styleId="ListNumber5">
    <w:name w:val="List Number 5"/>
    <w:basedOn w:val="List5"/>
    <w:rsid w:val="00294747"/>
    <w:pPr>
      <w:numPr>
        <w:numId w:val="7"/>
      </w:numPr>
    </w:pPr>
  </w:style>
  <w:style w:type="paragraph" w:styleId="BlockText">
    <w:name w:val="Block Text"/>
    <w:basedOn w:val="Normal"/>
    <w:rsid w:val="002947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7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747"/>
    <w:rPr>
      <w:sz w:val="16"/>
      <w:vertAlign w:val="superscript"/>
    </w:rPr>
  </w:style>
  <w:style w:type="character" w:customStyle="1" w:styleId="Symbols">
    <w:name w:val="Symbols"/>
    <w:basedOn w:val="DefaultParagraphFont"/>
    <w:rsid w:val="00294747"/>
    <w:rPr>
      <w:rFonts w:ascii="Symbol" w:hAnsi="Symbol"/>
    </w:rPr>
  </w:style>
  <w:style w:type="character" w:customStyle="1" w:styleId="MenuOptions">
    <w:name w:val="Menu Options"/>
    <w:basedOn w:val="DefaultParagraphFont"/>
    <w:rsid w:val="002947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747"/>
    <w:rPr>
      <w:b/>
    </w:rPr>
  </w:style>
  <w:style w:type="character" w:customStyle="1" w:styleId="Underlined">
    <w:name w:val="Underlined"/>
    <w:basedOn w:val="DefaultParagraphFont"/>
    <w:rsid w:val="00294747"/>
    <w:rPr>
      <w:u w:val="single"/>
    </w:rPr>
  </w:style>
  <w:style w:type="paragraph" w:customStyle="1" w:styleId="TableBodyTextRight">
    <w:name w:val="Table Body Text Right"/>
    <w:basedOn w:val="TableBodyText"/>
    <w:rsid w:val="002947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747"/>
    <w:rPr>
      <w:sz w:val="18"/>
    </w:rPr>
  </w:style>
  <w:style w:type="paragraph" w:customStyle="1" w:styleId="BodySmallRight">
    <w:name w:val="Body Small Right"/>
    <w:basedOn w:val="BodyTextRight"/>
    <w:rsid w:val="00294747"/>
    <w:rPr>
      <w:sz w:val="18"/>
      <w:szCs w:val="18"/>
    </w:rPr>
  </w:style>
  <w:style w:type="paragraph" w:customStyle="1" w:styleId="MarginEdition">
    <w:name w:val="Margin Edition"/>
    <w:basedOn w:val="MarginNote"/>
    <w:rsid w:val="002947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747"/>
    <w:rPr>
      <w:sz w:val="2"/>
      <w:szCs w:val="2"/>
    </w:rPr>
  </w:style>
  <w:style w:type="character" w:customStyle="1" w:styleId="Small">
    <w:name w:val="Small"/>
    <w:basedOn w:val="DefaultParagraphFont"/>
    <w:rsid w:val="00294747"/>
    <w:rPr>
      <w:sz w:val="16"/>
    </w:rPr>
  </w:style>
  <w:style w:type="paragraph" w:customStyle="1" w:styleId="WideTable">
    <w:name w:val="Wide Table"/>
    <w:basedOn w:val="Normal"/>
    <w:rsid w:val="002947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747"/>
  </w:style>
  <w:style w:type="paragraph" w:styleId="Quote">
    <w:name w:val="Quote"/>
    <w:basedOn w:val="Heading1"/>
    <w:link w:val="QuoteChar"/>
    <w:qFormat/>
    <w:rsid w:val="002947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7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747"/>
    <w:pPr>
      <w:pageBreakBefore/>
    </w:pPr>
  </w:style>
  <w:style w:type="paragraph" w:customStyle="1" w:styleId="Border">
    <w:name w:val="Border"/>
    <w:basedOn w:val="Normal"/>
    <w:qFormat/>
    <w:rsid w:val="002947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7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7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7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7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7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7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7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7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747"/>
    <w:rPr>
      <w:u w:val="single"/>
    </w:rPr>
  </w:style>
  <w:style w:type="character" w:customStyle="1" w:styleId="BoldandItalics">
    <w:name w:val="Bold and Italics"/>
    <w:qFormat/>
    <w:rsid w:val="00294747"/>
    <w:rPr>
      <w:b/>
      <w:i/>
      <w:u w:val="none"/>
    </w:rPr>
  </w:style>
  <w:style w:type="paragraph" w:styleId="BalloonText">
    <w:name w:val="Balloon Text"/>
    <w:basedOn w:val="Normal"/>
    <w:link w:val="BalloonTextChar"/>
    <w:rsid w:val="002947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7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74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7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7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74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451</Words>
  <Characters>2930</Characters>
  <Application>Microsoft Office Word</Application>
  <DocSecurity>0</DocSecurity>
  <Lines>65</Lines>
  <Paragraphs>35</Paragraphs>
  <ScaleCrop>false</ScaleCrop>
  <Company>Author-it Software Corporation Ltd.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MSFSL3008 Process coloured and textured glass by hand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2016-12-09T04:14:00Z</dcterms:created>
  <dcterms:modified xsi:type="dcterms:W3CDTF">2016-12-09T04:14:00Z</dcterms:modified>
</cp:coreProperties>
</file>