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009" w:rsidP="00070009">
      <w:pPr>
        <w:pStyle w:val="Title"/>
      </w:pPr>
      <w:r>
        <w:fldChar w:fldCharType="begin"/>
      </w:r>
      <w:r>
        <w:instrText xml:space="preserve"> TITLE   \* MERGEFORMAT </w:instrText>
      </w:r>
      <w:r>
        <w:fldChar w:fldCharType="separate"/>
      </w:r>
      <w:r>
        <w:t>MSFSF3002 Use automated curtain pleating equipment</w:t>
      </w:r>
      <w:r>
        <w:fldChar w:fldCharType="end"/>
      </w:r>
    </w:p>
    <w:p w:rsidR="00070009" w:rsidP="00070009">
      <w:pPr>
        <w:pStyle w:val="Version"/>
        <w:sectPr w:rsidSect="003042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4204" w:rsidP="00304204">
      <w:pPr>
        <w:pStyle w:val="SuperHeading"/>
      </w:pPr>
      <w:r w:rsidRPr="00304204">
        <w:t>MSFSF3002 Use automated curtain pleating equipment</w:t>
      </w:r>
    </w:p>
    <w:p w:rsidR="00000000" w:rsidRPr="00304204" w:rsidP="00304204">
      <w:pPr>
        <w:pStyle w:val="Heading1"/>
      </w:pPr>
      <w:bookmarkStart w:id="1" w:name="O_622114"/>
      <w:bookmarkEnd w:id="1"/>
      <w:r w:rsidRPr="00304204">
        <w:t>Modification History</w:t>
      </w:r>
    </w:p>
    <w:p w:rsidR="00000000" w:rsidRPr="00304204" w:rsidP="00070009">
      <w:pPr>
        <w:pStyle w:val="BodyText"/>
      </w:pPr>
      <w:r w:rsidRPr="00304204">
        <w:t>Release 1 - New unit of competency</w:t>
      </w:r>
    </w:p>
    <w:p w:rsidR="00000000" w:rsidRPr="00304204" w:rsidP="00304204">
      <w:pPr>
        <w:pStyle w:val="Heading1"/>
      </w:pPr>
      <w:bookmarkStart w:id="2" w:name="O_622122"/>
      <w:bookmarkEnd w:id="2"/>
      <w:r w:rsidRPr="00304204">
        <w:t>Application</w:t>
      </w:r>
    </w:p>
    <w:p w:rsidR="00000000" w:rsidRPr="00304204" w:rsidP="00070009">
      <w:pPr>
        <w:pStyle w:val="BodyText"/>
      </w:pPr>
      <w:r w:rsidRPr="00304204">
        <w:t>This unit of competency covers using automated pleating equipment to construct curtain headings.</w:t>
      </w:r>
    </w:p>
    <w:p w:rsidR="00000000" w:rsidRPr="00304204" w:rsidP="00070009">
      <w:pPr>
        <w:pStyle w:val="BodyText"/>
      </w:pPr>
      <w:r w:rsidRPr="00304204">
        <w:t xml:space="preserve">No licensing, legislative or certification requirements apply to </w:t>
      </w:r>
      <w:r w:rsidRPr="00304204">
        <w:t>this unit at the time of publication.</w:t>
      </w:r>
    </w:p>
    <w:p w:rsidR="00000000" w:rsidRPr="00304204" w:rsidP="00304204">
      <w:pPr>
        <w:pStyle w:val="Heading1"/>
      </w:pPr>
      <w:bookmarkStart w:id="3" w:name="O_622121"/>
      <w:bookmarkEnd w:id="3"/>
      <w:r w:rsidRPr="00304204">
        <w:t>Pre-requisite Unit</w:t>
      </w:r>
    </w:p>
    <w:p w:rsidR="00000000" w:rsidRPr="00304204" w:rsidP="00304204">
      <w:pPr>
        <w:pStyle w:val="Heading1"/>
      </w:pPr>
      <w:bookmarkStart w:id="4" w:name="O_622120"/>
      <w:bookmarkEnd w:id="4"/>
      <w:r w:rsidRPr="00304204">
        <w:t>Competency Field</w:t>
      </w:r>
    </w:p>
    <w:p w:rsidR="00000000" w:rsidRPr="00304204" w:rsidP="00304204">
      <w:pPr>
        <w:pStyle w:val="Heading1"/>
      </w:pPr>
      <w:bookmarkStart w:id="5" w:name="O_622119"/>
      <w:bookmarkEnd w:id="5"/>
      <w:r w:rsidRPr="00304204">
        <w:t>Unit Sector</w:t>
      </w:r>
    </w:p>
    <w:p w:rsidR="00000000" w:rsidRPr="00304204" w:rsidP="00070009">
      <w:pPr>
        <w:pStyle w:val="BodyText"/>
      </w:pPr>
      <w:r w:rsidRPr="00304204">
        <w:t>Soft Furnishing</w:t>
      </w:r>
    </w:p>
    <w:p w:rsidR="00000000" w:rsidRPr="00304204" w:rsidP="00304204">
      <w:pPr>
        <w:pStyle w:val="Heading1"/>
      </w:pPr>
      <w:bookmarkStart w:id="6" w:name="O_622118"/>
      <w:bookmarkEnd w:id="6"/>
      <w:r w:rsidRPr="00304204">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30420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Performance</w:t>
            </w:r>
            <w:r w:rsidRPr="00304204">
              <w:t xml:space="preserve"> criteria describe the performance needed to demonstrate achievement of the element.</w:t>
            </w:r>
          </w:p>
        </w:tc>
      </w:tr>
      <w:tr w:rsidTr="0030420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1</w:t>
            </w:r>
          </w:p>
        </w:tc>
        <w:tc>
          <w:tcPr>
            <w:tcW w:w="2219" w:type="dxa"/>
            <w:vMerge w:val="restart"/>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Identify automated curtain pleating equipment controls and work procedures</w:t>
            </w:r>
          </w:p>
        </w:tc>
        <w:tc>
          <w:tcPr>
            <w:tcW w:w="751"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1.1</w:t>
            </w:r>
          </w:p>
        </w:tc>
        <w:tc>
          <w:tcPr>
            <w:tcW w:w="5776"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Location and function of the equipment, including, equipment condition, components and controls, are identified</w:t>
            </w:r>
          </w:p>
        </w:tc>
      </w:tr>
      <w:tr w:rsidTr="0030420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1.2</w:t>
            </w:r>
          </w:p>
        </w:tc>
        <w:tc>
          <w:tcPr>
            <w:tcW w:w="5776"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Work procedures and documentation are checked to identify that settings are within approved operating range</w:t>
            </w:r>
          </w:p>
        </w:tc>
      </w:tr>
      <w:tr w:rsidTr="0030420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1.3</w:t>
            </w:r>
          </w:p>
        </w:tc>
        <w:tc>
          <w:tcPr>
            <w:tcW w:w="5776"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Inspection procedure for quality requirements for hemmed and seamed curtain drops is identified</w:t>
            </w:r>
          </w:p>
        </w:tc>
      </w:tr>
      <w:tr w:rsidTr="0030420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1.4</w:t>
            </w:r>
          </w:p>
        </w:tc>
        <w:tc>
          <w:tcPr>
            <w:tcW w:w="5776"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Heading type is recognised to identify personal work requirements for measuring, calculating, folding and finishing</w:t>
            </w:r>
          </w:p>
        </w:tc>
      </w:tr>
      <w:tr w:rsidTr="0030420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1.5</w:t>
            </w:r>
          </w:p>
        </w:tc>
        <w:tc>
          <w:tcPr>
            <w:tcW w:w="5776"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The process for obtaining mate</w:t>
            </w:r>
            <w:r w:rsidRPr="00304204">
              <w:t>rials and moving products to the next process is identified</w:t>
            </w:r>
          </w:p>
        </w:tc>
      </w:tr>
      <w:tr w:rsidTr="0030420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2</w:t>
            </w:r>
          </w:p>
        </w:tc>
        <w:tc>
          <w:tcPr>
            <w:tcW w:w="2219"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Prepare for work</w:t>
            </w:r>
          </w:p>
        </w:tc>
        <w:tc>
          <w:tcPr>
            <w:tcW w:w="751"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2.1</w:t>
            </w:r>
          </w:p>
        </w:tc>
        <w:tc>
          <w:tcPr>
            <w:tcW w:w="5776"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Work order requirements are identified</w:t>
            </w:r>
          </w:p>
        </w:tc>
      </w:tr>
      <w:tr w:rsidTr="0030420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2.2</w:t>
            </w:r>
          </w:p>
        </w:tc>
        <w:tc>
          <w:tcPr>
            <w:tcW w:w="5776"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Work health and safety (WHS) requirements, including ergonomic criteria and personal protection needs, are observed throughout the work</w:t>
            </w:r>
          </w:p>
        </w:tc>
      </w:tr>
      <w:tr w:rsidTr="0030420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2.3</w:t>
            </w:r>
          </w:p>
        </w:tc>
        <w:tc>
          <w:tcPr>
            <w:tcW w:w="5776"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 xml:space="preserve">Tools, equipment and materials are selected and checked prior to use to ensure that they are appropriate for the </w:t>
            </w:r>
            <w:r w:rsidRPr="00304204">
              <w:t>work, serviceable and in a safe condition</w:t>
            </w:r>
          </w:p>
        </w:tc>
      </w:tr>
      <w:tr w:rsidTr="0030420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2.4</w:t>
            </w:r>
          </w:p>
        </w:tc>
        <w:tc>
          <w:tcPr>
            <w:tcW w:w="5776"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Work sequence is planned to suit job</w:t>
            </w:r>
          </w:p>
        </w:tc>
      </w:tr>
      <w:tr w:rsidTr="0030420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2.5</w:t>
            </w:r>
          </w:p>
        </w:tc>
        <w:tc>
          <w:tcPr>
            <w:tcW w:w="5776"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Equipment on/off switches and guards are identified</w:t>
            </w:r>
          </w:p>
        </w:tc>
      </w:tr>
      <w:tr w:rsidTr="0030420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2.6</w:t>
            </w:r>
          </w:p>
        </w:tc>
        <w:tc>
          <w:tcPr>
            <w:tcW w:w="5776"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Pleated width for the curtain order is calculated</w:t>
            </w:r>
          </w:p>
        </w:tc>
      </w:tr>
      <w:tr w:rsidTr="0030420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2.7</w:t>
            </w:r>
          </w:p>
        </w:tc>
        <w:tc>
          <w:tcPr>
            <w:tcW w:w="5776"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Adjustments to equipment settings to match work order heading requirements and finished curtain width are made following workplace approved procedures</w:t>
            </w:r>
          </w:p>
        </w:tc>
      </w:tr>
      <w:tr w:rsidTr="0030420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2.8</w:t>
            </w:r>
          </w:p>
        </w:tc>
        <w:tc>
          <w:tcPr>
            <w:tcW w:w="5776"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Any required supplementary equipment is identified for routine cleaning, lubrication and adjustmen</w:t>
            </w:r>
            <w:r w:rsidRPr="00304204">
              <w:t>ts</w:t>
            </w:r>
          </w:p>
        </w:tc>
      </w:tr>
      <w:tr w:rsidTr="0030420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3</w:t>
            </w:r>
          </w:p>
        </w:tc>
        <w:tc>
          <w:tcPr>
            <w:tcW w:w="2219" w:type="dxa"/>
            <w:vMerge w:val="restart"/>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Operate automated curtain pleating equipment</w:t>
            </w:r>
          </w:p>
        </w:tc>
        <w:tc>
          <w:tcPr>
            <w:tcW w:w="751"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3.1</w:t>
            </w:r>
          </w:p>
        </w:tc>
        <w:tc>
          <w:tcPr>
            <w:tcW w:w="5776"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Lubrications and adjustments are made to the machine</w:t>
            </w:r>
          </w:p>
        </w:tc>
      </w:tr>
      <w:tr w:rsidTr="0030420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3.2</w:t>
            </w:r>
          </w:p>
        </w:tc>
        <w:tc>
          <w:tcPr>
            <w:tcW w:w="5776"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Curtains are spread on work area and clamped in the automated equipment ensuring a smooth and square alignment with the machine guides</w:t>
            </w:r>
          </w:p>
        </w:tc>
      </w:tr>
      <w:tr w:rsidTr="0030420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3.3</w:t>
            </w:r>
          </w:p>
        </w:tc>
        <w:tc>
          <w:tcPr>
            <w:tcW w:w="5776"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Curtain pleating is completed, monitoring equipment conditions and drape quality</w:t>
            </w:r>
          </w:p>
        </w:tc>
      </w:tr>
      <w:tr w:rsidTr="0030420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3.4</w:t>
            </w:r>
          </w:p>
        </w:tc>
        <w:tc>
          <w:tcPr>
            <w:tcW w:w="5776"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Finished width of each curtain drop is measured and checked against work order and pleat size is adjusted, where required</w:t>
            </w:r>
          </w:p>
        </w:tc>
      </w:tr>
      <w:tr w:rsidTr="0030420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3.5</w:t>
            </w:r>
          </w:p>
        </w:tc>
        <w:tc>
          <w:tcPr>
            <w:tcW w:w="5776"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Curtain headings are stapled or clipped within required heading area</w:t>
            </w:r>
          </w:p>
        </w:tc>
      </w:tr>
      <w:tr w:rsidTr="0030420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3.6</w:t>
            </w:r>
          </w:p>
        </w:tc>
        <w:tc>
          <w:tcPr>
            <w:tcW w:w="5776"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Problems are identified and reported following workplace procedures</w:t>
            </w:r>
          </w:p>
        </w:tc>
      </w:tr>
      <w:tr w:rsidTr="0030420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4</w:t>
            </w:r>
          </w:p>
        </w:tc>
        <w:tc>
          <w:tcPr>
            <w:tcW w:w="2219"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Complete work</w:t>
            </w:r>
          </w:p>
        </w:tc>
        <w:tc>
          <w:tcPr>
            <w:tcW w:w="751"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4.1</w:t>
            </w:r>
          </w:p>
        </w:tc>
        <w:tc>
          <w:tcPr>
            <w:tcW w:w="5776"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Finished work is despatched to next process following workplace procedures</w:t>
            </w:r>
          </w:p>
        </w:tc>
      </w:tr>
      <w:tr w:rsidTr="0030420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4.2</w:t>
            </w:r>
          </w:p>
        </w:tc>
        <w:tc>
          <w:tcPr>
            <w:tcW w:w="5776" w:type="dxa"/>
            <w:tcBorders>
              <w:top w:val="nil"/>
              <w:left w:val="nil"/>
              <w:bottom w:val="nil"/>
              <w:right w:val="nil"/>
            </w:tcBorders>
            <w:tcMar>
              <w:top w:w="0" w:type="dxa"/>
              <w:left w:w="62" w:type="dxa"/>
              <w:bottom w:w="0" w:type="dxa"/>
              <w:right w:w="62" w:type="dxa"/>
            </w:tcMar>
          </w:tcPr>
          <w:p w:rsidR="00000000" w:rsidRPr="00304204" w:rsidP="00304204">
            <w:pPr>
              <w:pStyle w:val="BodyText"/>
            </w:pPr>
            <w:r w:rsidRPr="00304204">
              <w:t>Equipment and work area clean up are completed following workplace procedures</w:t>
            </w:r>
          </w:p>
        </w:tc>
      </w:tr>
    </w:tbl>
    <w:p w:rsidR="00000000" w:rsidRPr="00304204" w:rsidP="00304204">
      <w:pPr>
        <w:pStyle w:val="BodyText"/>
      </w:pPr>
    </w:p>
    <w:p w:rsidR="00000000" w:rsidRPr="00304204" w:rsidP="00304204">
      <w:pPr>
        <w:pStyle w:val="AllowPageBreak"/>
      </w:pPr>
    </w:p>
    <w:p w:rsidR="00000000" w:rsidRPr="00304204" w:rsidP="00304204">
      <w:pPr>
        <w:pStyle w:val="Heading1"/>
      </w:pPr>
      <w:bookmarkStart w:id="7" w:name="O_622117"/>
      <w:bookmarkEnd w:id="7"/>
      <w:r w:rsidRPr="00304204">
        <w:t>Foundation Skills</w:t>
      </w:r>
    </w:p>
    <w:p w:rsidR="00000000" w:rsidRPr="00304204" w:rsidP="00070009">
      <w:pPr>
        <w:pStyle w:val="BodyText"/>
      </w:pPr>
      <w:r w:rsidRPr="00304204">
        <w:t>Foundation skills essential to performance are explicit in the performance criteria of this unit of competency. Detail on appropriate perform</w:t>
      </w:r>
      <w:r w:rsidRPr="00304204">
        <w:t>ance levels for each furnishing unit of competency in reading, writing, oral communication and numeracy utilising the Australian Core Skills Framework (ACSF) are provided in the Furnishing Training Package Implementation Guide.</w:t>
      </w:r>
    </w:p>
    <w:p w:rsidR="00000000" w:rsidRPr="00304204" w:rsidP="00304204">
      <w:pPr>
        <w:pStyle w:val="Heading1"/>
      </w:pPr>
      <w:bookmarkStart w:id="8" w:name="O_622116"/>
      <w:bookmarkEnd w:id="8"/>
      <w:r w:rsidRPr="00304204">
        <w:t>Range of Co</w:t>
      </w:r>
      <w:r w:rsidRPr="00304204">
        <w:t>nditions</w:t>
      </w:r>
    </w:p>
    <w:tbl>
      <w:tblPr>
        <w:tblW w:w="0" w:type="auto"/>
        <w:tblLayout w:type="fixed"/>
        <w:tblCellMar>
          <w:left w:w="62" w:type="dxa"/>
          <w:right w:w="62" w:type="dxa"/>
        </w:tblCellMar>
        <w:tblLook w:val="0000"/>
      </w:tblPr>
      <w:tblGrid>
        <w:gridCol w:w="2760"/>
        <w:gridCol w:w="6312"/>
      </w:tblGrid>
      <w:tr w:rsidTr="003042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t>Specifies different work environments and conditions that may affect performance. Essential operating conditions that may be present (depending on the work situation, needs of the candidate, accessibility of the item, and local industry and region</w:t>
            </w:r>
            <w:r w:rsidRPr="00304204">
              <w:t>al contexts) are included. Range is restricted to essential operating conditions and any other variables essential to the work environment.</w:t>
            </w:r>
          </w:p>
        </w:tc>
      </w:tr>
      <w:tr w:rsidTr="003042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04204" w:rsidP="00304204">
            <w:pPr>
              <w:pStyle w:val="ListBullet"/>
            </w:pPr>
            <w:r w:rsidRPr="00304204">
              <w:t>WHS requirements, including legislation, building codes, material safety management system</w:t>
            </w:r>
            <w:r w:rsidRPr="00304204">
              <w:t xml:space="preserve">s, hazardous and dangerous goods codes, and local safe operating procedures or equivalent </w:t>
            </w:r>
          </w:p>
          <w:p w:rsidR="00000000" w:rsidRPr="00304204" w:rsidP="00304204">
            <w:pPr>
              <w:pStyle w:val="ListBullet"/>
            </w:pPr>
            <w:r w:rsidRPr="00304204">
              <w:t>work is carried out in acco</w:t>
            </w:r>
            <w:r w:rsidRPr="00304204">
              <w:t>rdance with legislative obligations, environmental legislation, relevant health regulations, manual handling procedures and organisation insurance requirements</w:t>
            </w:r>
          </w:p>
          <w:p w:rsidR="00000000" w:rsidP="00304204">
            <w:pPr>
              <w:pStyle w:val="ListBullet"/>
              <w:rPr>
                <w:lang w:val="en-NZ"/>
              </w:rPr>
            </w:pPr>
            <w:r w:rsidRPr="00304204">
              <w:t xml:space="preserve">work requires individuals to demonstrate some discretion, judgement and problem solving </w:t>
            </w:r>
          </w:p>
        </w:tc>
      </w:tr>
      <w:tr w:rsidTr="003042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rPr>
                <w:rStyle w:val="SpecialBold"/>
              </w:rPr>
              <w:t>Person</w:t>
            </w:r>
            <w:r w:rsidRPr="00304204">
              <w:rPr>
                <w:rStyle w:val="SpecialBold"/>
              </w:rPr>
              <w:t>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04204">
            <w:pPr>
              <w:pStyle w:val="ListBullet"/>
              <w:rPr>
                <w:lang w:val="en-NZ"/>
              </w:rPr>
            </w:pPr>
            <w:r w:rsidRPr="00304204">
              <w:t xml:space="preserve">that prescribed under legislation, regulations and enterprise policies and practices </w:t>
            </w:r>
          </w:p>
        </w:tc>
      </w:tr>
      <w:tr w:rsidTr="003042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4204">
            <w:pPr>
              <w:pStyle w:val="BodyText"/>
              <w:rPr>
                <w:lang w:val="en-NZ"/>
              </w:rPr>
            </w:pPr>
            <w:r w:rsidRPr="0030420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04204" w:rsidP="00304204">
            <w:pPr>
              <w:pStyle w:val="ListBullet"/>
            </w:pPr>
            <w:r w:rsidRPr="00304204">
              <w:t xml:space="preserve">workplace procedures relating to the use of tools and equipment </w:t>
            </w:r>
          </w:p>
          <w:p w:rsidR="00000000" w:rsidRPr="00304204" w:rsidP="00304204">
            <w:pPr>
              <w:pStyle w:val="ListBullet"/>
            </w:pPr>
            <w:r w:rsidRPr="00304204">
              <w:t>work instructions, including job</w:t>
            </w:r>
            <w:r w:rsidRPr="00304204">
              <w:t xml:space="preserve"> sheets, cutting lists, plans, drawings and designs </w:t>
            </w:r>
          </w:p>
          <w:p w:rsidR="00000000" w:rsidRPr="00304204" w:rsidP="00304204">
            <w:pPr>
              <w:pStyle w:val="ListBullet"/>
            </w:pPr>
            <w:r w:rsidRPr="00304204">
              <w:t xml:space="preserve">workplace procedures relating to reporting and communication </w:t>
            </w:r>
          </w:p>
          <w:p w:rsidR="00000000" w:rsidRPr="00304204" w:rsidP="00304204">
            <w:pPr>
              <w:pStyle w:val="ListBullet"/>
            </w:pPr>
            <w:r w:rsidRPr="00304204">
              <w:t>manufacturer specifications and operational procedures</w:t>
            </w:r>
          </w:p>
        </w:tc>
      </w:tr>
    </w:tbl>
    <w:p w:rsidR="00000000" w:rsidRPr="00304204" w:rsidP="00304204">
      <w:pPr>
        <w:pStyle w:val="BodyText"/>
      </w:pPr>
    </w:p>
    <w:p w:rsidR="00000000" w:rsidRPr="00304204" w:rsidP="00304204">
      <w:pPr>
        <w:pStyle w:val="AllowPageBreak"/>
      </w:pPr>
    </w:p>
    <w:p w:rsidR="00000000" w:rsidRPr="00304204" w:rsidP="00304204">
      <w:pPr>
        <w:pStyle w:val="Heading1"/>
      </w:pPr>
      <w:bookmarkStart w:id="9" w:name="O_622115"/>
      <w:bookmarkEnd w:id="9"/>
      <w:r w:rsidRPr="00304204">
        <w:t>Unit Mapping Information</w:t>
      </w:r>
    </w:p>
    <w:p w:rsidR="00000000" w:rsidRPr="00304204" w:rsidP="00070009">
      <w:pPr>
        <w:pStyle w:val="BodyText"/>
      </w:pPr>
      <w:r w:rsidRPr="00304204">
        <w:t>Supersedes and is equivalent to LMFSF3002B Use automated curtain pleating equipment.</w:t>
      </w:r>
    </w:p>
    <w:p w:rsidR="00000000" w:rsidRPr="00304204" w:rsidP="00304204">
      <w:pPr>
        <w:pStyle w:val="Heading1"/>
      </w:pPr>
      <w:bookmarkStart w:id="10" w:name="O_622108"/>
      <w:bookmarkEnd w:id="10"/>
      <w:r w:rsidRPr="00304204">
        <w:t>Links</w:t>
      </w:r>
    </w:p>
    <w:p w:rsidR="00000000" w:rsidRPr="00304204" w:rsidP="00070009">
      <w:pPr>
        <w:pStyle w:val="BodyText"/>
      </w:pPr>
      <w:r w:rsidRPr="0030420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174B3">
        <w:rPr>
          <w:rStyle w:val="Hyperlink"/>
        </w:rPr>
        <w:t>https://vetnet.gov.au/Pages/TrainingDocs.aspx?q=0601ab95-583a-4e93-b2d4-cfb27b03ed73</w:t>
      </w:r>
      <w:r>
        <w:fldChar w:fldCharType="end"/>
      </w:r>
    </w:p>
    <w:p w:rsidR="00000000" w:rsidRPr="00304204" w:rsidP="00304204"/>
    <w:sectPr w:rsidSect="003042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2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204" w:rsidRPr="00070009" w:rsidP="000700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2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009" w:rsidP="003042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0009" w:rsidP="003042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0009" w:rsidP="003042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2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0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4204" w:rsidRPr="00070009" w:rsidP="000700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2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009" w:rsidRPr="002D2AF8" w:rsidP="00304204">
    <w:pPr>
      <w:pStyle w:val="Header"/>
      <w:framePr w:wrap="around"/>
    </w:pPr>
    <w:r>
      <w:fldChar w:fldCharType="begin"/>
    </w:r>
    <w:r>
      <w:instrText xml:space="preserve"> TITLE   \* MERGEFORMAT </w:instrText>
    </w:r>
    <w:r>
      <w:fldChar w:fldCharType="separate"/>
    </w:r>
    <w:r>
      <w:t>MSFSF3002 Use automated curtain pleating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070009" w:rsidP="003042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6EE7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6A78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2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4204"/>
    <w:pPr>
      <w:spacing w:before="360" w:after="60"/>
      <w:outlineLvl w:val="0"/>
    </w:pPr>
    <w:rPr>
      <w:sz w:val="32"/>
    </w:rPr>
  </w:style>
  <w:style w:type="paragraph" w:styleId="Heading2">
    <w:name w:val="heading 2"/>
    <w:basedOn w:val="HeadingBase"/>
    <w:next w:val="BodyText"/>
    <w:link w:val="Heading2Char"/>
    <w:qFormat/>
    <w:rsid w:val="00304204"/>
    <w:pPr>
      <w:keepLines/>
      <w:spacing w:before="240" w:after="120"/>
      <w:outlineLvl w:val="1"/>
    </w:pPr>
    <w:rPr>
      <w:sz w:val="28"/>
      <w:szCs w:val="40"/>
    </w:rPr>
  </w:style>
  <w:style w:type="paragraph" w:styleId="Heading3">
    <w:name w:val="heading 3"/>
    <w:basedOn w:val="HeadingBase"/>
    <w:next w:val="BodyText"/>
    <w:link w:val="Heading3Char"/>
    <w:qFormat/>
    <w:rsid w:val="00304204"/>
    <w:pPr>
      <w:spacing w:before="180" w:after="120"/>
      <w:outlineLvl w:val="2"/>
    </w:pPr>
    <w:rPr>
      <w:spacing w:val="-10"/>
      <w:kern w:val="32"/>
    </w:rPr>
  </w:style>
  <w:style w:type="paragraph" w:styleId="Heading4">
    <w:name w:val="heading 4"/>
    <w:basedOn w:val="HeadingBase"/>
    <w:next w:val="BodyText"/>
    <w:link w:val="Heading4Char"/>
    <w:qFormat/>
    <w:rsid w:val="00304204"/>
    <w:pPr>
      <w:spacing w:before="160" w:after="120"/>
      <w:outlineLvl w:val="3"/>
    </w:pPr>
    <w:rPr>
      <w:sz w:val="22"/>
    </w:rPr>
  </w:style>
  <w:style w:type="paragraph" w:styleId="Heading5">
    <w:name w:val="heading 5"/>
    <w:basedOn w:val="HeadingBase"/>
    <w:next w:val="Normal"/>
    <w:link w:val="Heading5Char"/>
    <w:qFormat/>
    <w:rsid w:val="00304204"/>
    <w:pPr>
      <w:spacing w:before="80"/>
      <w:outlineLvl w:val="4"/>
    </w:pPr>
    <w:rPr>
      <w:color w:val="918585"/>
      <w:sz w:val="20"/>
    </w:rPr>
  </w:style>
  <w:style w:type="paragraph" w:styleId="Heading6">
    <w:name w:val="heading 6"/>
    <w:basedOn w:val="HeadingBase"/>
    <w:next w:val="Normal"/>
    <w:link w:val="Heading6Char"/>
    <w:qFormat/>
    <w:rsid w:val="00304204"/>
    <w:pPr>
      <w:spacing w:before="60"/>
      <w:outlineLvl w:val="5"/>
    </w:pPr>
    <w:rPr>
      <w:color w:val="918585"/>
      <w:sz w:val="20"/>
    </w:rPr>
  </w:style>
  <w:style w:type="paragraph" w:styleId="Heading7">
    <w:name w:val="heading 7"/>
    <w:basedOn w:val="Normal"/>
    <w:next w:val="Normal"/>
    <w:link w:val="Heading7Char"/>
    <w:qFormat/>
    <w:rsid w:val="00304204"/>
    <w:pPr>
      <w:ind w:left="720"/>
      <w:outlineLvl w:val="6"/>
    </w:pPr>
    <w:rPr>
      <w:i/>
    </w:rPr>
  </w:style>
  <w:style w:type="paragraph" w:styleId="Heading8">
    <w:name w:val="heading 8"/>
    <w:basedOn w:val="Normal"/>
    <w:next w:val="Normal"/>
    <w:link w:val="Heading8Char"/>
    <w:qFormat/>
    <w:rsid w:val="00304204"/>
    <w:pPr>
      <w:ind w:left="720"/>
      <w:outlineLvl w:val="7"/>
    </w:pPr>
    <w:rPr>
      <w:i/>
    </w:rPr>
  </w:style>
  <w:style w:type="paragraph" w:styleId="Heading9">
    <w:name w:val="heading 9"/>
    <w:basedOn w:val="Normal"/>
    <w:next w:val="Normal"/>
    <w:link w:val="Heading9Char"/>
    <w:qFormat/>
    <w:rsid w:val="00304204"/>
    <w:pPr>
      <w:ind w:left="720"/>
      <w:outlineLvl w:val="8"/>
    </w:pPr>
    <w:rPr>
      <w:i/>
    </w:rPr>
  </w:style>
  <w:style w:type="character" w:default="1" w:styleId="DefaultParagraphFont">
    <w:name w:val="Default Paragraph Font"/>
    <w:uiPriority w:val="1"/>
    <w:unhideWhenUsed/>
    <w:rsid w:val="003042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204"/>
  </w:style>
  <w:style w:type="character" w:customStyle="1" w:styleId="Heading1Char">
    <w:name w:val="Heading 1 Char"/>
    <w:basedOn w:val="DefaultParagraphFont"/>
    <w:link w:val="Heading1"/>
    <w:rsid w:val="00304204"/>
    <w:rPr>
      <w:rFonts w:ascii="Times New Roman" w:eastAsia="Times New Roman" w:hAnsi="Times New Roman" w:cs="Times New Roman"/>
      <w:b/>
      <w:sz w:val="32"/>
      <w:szCs w:val="20"/>
      <w:lang w:eastAsia="en-US"/>
    </w:rPr>
  </w:style>
  <w:style w:type="paragraph" w:styleId="BodyText">
    <w:name w:val="Body Text"/>
    <w:basedOn w:val="Normal"/>
    <w:link w:val="BodyTextChar"/>
    <w:rsid w:val="003042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4204"/>
    <w:rPr>
      <w:rFonts w:ascii="Times New Roman" w:eastAsia="Times New Roman" w:hAnsi="Times New Roman" w:cs="Times New Roman"/>
      <w:sz w:val="24"/>
      <w:lang w:eastAsia="en-US"/>
    </w:rPr>
  </w:style>
  <w:style w:type="paragraph" w:styleId="ListBullet">
    <w:name w:val="List Bullet"/>
    <w:basedOn w:val="List"/>
    <w:rsid w:val="00304204"/>
    <w:pPr>
      <w:numPr>
        <w:numId w:val="11"/>
      </w:numPr>
      <w:tabs>
        <w:tab w:val="clear" w:pos="340"/>
      </w:tabs>
      <w:spacing w:before="40" w:after="40"/>
    </w:pPr>
  </w:style>
  <w:style w:type="character" w:customStyle="1" w:styleId="SpecialBold">
    <w:name w:val="Special Bold"/>
    <w:basedOn w:val="DefaultParagraphFont"/>
    <w:rsid w:val="00304204"/>
    <w:rPr>
      <w:b/>
      <w:spacing w:val="0"/>
    </w:rPr>
  </w:style>
  <w:style w:type="paragraph" w:customStyle="1" w:styleId="SuperHeading">
    <w:name w:val="SuperHeading"/>
    <w:basedOn w:val="Normal"/>
    <w:rsid w:val="00304204"/>
    <w:pPr>
      <w:spacing w:before="240" w:after="120"/>
      <w:outlineLvl w:val="0"/>
    </w:pPr>
    <w:rPr>
      <w:rFonts w:ascii="Times New Roman" w:hAnsi="Times New Roman"/>
      <w:b/>
      <w:sz w:val="32"/>
    </w:rPr>
  </w:style>
  <w:style w:type="paragraph" w:customStyle="1" w:styleId="AllowPageBreak">
    <w:name w:val="AllowPageBreak"/>
    <w:rsid w:val="003042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42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2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2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2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2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2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42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4204"/>
    <w:rPr>
      <w:rFonts w:ascii="Courier New" w:eastAsia="Times New Roman" w:hAnsi="Courier New" w:cs="Times New Roman"/>
      <w:i/>
      <w:szCs w:val="20"/>
      <w:lang w:eastAsia="en-US"/>
    </w:rPr>
  </w:style>
  <w:style w:type="paragraph" w:customStyle="1" w:styleId="HeadingBase">
    <w:name w:val="Heading Base"/>
    <w:rsid w:val="003042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204"/>
    <w:pPr>
      <w:tabs>
        <w:tab w:val="right" w:leader="dot" w:pos="9072"/>
      </w:tabs>
      <w:ind w:left="567"/>
    </w:pPr>
    <w:rPr>
      <w:szCs w:val="22"/>
    </w:rPr>
  </w:style>
  <w:style w:type="paragraph" w:customStyle="1" w:styleId="TOCBase">
    <w:name w:val="TOC Base"/>
    <w:rsid w:val="003042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204"/>
    <w:pPr>
      <w:tabs>
        <w:tab w:val="right" w:leader="dot" w:pos="9072"/>
      </w:tabs>
      <w:spacing w:before="40" w:after="40"/>
      <w:ind w:left="284"/>
    </w:pPr>
    <w:rPr>
      <w:rFonts w:ascii="Times New Roman" w:hAnsi="Times New Roman"/>
    </w:rPr>
  </w:style>
  <w:style w:type="paragraph" w:styleId="TOC1">
    <w:name w:val="toc 1"/>
    <w:basedOn w:val="TOCBase"/>
    <w:next w:val="Normal"/>
    <w:rsid w:val="003042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42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204"/>
    <w:rPr>
      <w:rFonts w:ascii="Times New Roman" w:eastAsia="Times New Roman" w:hAnsi="Times New Roman" w:cs="Times New Roman"/>
      <w:sz w:val="16"/>
      <w:lang w:eastAsia="en-US"/>
    </w:rPr>
  </w:style>
  <w:style w:type="paragraph" w:styleId="Title">
    <w:name w:val="Title"/>
    <w:basedOn w:val="HeadingBase"/>
    <w:link w:val="TitleChar"/>
    <w:qFormat/>
    <w:rsid w:val="00304204"/>
    <w:pPr>
      <w:spacing w:before="5040"/>
      <w:jc w:val="center"/>
    </w:pPr>
    <w:rPr>
      <w:sz w:val="48"/>
      <w:szCs w:val="72"/>
      <w:lang w:val="en-US"/>
    </w:rPr>
  </w:style>
  <w:style w:type="character" w:customStyle="1" w:styleId="TitleChar">
    <w:name w:val="Title Char"/>
    <w:basedOn w:val="DefaultParagraphFont"/>
    <w:link w:val="Title"/>
    <w:rsid w:val="003042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204"/>
    <w:pPr>
      <w:tabs>
        <w:tab w:val="left" w:pos="3600"/>
        <w:tab w:val="left" w:pos="3958"/>
      </w:tabs>
    </w:pPr>
  </w:style>
  <w:style w:type="paragraph" w:styleId="List">
    <w:name w:val="List"/>
    <w:basedOn w:val="BodyText"/>
    <w:next w:val="BodyText"/>
    <w:rsid w:val="00304204"/>
    <w:pPr>
      <w:tabs>
        <w:tab w:val="left" w:pos="340"/>
      </w:tabs>
      <w:spacing w:before="60" w:after="60"/>
      <w:ind w:left="340" w:hanging="340"/>
    </w:pPr>
  </w:style>
  <w:style w:type="paragraph" w:customStyle="1" w:styleId="Note">
    <w:name w:val="Note"/>
    <w:basedOn w:val="BodyText"/>
    <w:rsid w:val="003042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204"/>
    <w:pPr>
      <w:framePr w:wrap="auto" w:hAnchor="text" w:y="6049"/>
    </w:pPr>
    <w:rPr>
      <w:color w:val="000000"/>
      <w:sz w:val="40"/>
    </w:rPr>
  </w:style>
  <w:style w:type="paragraph" w:customStyle="1" w:styleId="TOCTitle">
    <w:name w:val="TOCTitle"/>
    <w:basedOn w:val="Heading1"/>
    <w:rsid w:val="00304204"/>
    <w:pPr>
      <w:spacing w:after="240"/>
      <w:jc w:val="center"/>
      <w:outlineLvl w:val="9"/>
    </w:pPr>
    <w:rPr>
      <w:caps/>
    </w:rPr>
  </w:style>
  <w:style w:type="paragraph" w:customStyle="1" w:styleId="Version">
    <w:name w:val="Version"/>
    <w:rsid w:val="003042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4204"/>
    <w:pPr>
      <w:numPr>
        <w:numId w:val="12"/>
      </w:numPr>
      <w:tabs>
        <w:tab w:val="clear" w:pos="680"/>
      </w:tabs>
    </w:pPr>
  </w:style>
  <w:style w:type="paragraph" w:styleId="Index1">
    <w:name w:val="index 1"/>
    <w:basedOn w:val="Normal"/>
    <w:next w:val="Normal"/>
    <w:semiHidden/>
    <w:rsid w:val="00304204"/>
    <w:pPr>
      <w:keepNext w:val="0"/>
      <w:tabs>
        <w:tab w:val="right" w:pos="4176"/>
      </w:tabs>
      <w:ind w:left="198" w:hanging="198"/>
    </w:pPr>
    <w:rPr>
      <w:rFonts w:ascii="Garamond" w:hAnsi="Garamond"/>
    </w:rPr>
  </w:style>
  <w:style w:type="paragraph" w:styleId="IndexHeading">
    <w:name w:val="index heading"/>
    <w:basedOn w:val="Normal"/>
    <w:next w:val="Index1"/>
    <w:semiHidden/>
    <w:rsid w:val="00304204"/>
    <w:pPr>
      <w:spacing w:before="120" w:after="120"/>
    </w:pPr>
    <w:rPr>
      <w:rFonts w:ascii="Arial" w:hAnsi="Arial"/>
      <w:b/>
      <w:color w:val="918585"/>
      <w:sz w:val="24"/>
    </w:rPr>
  </w:style>
  <w:style w:type="paragraph" w:styleId="Header">
    <w:name w:val="header"/>
    <w:basedOn w:val="Normal"/>
    <w:link w:val="HeaderChar"/>
    <w:rsid w:val="003042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204"/>
    <w:rPr>
      <w:rFonts w:ascii="Times New Roman" w:eastAsia="Times New Roman" w:hAnsi="Times New Roman" w:cs="Times New Roman"/>
      <w:sz w:val="16"/>
      <w:szCs w:val="20"/>
      <w:lang w:val="en-GB" w:eastAsia="en-US"/>
    </w:rPr>
  </w:style>
  <w:style w:type="paragraph" w:customStyle="1" w:styleId="Chapter">
    <w:name w:val="Chapter"/>
    <w:basedOn w:val="Normal"/>
    <w:rsid w:val="00304204"/>
    <w:pPr>
      <w:spacing w:before="240"/>
    </w:pPr>
    <w:rPr>
      <w:rFonts w:ascii="Times New Roman" w:hAnsi="Times New Roman"/>
      <w:smallCaps/>
      <w:spacing w:val="80"/>
      <w:sz w:val="28"/>
    </w:rPr>
  </w:style>
  <w:style w:type="paragraph" w:customStyle="1" w:styleId="InChapter">
    <w:name w:val="InChapter"/>
    <w:basedOn w:val="Heading3"/>
    <w:rsid w:val="00304204"/>
    <w:pPr>
      <w:spacing w:after="240"/>
      <w:outlineLvl w:val="9"/>
    </w:pPr>
    <w:rPr>
      <w:noProof/>
    </w:rPr>
  </w:style>
  <w:style w:type="paragraph" w:styleId="Index2">
    <w:name w:val="index 2"/>
    <w:basedOn w:val="Normal"/>
    <w:next w:val="Normal"/>
    <w:semiHidden/>
    <w:rsid w:val="00304204"/>
    <w:pPr>
      <w:tabs>
        <w:tab w:val="right" w:pos="4176"/>
      </w:tabs>
      <w:ind w:left="568" w:hanging="284"/>
    </w:pPr>
    <w:rPr>
      <w:rFonts w:ascii="Garamond" w:hAnsi="Garamond"/>
    </w:rPr>
  </w:style>
  <w:style w:type="paragraph" w:customStyle="1" w:styleId="Byline">
    <w:name w:val="Byline"/>
    <w:rsid w:val="003042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204"/>
    <w:pPr>
      <w:tabs>
        <w:tab w:val="clear" w:pos="3600"/>
        <w:tab w:val="clear" w:pos="3958"/>
      </w:tabs>
      <w:jc w:val="right"/>
    </w:pPr>
  </w:style>
  <w:style w:type="character" w:styleId="Emphasis">
    <w:name w:val="Emphasis"/>
    <w:basedOn w:val="DefaultParagraphFont"/>
    <w:qFormat/>
    <w:rsid w:val="00304204"/>
    <w:rPr>
      <w:i/>
    </w:rPr>
  </w:style>
  <w:style w:type="paragraph" w:styleId="Caption">
    <w:name w:val="caption"/>
    <w:basedOn w:val="BodyText"/>
    <w:next w:val="Normal"/>
    <w:qFormat/>
    <w:rsid w:val="00304204"/>
    <w:pPr>
      <w:framePr w:w="2268" w:hSpace="181" w:vSpace="181" w:wrap="around" w:vAnchor="text" w:hAnchor="page" w:x="1135" w:y="285" w:anchorLock="1"/>
    </w:pPr>
    <w:rPr>
      <w:i/>
    </w:rPr>
  </w:style>
  <w:style w:type="paragraph" w:customStyle="1" w:styleId="MiniTOCTitle">
    <w:name w:val="MiniTOCTitle"/>
    <w:basedOn w:val="Heading4"/>
    <w:rsid w:val="00304204"/>
    <w:pPr>
      <w:spacing w:before="240"/>
      <w:outlineLvl w:val="9"/>
    </w:pPr>
    <w:rPr>
      <w:noProof/>
      <w:sz w:val="24"/>
    </w:rPr>
  </w:style>
  <w:style w:type="paragraph" w:customStyle="1" w:styleId="MiniTOCItem">
    <w:name w:val="MiniTOCItem"/>
    <w:basedOn w:val="ListBullet"/>
    <w:rsid w:val="00304204"/>
    <w:pPr>
      <w:numPr>
        <w:numId w:val="0"/>
      </w:numPr>
      <w:tabs>
        <w:tab w:val="right" w:leader="dot" w:pos="6521"/>
      </w:tabs>
      <w:spacing w:before="0" w:after="0"/>
    </w:pPr>
  </w:style>
  <w:style w:type="paragraph" w:customStyle="1" w:styleId="TOFTitle">
    <w:name w:val="TOFTitle"/>
    <w:basedOn w:val="TOCTitle"/>
    <w:rsid w:val="00304204"/>
  </w:style>
  <w:style w:type="paragraph" w:styleId="TableofFigures">
    <w:name w:val="table of figures"/>
    <w:basedOn w:val="Normal"/>
    <w:next w:val="Normal"/>
    <w:semiHidden/>
    <w:rsid w:val="00304204"/>
    <w:pPr>
      <w:tabs>
        <w:tab w:val="right" w:leader="dot" w:pos="9072"/>
      </w:tabs>
      <w:ind w:left="970" w:hanging="403"/>
    </w:pPr>
    <w:rPr>
      <w:rFonts w:ascii="Times New Roman" w:hAnsi="Times New Roman"/>
      <w:b/>
    </w:rPr>
  </w:style>
  <w:style w:type="paragraph" w:styleId="ListNumber">
    <w:name w:val="List Number"/>
    <w:basedOn w:val="List"/>
    <w:rsid w:val="00304204"/>
    <w:pPr>
      <w:numPr>
        <w:numId w:val="14"/>
      </w:numPr>
      <w:tabs>
        <w:tab w:val="clear" w:pos="340"/>
      </w:tabs>
    </w:pPr>
  </w:style>
  <w:style w:type="character" w:customStyle="1" w:styleId="WingdingSymbols">
    <w:name w:val="Wingding Symbols"/>
    <w:rsid w:val="00304204"/>
    <w:rPr>
      <w:rFonts w:ascii="Wingdings" w:hAnsi="Wingdings"/>
    </w:rPr>
  </w:style>
  <w:style w:type="paragraph" w:customStyle="1" w:styleId="TableHeading">
    <w:name w:val="Table Heading"/>
    <w:basedOn w:val="HeadingBase"/>
    <w:rsid w:val="00304204"/>
    <w:pPr>
      <w:keepLines/>
      <w:pBdr>
        <w:bottom w:val="single" w:sz="6" w:space="1" w:color="918585"/>
      </w:pBdr>
      <w:spacing w:before="240"/>
    </w:pPr>
  </w:style>
  <w:style w:type="character" w:customStyle="1" w:styleId="HotSpot">
    <w:name w:val="HotSpot"/>
    <w:rsid w:val="00304204"/>
    <w:rPr>
      <w:color w:val="0033CC"/>
      <w:u w:val="none"/>
    </w:rPr>
  </w:style>
  <w:style w:type="paragraph" w:customStyle="1" w:styleId="BodyTextRight">
    <w:name w:val="Body Text Right"/>
    <w:basedOn w:val="BodyText"/>
    <w:rsid w:val="00304204"/>
    <w:pPr>
      <w:spacing w:before="0" w:after="0"/>
      <w:jc w:val="right"/>
    </w:pPr>
  </w:style>
  <w:style w:type="paragraph" w:styleId="Index3">
    <w:name w:val="index 3"/>
    <w:basedOn w:val="ListNumber2"/>
    <w:next w:val="Normal"/>
    <w:semiHidden/>
    <w:rsid w:val="00304204"/>
    <w:pPr>
      <w:numPr>
        <w:numId w:val="0"/>
      </w:numPr>
      <w:tabs>
        <w:tab w:val="right" w:leader="dot" w:pos="4176"/>
      </w:tabs>
    </w:pPr>
  </w:style>
  <w:style w:type="paragraph" w:styleId="ListNumber2">
    <w:name w:val="List Number 2"/>
    <w:basedOn w:val="List2"/>
    <w:rsid w:val="00304204"/>
    <w:pPr>
      <w:numPr>
        <w:numId w:val="9"/>
      </w:numPr>
      <w:tabs>
        <w:tab w:val="clear" w:pos="1060"/>
      </w:tabs>
    </w:pPr>
  </w:style>
  <w:style w:type="paragraph" w:customStyle="1" w:styleId="MarginNote">
    <w:name w:val="Margin Note"/>
    <w:basedOn w:val="BodyText"/>
    <w:rsid w:val="003042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2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2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4204"/>
    <w:rPr>
      <w:sz w:val="32"/>
    </w:rPr>
  </w:style>
  <w:style w:type="paragraph" w:customStyle="1" w:styleId="HeadingProcedure">
    <w:name w:val="Heading Procedure"/>
    <w:basedOn w:val="HeadingBase"/>
    <w:next w:val="Normal"/>
    <w:rsid w:val="00304204"/>
    <w:pPr>
      <w:tabs>
        <w:tab w:val="left" w:pos="0"/>
      </w:tabs>
      <w:spacing w:before="120" w:after="60"/>
    </w:pPr>
    <w:rPr>
      <w:i/>
      <w:color w:val="918585"/>
      <w:sz w:val="22"/>
    </w:rPr>
  </w:style>
  <w:style w:type="paragraph" w:customStyle="1" w:styleId="TableBodyText">
    <w:name w:val="Table Body Text"/>
    <w:basedOn w:val="BodyText"/>
    <w:rsid w:val="00304204"/>
    <w:pPr>
      <w:spacing w:before="60" w:after="60"/>
    </w:pPr>
  </w:style>
  <w:style w:type="paragraph" w:styleId="ListContinue">
    <w:name w:val="List Continue"/>
    <w:basedOn w:val="List"/>
    <w:rsid w:val="00304204"/>
    <w:pPr>
      <w:ind w:firstLine="0"/>
    </w:pPr>
  </w:style>
  <w:style w:type="paragraph" w:customStyle="1" w:styleId="ListNote">
    <w:name w:val="List Note"/>
    <w:basedOn w:val="List"/>
    <w:rsid w:val="00304204"/>
    <w:pPr>
      <w:pBdr>
        <w:top w:val="single" w:sz="6" w:space="2" w:color="918585"/>
        <w:bottom w:val="single" w:sz="6" w:space="2" w:color="918585"/>
      </w:pBdr>
      <w:tabs>
        <w:tab w:val="left" w:pos="1021"/>
      </w:tabs>
      <w:ind w:firstLine="0"/>
    </w:pPr>
  </w:style>
  <w:style w:type="paragraph" w:customStyle="1" w:styleId="Warning">
    <w:name w:val="Warning"/>
    <w:basedOn w:val="BodyText"/>
    <w:rsid w:val="00304204"/>
    <w:pPr>
      <w:shd w:val="clear" w:color="auto" w:fill="D9D9D9"/>
      <w:tabs>
        <w:tab w:val="left" w:pos="992"/>
      </w:tabs>
      <w:ind w:left="119" w:right="119"/>
    </w:pPr>
    <w:rPr>
      <w:sz w:val="20"/>
    </w:rPr>
  </w:style>
  <w:style w:type="paragraph" w:customStyle="1" w:styleId="MarginIcons">
    <w:name w:val="Margin Icons"/>
    <w:basedOn w:val="BodyText"/>
    <w:rsid w:val="003042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204"/>
    <w:rPr>
      <w:rFonts w:ascii="Courier New" w:hAnsi="Courier New"/>
    </w:rPr>
  </w:style>
  <w:style w:type="paragraph" w:customStyle="1" w:styleId="NoteBullet">
    <w:name w:val="Note Bullet"/>
    <w:basedOn w:val="Note"/>
    <w:rsid w:val="00304204"/>
    <w:pPr>
      <w:tabs>
        <w:tab w:val="clear" w:pos="680"/>
      </w:tabs>
      <w:spacing w:before="60" w:after="60"/>
    </w:pPr>
  </w:style>
  <w:style w:type="paragraph" w:customStyle="1" w:styleId="SubHeading2">
    <w:name w:val="SubHeading2"/>
    <w:basedOn w:val="HeadingBase"/>
    <w:rsid w:val="00304204"/>
    <w:pPr>
      <w:spacing w:before="240" w:after="60"/>
    </w:pPr>
    <w:rPr>
      <w:sz w:val="20"/>
    </w:rPr>
  </w:style>
  <w:style w:type="paragraph" w:customStyle="1" w:styleId="SubHeading1">
    <w:name w:val="SubHeading1"/>
    <w:basedOn w:val="HeadingBase"/>
    <w:rsid w:val="00304204"/>
    <w:pPr>
      <w:spacing w:before="240" w:after="60"/>
    </w:pPr>
    <w:rPr>
      <w:color w:val="918585"/>
      <w:sz w:val="22"/>
    </w:rPr>
  </w:style>
  <w:style w:type="paragraph" w:customStyle="1" w:styleId="SideHeading">
    <w:name w:val="Side Heading"/>
    <w:basedOn w:val="HeadingBase"/>
    <w:rsid w:val="003042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204"/>
    <w:pPr>
      <w:numPr>
        <w:numId w:val="10"/>
      </w:numPr>
    </w:pPr>
  </w:style>
  <w:style w:type="paragraph" w:styleId="PlainText">
    <w:name w:val="Plain Text"/>
    <w:basedOn w:val="Normal"/>
    <w:link w:val="PlainTextChar"/>
    <w:rsid w:val="00304204"/>
    <w:rPr>
      <w:sz w:val="20"/>
    </w:rPr>
  </w:style>
  <w:style w:type="character" w:customStyle="1" w:styleId="PlainTextChar">
    <w:name w:val="Plain Text Char"/>
    <w:basedOn w:val="DefaultParagraphFont"/>
    <w:link w:val="PlainText"/>
    <w:rsid w:val="00304204"/>
    <w:rPr>
      <w:rFonts w:ascii="Courier New" w:eastAsia="Times New Roman" w:hAnsi="Courier New" w:cs="Times New Roman"/>
      <w:sz w:val="20"/>
      <w:szCs w:val="20"/>
      <w:lang w:eastAsia="en-US"/>
    </w:rPr>
  </w:style>
  <w:style w:type="character" w:customStyle="1" w:styleId="MenuOption">
    <w:name w:val="Menu Option"/>
    <w:basedOn w:val="DefaultParagraphFont"/>
    <w:rsid w:val="00304204"/>
    <w:rPr>
      <w:b/>
      <w:smallCaps/>
    </w:rPr>
  </w:style>
  <w:style w:type="paragraph" w:customStyle="1" w:styleId="TableListNumber">
    <w:name w:val="Table List Number"/>
    <w:basedOn w:val="ListNumber"/>
    <w:rsid w:val="00304204"/>
    <w:pPr>
      <w:numPr>
        <w:numId w:val="0"/>
      </w:numPr>
    </w:pPr>
  </w:style>
  <w:style w:type="paragraph" w:styleId="TOC4">
    <w:name w:val="toc 4"/>
    <w:basedOn w:val="TOCBase"/>
    <w:next w:val="Normal"/>
    <w:semiHidden/>
    <w:rsid w:val="00304204"/>
    <w:pPr>
      <w:tabs>
        <w:tab w:val="right" w:leader="dot" w:pos="9071"/>
      </w:tabs>
      <w:ind w:left="1701"/>
    </w:pPr>
  </w:style>
  <w:style w:type="paragraph" w:customStyle="1" w:styleId="ListAlpha">
    <w:name w:val="List Alpha"/>
    <w:basedOn w:val="List"/>
    <w:rsid w:val="00304204"/>
    <w:pPr>
      <w:numPr>
        <w:numId w:val="8"/>
      </w:numPr>
    </w:pPr>
  </w:style>
  <w:style w:type="paragraph" w:customStyle="1" w:styleId="ListAlpha2">
    <w:name w:val="List Alpha 2"/>
    <w:basedOn w:val="List2"/>
    <w:rsid w:val="00304204"/>
    <w:pPr>
      <w:numPr>
        <w:numId w:val="7"/>
      </w:numPr>
    </w:pPr>
  </w:style>
  <w:style w:type="paragraph" w:styleId="List2">
    <w:name w:val="List 2"/>
    <w:basedOn w:val="BodyText"/>
    <w:rsid w:val="00304204"/>
    <w:pPr>
      <w:tabs>
        <w:tab w:val="left" w:pos="680"/>
      </w:tabs>
      <w:spacing w:before="60" w:after="60"/>
      <w:ind w:left="680" w:hanging="340"/>
    </w:pPr>
  </w:style>
  <w:style w:type="paragraph" w:styleId="List3">
    <w:name w:val="List 3"/>
    <w:basedOn w:val="BodyText"/>
    <w:rsid w:val="00304204"/>
    <w:pPr>
      <w:tabs>
        <w:tab w:val="left" w:pos="1021"/>
      </w:tabs>
      <w:spacing w:before="60" w:after="60"/>
      <w:ind w:left="1020" w:hanging="340"/>
    </w:pPr>
  </w:style>
  <w:style w:type="paragraph" w:styleId="List4">
    <w:name w:val="List 4"/>
    <w:basedOn w:val="BodyText"/>
    <w:rsid w:val="00304204"/>
    <w:pPr>
      <w:tabs>
        <w:tab w:val="left" w:pos="1361"/>
      </w:tabs>
      <w:spacing w:before="60" w:after="60"/>
      <w:ind w:left="1361" w:hanging="340"/>
    </w:pPr>
  </w:style>
  <w:style w:type="paragraph" w:styleId="List5">
    <w:name w:val="List 5"/>
    <w:basedOn w:val="BodyText"/>
    <w:rsid w:val="00304204"/>
    <w:pPr>
      <w:tabs>
        <w:tab w:val="left" w:pos="1701"/>
      </w:tabs>
      <w:spacing w:before="60" w:after="60"/>
      <w:ind w:left="1701" w:hanging="340"/>
    </w:pPr>
  </w:style>
  <w:style w:type="paragraph" w:styleId="ListBullet3">
    <w:name w:val="List Bullet 3"/>
    <w:basedOn w:val="List3"/>
    <w:rsid w:val="00304204"/>
    <w:pPr>
      <w:numPr>
        <w:numId w:val="13"/>
      </w:numPr>
      <w:tabs>
        <w:tab w:val="clear" w:pos="1021"/>
      </w:tabs>
      <w:ind w:left="1037" w:hanging="357"/>
    </w:pPr>
  </w:style>
  <w:style w:type="paragraph" w:styleId="ListBullet4">
    <w:name w:val="List Bullet 4"/>
    <w:basedOn w:val="List4"/>
    <w:rsid w:val="00304204"/>
    <w:pPr>
      <w:numPr>
        <w:numId w:val="2"/>
      </w:numPr>
      <w:tabs>
        <w:tab w:val="clear" w:pos="1361"/>
      </w:tabs>
    </w:pPr>
  </w:style>
  <w:style w:type="paragraph" w:styleId="ListBullet5">
    <w:name w:val="List Bullet 5"/>
    <w:basedOn w:val="List5"/>
    <w:rsid w:val="00304204"/>
    <w:pPr>
      <w:numPr>
        <w:numId w:val="3"/>
      </w:numPr>
    </w:pPr>
  </w:style>
  <w:style w:type="paragraph" w:styleId="ListContinue2">
    <w:name w:val="List Continue 2"/>
    <w:basedOn w:val="List2"/>
    <w:rsid w:val="00304204"/>
    <w:pPr>
      <w:ind w:firstLine="0"/>
    </w:pPr>
  </w:style>
  <w:style w:type="paragraph" w:styleId="ListContinue3">
    <w:name w:val="List Continue 3"/>
    <w:basedOn w:val="List3"/>
    <w:rsid w:val="00304204"/>
    <w:pPr>
      <w:ind w:left="1021" w:firstLine="0"/>
    </w:pPr>
  </w:style>
  <w:style w:type="paragraph" w:styleId="ListContinue4">
    <w:name w:val="List Continue 4"/>
    <w:basedOn w:val="List4"/>
    <w:rsid w:val="00304204"/>
    <w:pPr>
      <w:ind w:firstLine="0"/>
    </w:pPr>
  </w:style>
  <w:style w:type="paragraph" w:styleId="ListContinue5">
    <w:name w:val="List Continue 5"/>
    <w:basedOn w:val="List5"/>
    <w:rsid w:val="00304204"/>
    <w:pPr>
      <w:ind w:firstLine="0"/>
    </w:pPr>
  </w:style>
  <w:style w:type="paragraph" w:styleId="ListNumber3">
    <w:name w:val="List Number 3"/>
    <w:basedOn w:val="List3"/>
    <w:rsid w:val="00304204"/>
    <w:pPr>
      <w:numPr>
        <w:numId w:val="4"/>
      </w:numPr>
    </w:pPr>
  </w:style>
  <w:style w:type="paragraph" w:styleId="ListNumber4">
    <w:name w:val="List Number 4"/>
    <w:basedOn w:val="List4"/>
    <w:rsid w:val="00304204"/>
    <w:pPr>
      <w:numPr>
        <w:numId w:val="5"/>
      </w:numPr>
    </w:pPr>
  </w:style>
  <w:style w:type="paragraph" w:styleId="ListNumber5">
    <w:name w:val="List Number 5"/>
    <w:basedOn w:val="List5"/>
    <w:rsid w:val="00304204"/>
    <w:pPr>
      <w:numPr>
        <w:numId w:val="6"/>
      </w:numPr>
    </w:pPr>
  </w:style>
  <w:style w:type="paragraph" w:styleId="BlockText">
    <w:name w:val="Block Text"/>
    <w:basedOn w:val="Normal"/>
    <w:rsid w:val="00304204"/>
    <w:pPr>
      <w:spacing w:after="120"/>
      <w:ind w:left="1440" w:right="1440"/>
    </w:pPr>
  </w:style>
  <w:style w:type="character" w:customStyle="1" w:styleId="Subscript">
    <w:name w:val="Subscript"/>
    <w:basedOn w:val="DefaultParagraphFont"/>
    <w:rsid w:val="00304204"/>
    <w:rPr>
      <w:sz w:val="16"/>
      <w:vertAlign w:val="subscript"/>
    </w:rPr>
  </w:style>
  <w:style w:type="character" w:customStyle="1" w:styleId="Superscript">
    <w:name w:val="Superscript"/>
    <w:basedOn w:val="DefaultParagraphFont"/>
    <w:rsid w:val="00304204"/>
    <w:rPr>
      <w:sz w:val="16"/>
      <w:vertAlign w:val="superscript"/>
    </w:rPr>
  </w:style>
  <w:style w:type="character" w:customStyle="1" w:styleId="Symbols">
    <w:name w:val="Symbols"/>
    <w:basedOn w:val="DefaultParagraphFont"/>
    <w:rsid w:val="00304204"/>
    <w:rPr>
      <w:rFonts w:ascii="Symbol" w:hAnsi="Symbol"/>
    </w:rPr>
  </w:style>
  <w:style w:type="character" w:customStyle="1" w:styleId="MenuOptions">
    <w:name w:val="Menu Options"/>
    <w:basedOn w:val="DefaultParagraphFont"/>
    <w:rsid w:val="00304204"/>
    <w:rPr>
      <w:rFonts w:ascii="Arial Narrow" w:hAnsi="Arial Narrow"/>
      <w:smallCaps/>
    </w:rPr>
  </w:style>
  <w:style w:type="character" w:customStyle="1" w:styleId="Buttons">
    <w:name w:val="Buttons"/>
    <w:basedOn w:val="DefaultParagraphFont"/>
    <w:rsid w:val="00304204"/>
    <w:rPr>
      <w:b/>
    </w:rPr>
  </w:style>
  <w:style w:type="character" w:customStyle="1" w:styleId="Underlined">
    <w:name w:val="Underlined"/>
    <w:basedOn w:val="DefaultParagraphFont"/>
    <w:rsid w:val="00304204"/>
    <w:rPr>
      <w:u w:val="single"/>
    </w:rPr>
  </w:style>
  <w:style w:type="paragraph" w:customStyle="1" w:styleId="TableBodyTextRight">
    <w:name w:val="Table Body Text Right"/>
    <w:basedOn w:val="TableBodyText"/>
    <w:rsid w:val="00304204"/>
    <w:pPr>
      <w:widowControl w:val="0"/>
      <w:autoSpaceDE w:val="0"/>
      <w:autoSpaceDN w:val="0"/>
      <w:adjustRightInd w:val="0"/>
      <w:jc w:val="right"/>
    </w:pPr>
    <w:rPr>
      <w:rFonts w:cs="Arial"/>
      <w:szCs w:val="18"/>
    </w:rPr>
  </w:style>
  <w:style w:type="paragraph" w:customStyle="1" w:styleId="CopyrightText">
    <w:name w:val="Copyright Text"/>
    <w:basedOn w:val="BodyText"/>
    <w:rsid w:val="00304204"/>
    <w:rPr>
      <w:sz w:val="18"/>
    </w:rPr>
  </w:style>
  <w:style w:type="paragraph" w:customStyle="1" w:styleId="BodySmallRight">
    <w:name w:val="Body Small Right"/>
    <w:basedOn w:val="BodyTextRight"/>
    <w:rsid w:val="00304204"/>
    <w:rPr>
      <w:sz w:val="18"/>
      <w:szCs w:val="18"/>
    </w:rPr>
  </w:style>
  <w:style w:type="paragraph" w:customStyle="1" w:styleId="MarginEdition">
    <w:name w:val="Margin Edition"/>
    <w:basedOn w:val="MarginNote"/>
    <w:rsid w:val="00304204"/>
    <w:pPr>
      <w:spacing w:before="0" w:after="0"/>
    </w:pPr>
    <w:rPr>
      <w:rFonts w:ascii="Times New Roman" w:hAnsi="Times New Roman"/>
      <w:color w:val="999999"/>
    </w:rPr>
  </w:style>
  <w:style w:type="paragraph" w:customStyle="1" w:styleId="Spacer">
    <w:name w:val="Spacer"/>
    <w:basedOn w:val="Normal"/>
    <w:rsid w:val="00304204"/>
    <w:rPr>
      <w:sz w:val="2"/>
      <w:szCs w:val="2"/>
    </w:rPr>
  </w:style>
  <w:style w:type="character" w:customStyle="1" w:styleId="Small">
    <w:name w:val="Small"/>
    <w:basedOn w:val="DefaultParagraphFont"/>
    <w:rsid w:val="00304204"/>
    <w:rPr>
      <w:sz w:val="16"/>
    </w:rPr>
  </w:style>
  <w:style w:type="paragraph" w:customStyle="1" w:styleId="WideTable">
    <w:name w:val="Wide Table"/>
    <w:basedOn w:val="Normal"/>
    <w:rsid w:val="00304204"/>
    <w:pPr>
      <w:ind w:left="-1418"/>
    </w:pPr>
    <w:rPr>
      <w:sz w:val="2"/>
      <w:szCs w:val="2"/>
    </w:rPr>
  </w:style>
  <w:style w:type="character" w:styleId="PageNumber">
    <w:name w:val="page number"/>
    <w:basedOn w:val="DefaultParagraphFont"/>
    <w:rsid w:val="00304204"/>
  </w:style>
  <w:style w:type="paragraph" w:styleId="Quote">
    <w:name w:val="Quote"/>
    <w:basedOn w:val="Heading1"/>
    <w:link w:val="QuoteChar"/>
    <w:qFormat/>
    <w:rsid w:val="00304204"/>
    <w:rPr>
      <w:b w:val="0"/>
      <w:sz w:val="72"/>
      <w:szCs w:val="72"/>
      <w:lang w:val="en-NZ"/>
    </w:rPr>
  </w:style>
  <w:style w:type="character" w:customStyle="1" w:styleId="QuoteChar">
    <w:name w:val="Quote Char"/>
    <w:basedOn w:val="DefaultParagraphFont"/>
    <w:link w:val="Quote"/>
    <w:rsid w:val="003042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204"/>
    <w:pPr>
      <w:pageBreakBefore/>
    </w:pPr>
  </w:style>
  <w:style w:type="paragraph" w:customStyle="1" w:styleId="Border">
    <w:name w:val="Border"/>
    <w:basedOn w:val="Normal"/>
    <w:qFormat/>
    <w:rsid w:val="003042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204"/>
    <w:rPr>
      <w:b/>
      <w:bCs/>
      <w:i/>
      <w:iCs/>
      <w:color w:val="auto"/>
    </w:rPr>
  </w:style>
  <w:style w:type="paragraph" w:styleId="IntenseQuote">
    <w:name w:val="Intense Quote"/>
    <w:basedOn w:val="Normal"/>
    <w:next w:val="Normal"/>
    <w:link w:val="IntenseQuoteChar"/>
    <w:uiPriority w:val="30"/>
    <w:qFormat/>
    <w:rsid w:val="003042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2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4204"/>
    <w:rPr>
      <w:smallCaps/>
      <w:color w:val="auto"/>
      <w:u w:val="single"/>
    </w:rPr>
  </w:style>
  <w:style w:type="character" w:styleId="IntenseReference">
    <w:name w:val="Intense Reference"/>
    <w:basedOn w:val="DefaultParagraphFont"/>
    <w:uiPriority w:val="32"/>
    <w:qFormat/>
    <w:rsid w:val="00304204"/>
    <w:rPr>
      <w:b/>
      <w:bCs/>
      <w:smallCaps/>
      <w:color w:val="auto"/>
      <w:spacing w:val="5"/>
      <w:u w:val="single"/>
    </w:rPr>
  </w:style>
  <w:style w:type="paragraph" w:customStyle="1" w:styleId="2ColumnHeading">
    <w:name w:val="2Column Heading"/>
    <w:basedOn w:val="BodyText"/>
    <w:qFormat/>
    <w:rsid w:val="00304204"/>
    <w:pPr>
      <w:spacing w:after="60"/>
      <w:ind w:left="-2268"/>
    </w:pPr>
    <w:rPr>
      <w:b/>
    </w:rPr>
  </w:style>
  <w:style w:type="paragraph" w:customStyle="1" w:styleId="Heading1TOC">
    <w:name w:val="Heading1 TOC"/>
    <w:basedOn w:val="Normal"/>
    <w:qFormat/>
    <w:rsid w:val="00304204"/>
    <w:pPr>
      <w:spacing w:before="240" w:after="120"/>
    </w:pPr>
    <w:rPr>
      <w:rFonts w:ascii="Times New Roman" w:hAnsi="Times New Roman"/>
      <w:b/>
      <w:sz w:val="32"/>
    </w:rPr>
  </w:style>
  <w:style w:type="paragraph" w:customStyle="1" w:styleId="Heading2TOC">
    <w:name w:val="Heading2 TOC"/>
    <w:basedOn w:val="Normal"/>
    <w:qFormat/>
    <w:rsid w:val="00304204"/>
    <w:pPr>
      <w:spacing w:before="240" w:after="60"/>
    </w:pPr>
    <w:rPr>
      <w:rFonts w:ascii="Times New Roman" w:hAnsi="Times New Roman"/>
      <w:b/>
      <w:sz w:val="28"/>
    </w:rPr>
  </w:style>
  <w:style w:type="character" w:customStyle="1" w:styleId="Underline">
    <w:name w:val="Underline"/>
    <w:basedOn w:val="DefaultParagraphFont"/>
    <w:qFormat/>
    <w:rsid w:val="00304204"/>
    <w:rPr>
      <w:u w:val="single"/>
    </w:rPr>
  </w:style>
  <w:style w:type="character" w:customStyle="1" w:styleId="BoldandItalics">
    <w:name w:val="Bold and Italics"/>
    <w:qFormat/>
    <w:rsid w:val="00304204"/>
    <w:rPr>
      <w:b/>
      <w:i/>
      <w:u w:val="none"/>
    </w:rPr>
  </w:style>
  <w:style w:type="paragraph" w:styleId="BalloonText">
    <w:name w:val="Balloon Text"/>
    <w:basedOn w:val="Normal"/>
    <w:link w:val="BalloonTextChar"/>
    <w:rsid w:val="00304204"/>
    <w:rPr>
      <w:rFonts w:ascii="Tahoma" w:hAnsi="Tahoma" w:cs="Tahoma"/>
      <w:sz w:val="16"/>
      <w:szCs w:val="16"/>
    </w:rPr>
  </w:style>
  <w:style w:type="character" w:customStyle="1" w:styleId="BalloonTextChar">
    <w:name w:val="Balloon Text Char"/>
    <w:basedOn w:val="DefaultParagraphFont"/>
    <w:link w:val="BalloonText"/>
    <w:rsid w:val="003042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42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42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4204"/>
    <w:rPr>
      <w:b/>
      <w:color w:val="660033"/>
      <w:spacing w:val="0"/>
    </w:rPr>
  </w:style>
  <w:style w:type="paragraph" w:customStyle="1" w:styleId="Nameditemlist">
    <w:name w:val="Named item list"/>
    <w:basedOn w:val="BodyText"/>
    <w:qFormat/>
    <w:rsid w:val="00304204"/>
    <w:pPr>
      <w:tabs>
        <w:tab w:val="left" w:pos="2835"/>
      </w:tabs>
      <w:ind w:left="2835" w:hanging="2835"/>
    </w:pPr>
  </w:style>
  <w:style w:type="paragraph" w:customStyle="1" w:styleId="BodyTextnopadding">
    <w:name w:val="Body Text no padding"/>
    <w:basedOn w:val="BodyText"/>
    <w:qFormat/>
    <w:rsid w:val="00304204"/>
    <w:pPr>
      <w:spacing w:before="0" w:after="0"/>
    </w:pPr>
  </w:style>
  <w:style w:type="paragraph" w:customStyle="1" w:styleId="BodyTextBold">
    <w:name w:val="Body Text Bold"/>
    <w:basedOn w:val="BodyText"/>
    <w:qFormat/>
    <w:rsid w:val="00304204"/>
    <w:rPr>
      <w:b/>
    </w:rPr>
  </w:style>
  <w:style w:type="character" w:styleId="Hyperlink">
    <w:name w:val="Hyperlink"/>
    <w:basedOn w:val="DefaultParagraphFont"/>
    <w:uiPriority w:val="99"/>
    <w:unhideWhenUsed/>
    <w:rsid w:val="000700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4313</Characters>
  <Application>Microsoft Office Word</Application>
  <DocSecurity>0</DocSecurity>
  <Lines>196</Lines>
  <Paragraphs>101</Paragraphs>
  <ScaleCrop>false</ScaleCrop>
  <Company>Author-it Software Corporation Ltd.</Company>
  <LinksUpToDate>false</LinksUpToDate>
  <CharactersWithSpaces>4883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MSFSF3002 Use automated curtain pleating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2022-06-03T07:21:00Z</dcterms:created>
  <dcterms:modified xsi:type="dcterms:W3CDTF">2022-06-03T07:21:00Z</dcterms:modified>
</cp:coreProperties>
</file>