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CE8" w:rsidP="00BB2CE8">
      <w:pPr>
        <w:pStyle w:val="Title"/>
      </w:pPr>
      <w:r>
        <w:fldChar w:fldCharType="begin"/>
      </w:r>
      <w:r>
        <w:instrText xml:space="preserve"> TITLE   \* MERGEFORMAT </w:instrText>
      </w:r>
      <w:r>
        <w:fldChar w:fldCharType="separate"/>
      </w:r>
      <w:r>
        <w:t>MSFSF2020 Make up tracks for window coverings</w:t>
      </w:r>
      <w:r>
        <w:fldChar w:fldCharType="end"/>
      </w:r>
    </w:p>
    <w:p w:rsidR="00BB2CE8" w:rsidP="00BB2CE8">
      <w:pPr>
        <w:pStyle w:val="Version"/>
        <w:sectPr w:rsidSect="00454F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FC8" w:rsidP="00454FC8">
      <w:pPr>
        <w:pStyle w:val="SuperHeading"/>
      </w:pPr>
      <w:r w:rsidRPr="00454FC8">
        <w:t>MSFSF2020 Make up tracks for window coverings</w:t>
      </w:r>
    </w:p>
    <w:p w:rsidR="00000000" w:rsidRPr="00454FC8" w:rsidP="00454FC8">
      <w:pPr>
        <w:pStyle w:val="Heading1"/>
      </w:pPr>
      <w:bookmarkStart w:id="1" w:name="O_1247133"/>
      <w:bookmarkEnd w:id="1"/>
      <w:r w:rsidRPr="00454FC8">
        <w:t>Modification History</w:t>
      </w:r>
    </w:p>
    <w:p w:rsidR="00000000" w:rsidRPr="00454FC8" w:rsidP="00BB2CE8">
      <w:pPr>
        <w:pStyle w:val="BodyText"/>
      </w:pPr>
      <w:r w:rsidRPr="00454FC8">
        <w:t>Release 1. Changes to code, application, elements, performance criteria, assessment requirements. Foundation skills added. Range of conditions removed. Assessment requirements changed.</w:t>
      </w:r>
    </w:p>
    <w:p w:rsidR="00000000" w:rsidRPr="00454FC8" w:rsidP="00454FC8">
      <w:pPr>
        <w:pStyle w:val="Heading1"/>
      </w:pPr>
      <w:bookmarkStart w:id="2" w:name="O_1247134"/>
      <w:bookmarkEnd w:id="2"/>
      <w:r w:rsidRPr="00454FC8">
        <w:t>Application</w:t>
      </w:r>
    </w:p>
    <w:p w:rsidR="00000000" w:rsidRPr="00454FC8" w:rsidP="00BB2CE8">
      <w:pPr>
        <w:pStyle w:val="BodyText"/>
      </w:pPr>
      <w:r w:rsidRPr="00454FC8">
        <w:t xml:space="preserve">This unit </w:t>
      </w:r>
      <w:r w:rsidRPr="00454FC8">
        <w:t xml:space="preserve">describes the skills and knowledge required to cut, assemble and package tracking components and curtain hardware in preparation for onsite fitting. Workers with this competency follow established procedures in the soft furnishing industry. </w:t>
      </w:r>
    </w:p>
    <w:p w:rsidR="00000000" w:rsidRPr="00454FC8" w:rsidP="00BB2CE8">
      <w:pPr>
        <w:pStyle w:val="BodyText"/>
      </w:pPr>
      <w:r w:rsidRPr="00454FC8">
        <w:t>No licensing o</w:t>
      </w:r>
      <w:r w:rsidRPr="00454FC8">
        <w:t>r certification requirements exist at the time of publication. Relevant legislation, industry standards and codes of practice within Australia must be applied.</w:t>
      </w:r>
    </w:p>
    <w:p w:rsidR="00000000" w:rsidRPr="00454FC8" w:rsidP="00454FC8">
      <w:pPr>
        <w:pStyle w:val="Heading1"/>
      </w:pPr>
      <w:bookmarkStart w:id="3" w:name="O_1247136"/>
      <w:bookmarkEnd w:id="3"/>
      <w:r w:rsidRPr="00454FC8">
        <w:t>Competency Field</w:t>
      </w:r>
    </w:p>
    <w:p w:rsidR="00000000" w:rsidRPr="00454FC8" w:rsidP="00BB2CE8">
      <w:pPr>
        <w:pStyle w:val="BodyText"/>
      </w:pPr>
      <w:r w:rsidRPr="00454FC8">
        <w:t>Soft Furnishing</w:t>
      </w:r>
    </w:p>
    <w:p w:rsidR="00000000" w:rsidRPr="00454FC8" w:rsidP="00454FC8">
      <w:pPr>
        <w:pStyle w:val="Heading1"/>
      </w:pPr>
      <w:bookmarkStart w:id="4" w:name="O_1247138"/>
      <w:bookmarkEnd w:id="4"/>
      <w:r w:rsidRPr="00454FC8">
        <w:t xml:space="preserve">Elements and Performance </w:t>
      </w:r>
      <w:r w:rsidRPr="00454FC8">
        <w:t>Criteria</w:t>
      </w:r>
    </w:p>
    <w:tbl>
      <w:tblPr>
        <w:tblW w:w="9286" w:type="dxa"/>
        <w:tblLayout w:type="fixed"/>
        <w:tblCellMar>
          <w:left w:w="62" w:type="dxa"/>
          <w:right w:w="62" w:type="dxa"/>
        </w:tblCellMar>
        <w:tblLook w:val="0000"/>
      </w:tblPr>
      <w:tblGrid>
        <w:gridCol w:w="2715"/>
        <w:gridCol w:w="6571"/>
      </w:tblGrid>
      <w:tr w:rsidTr="00454FC8">
        <w:tblPrEx>
          <w:tblW w:w="9286" w:type="dxa"/>
          <w:tblLayout w:type="fixed"/>
          <w:tblCellMar>
            <w:left w:w="62" w:type="dxa"/>
            <w:right w:w="62" w:type="dxa"/>
          </w:tblCellMar>
          <w:tblLook w:val="0000"/>
        </w:tblPrEx>
        <w:trPr>
          <w:trHeight w:val="84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8">
            <w:pPr>
              <w:pStyle w:val="BodyText"/>
              <w:rPr>
                <w:lang w:val="en-NZ"/>
              </w:rPr>
            </w:pPr>
            <w:r w:rsidRPr="00454FC8">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8">
            <w:pPr>
              <w:pStyle w:val="BodyText"/>
              <w:rPr>
                <w:lang w:val="en-NZ"/>
              </w:rPr>
            </w:pPr>
            <w:r w:rsidRPr="00454FC8">
              <w:t>Performance criteria describe the performance needed to demonstrate achievement of the element.</w:t>
            </w:r>
          </w:p>
        </w:tc>
      </w:tr>
      <w:tr w:rsidTr="00454FC8">
        <w:tblPrEx>
          <w:tblW w:w="9286" w:type="dxa"/>
          <w:tblLayout w:type="fixed"/>
          <w:tblCellMar>
            <w:left w:w="62" w:type="dxa"/>
            <w:right w:w="62" w:type="dxa"/>
          </w:tblCellMar>
          <w:tblLook w:val="0000"/>
        </w:tblPrEx>
        <w:trPr>
          <w:trHeight w:val="84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8" w:rsidP="00454FC8">
            <w:pPr>
              <w:pStyle w:val="BodyText"/>
            </w:pPr>
            <w:r w:rsidRPr="00454FC8">
              <w:t>1 Identify products, fittings and attachments to be used</w:t>
            </w:r>
          </w:p>
          <w:p w:rsidR="00000000">
            <w:pPr>
              <w:pStyle w:val="BodyText"/>
              <w:keepLines w:val="0"/>
              <w:spacing w:before="0" w:after="0"/>
              <w:rPr>
                <w:rFonts w:ascii="Tahoma" w:hAnsi="Tahoma"/>
                <w:sz w:val="20"/>
                <w:lang w:val="en-NZ"/>
              </w:rPr>
            </w:pP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8" w:rsidP="00454FC8">
            <w:pPr>
              <w:pStyle w:val="BodyText"/>
            </w:pPr>
            <w:r w:rsidRPr="00454FC8">
              <w:t>1.1 Determine track type, components and tools re</w:t>
            </w:r>
            <w:r w:rsidRPr="00454FC8">
              <w:t xml:space="preserve">quired from work documentation </w:t>
            </w:r>
          </w:p>
          <w:p w:rsidR="00000000" w:rsidP="00454FC8">
            <w:pPr>
              <w:pStyle w:val="BodyText"/>
              <w:rPr>
                <w:lang w:val="en-NZ"/>
              </w:rPr>
            </w:pPr>
            <w:r w:rsidRPr="00454FC8">
              <w:t xml:space="preserve">1.2 Identify task requirements, including those for quality and quantity </w:t>
            </w:r>
          </w:p>
        </w:tc>
      </w:tr>
      <w:tr w:rsidTr="00454FC8">
        <w:tblPrEx>
          <w:tblW w:w="9286" w:type="dxa"/>
          <w:tblLayout w:type="fixed"/>
          <w:tblCellMar>
            <w:left w:w="62" w:type="dxa"/>
            <w:right w:w="62" w:type="dxa"/>
          </w:tblCellMar>
          <w:tblLook w:val="0000"/>
        </w:tblPrEx>
        <w:trPr>
          <w:trHeight w:val="287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8">
            <w:pPr>
              <w:pStyle w:val="BodyText"/>
              <w:rPr>
                <w:lang w:val="en-NZ"/>
              </w:rPr>
            </w:pPr>
            <w:r w:rsidRPr="00454FC8">
              <w:t>2 Prepare for work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8" w:rsidP="00454FC8">
            <w:pPr>
              <w:pStyle w:val="BodyText"/>
            </w:pPr>
            <w:r w:rsidRPr="00454FC8">
              <w:t>2.1 Identify and follow work health and safety requirements</w:t>
            </w:r>
          </w:p>
          <w:p w:rsidR="00000000" w:rsidRPr="00454FC8" w:rsidP="00454FC8">
            <w:pPr>
              <w:pStyle w:val="BodyText"/>
            </w:pPr>
            <w:r w:rsidRPr="00454FC8">
              <w:t>2.2 Select tools to meet task requirements and check they are safe and functional</w:t>
            </w:r>
          </w:p>
          <w:p w:rsidR="00000000" w:rsidRPr="00454FC8" w:rsidP="00454FC8">
            <w:pPr>
              <w:pStyle w:val="BodyText"/>
            </w:pPr>
            <w:r w:rsidRPr="00454FC8">
              <w:t>2.3 Select materials to meet task requirements and check they meet quality requirements</w:t>
            </w:r>
          </w:p>
          <w:p w:rsidR="00000000" w:rsidRPr="00454FC8" w:rsidP="00454FC8">
            <w:pPr>
              <w:pStyle w:val="BodyText"/>
            </w:pPr>
            <w:r w:rsidRPr="00454FC8">
              <w:t>2.4 Confirm cutting equipment setting and operation of safety cut-out and guards</w:t>
            </w:r>
          </w:p>
          <w:p w:rsidR="00000000" w:rsidRPr="00454FC8" w:rsidP="00454FC8">
            <w:pPr>
              <w:pStyle w:val="BodyText"/>
            </w:pPr>
            <w:r w:rsidRPr="00454FC8">
              <w:t>2.5 P</w:t>
            </w:r>
            <w:r w:rsidRPr="00454FC8">
              <w:t>lan work to conform to quality requirements, minimise time, and economically use materials</w:t>
            </w:r>
          </w:p>
          <w:p w:rsidR="00000000" w:rsidP="00454FC8">
            <w:pPr>
              <w:pStyle w:val="BodyText"/>
              <w:rPr>
                <w:lang w:val="en-NZ"/>
              </w:rPr>
            </w:pPr>
            <w:r w:rsidRPr="00454FC8">
              <w:t>2.5 Identify procedures for checking quality of work</w:t>
            </w:r>
          </w:p>
        </w:tc>
      </w:tr>
      <w:tr w:rsidTr="00454FC8">
        <w:tblPrEx>
          <w:tblW w:w="9286" w:type="dxa"/>
          <w:tblLayout w:type="fixed"/>
          <w:tblCellMar>
            <w:left w:w="62" w:type="dxa"/>
            <w:right w:w="62" w:type="dxa"/>
          </w:tblCellMar>
          <w:tblLook w:val="0000"/>
        </w:tblPrEx>
        <w:trPr>
          <w:trHeight w:val="349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8">
            <w:pPr>
              <w:pStyle w:val="BodyText"/>
              <w:rPr>
                <w:lang w:val="en-NZ"/>
              </w:rPr>
            </w:pPr>
            <w:r w:rsidRPr="00454FC8">
              <w:t>3 Cut tracking to required length</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8" w:rsidP="00454FC8">
            <w:pPr>
              <w:pStyle w:val="BodyText"/>
            </w:pPr>
            <w:r w:rsidRPr="00454FC8">
              <w:t>3.1 Operate cutting equipment in accordance with workplace procedures and wor</w:t>
            </w:r>
            <w:r w:rsidRPr="00454FC8">
              <w:t>k health and safety requirements</w:t>
            </w:r>
          </w:p>
          <w:p w:rsidR="00000000" w:rsidRPr="00454FC8" w:rsidP="00454FC8">
            <w:pPr>
              <w:pStyle w:val="BodyText"/>
            </w:pPr>
            <w:r w:rsidRPr="00454FC8">
              <w:t>3.2 Monitor cutting and confirm required quality is achieved</w:t>
            </w:r>
          </w:p>
          <w:p w:rsidR="00000000" w:rsidRPr="00454FC8" w:rsidP="00454FC8">
            <w:pPr>
              <w:pStyle w:val="BodyText"/>
            </w:pPr>
            <w:r w:rsidRPr="00454FC8">
              <w:t>3.3 Identify and report operational problems in accordance with workplace procedures</w:t>
            </w:r>
          </w:p>
          <w:p w:rsidR="00000000" w:rsidRPr="00454FC8" w:rsidP="00454FC8">
            <w:pPr>
              <w:pStyle w:val="BodyText"/>
            </w:pPr>
            <w:r w:rsidRPr="00454FC8">
              <w:t>3.4 Follow workplace procedures to minimise waste and collect and store re-us</w:t>
            </w:r>
            <w:r w:rsidRPr="00454FC8">
              <w:t xml:space="preserve">able materials </w:t>
            </w:r>
          </w:p>
          <w:p w:rsidR="00000000" w:rsidRPr="00454FC8" w:rsidP="00454FC8">
            <w:pPr>
              <w:pStyle w:val="BodyText"/>
            </w:pPr>
            <w:r w:rsidRPr="00454FC8">
              <w:t>3.5 Complete routine maintenance of cutting equipment in accordance with workplace procedures and manufacturer instructions</w:t>
            </w:r>
          </w:p>
          <w:p w:rsidR="00000000" w:rsidP="00454FC8">
            <w:pPr>
              <w:pStyle w:val="BodyText"/>
              <w:rPr>
                <w:lang w:val="en-NZ"/>
              </w:rPr>
            </w:pPr>
            <w:r w:rsidRPr="00454FC8">
              <w:t>3.6 Remove waste and clean work area in accordance with workplace procedures</w:t>
            </w:r>
          </w:p>
        </w:tc>
      </w:tr>
      <w:tr w:rsidTr="00454FC8">
        <w:tblPrEx>
          <w:tblW w:w="9286" w:type="dxa"/>
          <w:tblLayout w:type="fixed"/>
          <w:tblCellMar>
            <w:left w:w="62" w:type="dxa"/>
            <w:right w:w="62" w:type="dxa"/>
          </w:tblCellMar>
          <w:tblLook w:val="0000"/>
        </w:tblPrEx>
        <w:trPr>
          <w:trHeight w:val="1734"/>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FC8">
            <w:pPr>
              <w:pStyle w:val="BodyText"/>
              <w:rPr>
                <w:lang w:val="en-NZ"/>
              </w:rPr>
            </w:pPr>
            <w:r w:rsidRPr="00454FC8">
              <w:t>4 Assemble and package tracking components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FC8" w:rsidP="00454FC8">
            <w:pPr>
              <w:pStyle w:val="BodyText"/>
            </w:pPr>
            <w:r w:rsidRPr="00454FC8">
              <w:t>4.1 Collect and assemble components to complete tracking, and complete checks for quality and quantity in accordance with workplace procedures</w:t>
            </w:r>
          </w:p>
          <w:p w:rsidR="00000000" w:rsidRPr="00454FC8" w:rsidP="00454FC8">
            <w:pPr>
              <w:pStyle w:val="BodyText"/>
            </w:pPr>
            <w:r w:rsidRPr="00454FC8">
              <w:t>4.2 Package and prepare components for distribution in accordance with</w:t>
            </w:r>
            <w:r w:rsidRPr="00454FC8">
              <w:t xml:space="preserve"> workplace procedures</w:t>
            </w:r>
          </w:p>
          <w:p w:rsidR="00000000" w:rsidRPr="00454FC8" w:rsidP="00454FC8">
            <w:pPr>
              <w:pStyle w:val="BodyText"/>
            </w:pPr>
            <w:r w:rsidRPr="00454FC8">
              <w:t>4.3 Complete documentation in accordance with workplace procedures</w:t>
            </w:r>
          </w:p>
        </w:tc>
      </w:tr>
    </w:tbl>
    <w:p w:rsidR="00000000" w:rsidRPr="00454FC8" w:rsidP="00454FC8">
      <w:pPr>
        <w:pStyle w:val="BodyText"/>
      </w:pPr>
    </w:p>
    <w:p w:rsidR="00000000" w:rsidRPr="00454FC8" w:rsidP="00454FC8">
      <w:pPr>
        <w:pStyle w:val="AllowPageBreak"/>
      </w:pPr>
    </w:p>
    <w:p w:rsidR="00000000" w:rsidRPr="00454FC8" w:rsidP="00454FC8">
      <w:pPr>
        <w:pStyle w:val="Heading1"/>
      </w:pPr>
      <w:bookmarkStart w:id="5" w:name="O_1247139"/>
      <w:bookmarkEnd w:id="5"/>
      <w:r w:rsidRPr="00454FC8">
        <w:t>Foundation Skills</w:t>
      </w:r>
    </w:p>
    <w:p w:rsidR="00000000" w:rsidRPr="00454FC8" w:rsidP="00BB2CE8">
      <w:pPr>
        <w:pStyle w:val="BodyText"/>
      </w:pPr>
      <w:r w:rsidRPr="00454FC8">
        <w:t>This section describes those language, literacy, numeracy and employment skills that are essential to performance but not explic</w:t>
      </w:r>
      <w:r w:rsidRPr="00454FC8">
        <w:t>it in the performance criteria.</w:t>
      </w:r>
    </w:p>
    <w:p w:rsidR="00000000" w:rsidRPr="00454FC8" w:rsidP="00454FC8">
      <w:pPr>
        <w:pStyle w:val="ListBullet"/>
      </w:pPr>
      <w:r w:rsidRPr="00454FC8">
        <w:t>Reading skills to interpret familiar workplace procedures and work documentation</w:t>
      </w:r>
    </w:p>
    <w:p w:rsidR="00000000" w:rsidRPr="00454FC8" w:rsidP="00454FC8">
      <w:pPr>
        <w:pStyle w:val="ListBullet"/>
      </w:pPr>
      <w:r w:rsidRPr="00454FC8">
        <w:t>Writing skills to communicate information in familiar workplace documents</w:t>
      </w:r>
    </w:p>
    <w:p w:rsidR="00000000" w:rsidRPr="00454FC8" w:rsidP="00454FC8">
      <w:pPr>
        <w:pStyle w:val="ListBullet"/>
      </w:pPr>
      <w:r w:rsidRPr="00454FC8">
        <w:t xml:space="preserve">Numeracy skills to measure and estimate material requirements. </w:t>
      </w:r>
    </w:p>
    <w:p w:rsidR="00000000" w:rsidRPr="00454FC8" w:rsidP="00BB2CE8">
      <w:pPr>
        <w:pStyle w:val="BodyText"/>
      </w:pPr>
      <w:r w:rsidRPr="00454FC8">
        <w:t>Other foundation skills essential to performance are explicit in the performance criteria of this unit.</w:t>
      </w:r>
    </w:p>
    <w:p w:rsidR="00000000" w:rsidRPr="00454FC8" w:rsidP="00454FC8">
      <w:pPr>
        <w:pStyle w:val="Heading1"/>
      </w:pPr>
      <w:bookmarkStart w:id="6" w:name="O_1247141"/>
      <w:bookmarkEnd w:id="6"/>
      <w:r w:rsidRPr="00454FC8">
        <w:t>Unit Mapping Information</w:t>
      </w:r>
    </w:p>
    <w:p w:rsidR="00000000" w:rsidRPr="00454FC8" w:rsidP="00BB2CE8">
      <w:pPr>
        <w:pStyle w:val="BodyText"/>
      </w:pPr>
      <w:r w:rsidRPr="00454FC8">
        <w:t>Release 1. Supersedes and is equivalent to MSFSF2010 Make up tracks for window coverings.</w:t>
      </w:r>
    </w:p>
    <w:p w:rsidR="00000000" w:rsidRPr="00454FC8" w:rsidP="00454FC8">
      <w:pPr>
        <w:pStyle w:val="Heading1"/>
      </w:pPr>
      <w:bookmarkStart w:id="7" w:name="O_1247148"/>
      <w:bookmarkEnd w:id="7"/>
      <w:r w:rsidRPr="00454FC8">
        <w:t>Links</w:t>
      </w:r>
    </w:p>
    <w:p w:rsidR="00000000" w:rsidRPr="00454FC8" w:rsidP="00BB2CE8">
      <w:pPr>
        <w:pStyle w:val="BodyText"/>
      </w:pPr>
      <w:r w:rsidRPr="00454FC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8330F">
        <w:rPr>
          <w:rStyle w:val="Hyperlink"/>
        </w:rPr>
        <w:t>https://vetnet.gov.au/Pages/TrainingDocs.aspx?q=0601ab95-583a-4e93-b2d4-cfb27b03ed73</w:t>
      </w:r>
      <w:r>
        <w:fldChar w:fldCharType="end"/>
      </w:r>
    </w:p>
    <w:p w:rsidR="00000000" w:rsidRPr="00454FC8" w:rsidP="00BB2CE8">
      <w:pPr>
        <w:pStyle w:val="BodyText"/>
        <w:sectPr w:rsidSect="00454FC8">
          <w:headerReference w:type="default" r:id="rId10"/>
          <w:footerReference w:type="default" r:id="rId11"/>
          <w:pgSz w:w="11908" w:h="16833"/>
          <w:pgMar w:top="1702" w:right="1418" w:bottom="1702" w:left="1418" w:header="992" w:footer="992" w:gutter="0"/>
          <w:cols w:space="720"/>
          <w:noEndnote/>
          <w:docGrid w:linePitch="299"/>
        </w:sectPr>
      </w:pPr>
    </w:p>
    <w:p w:rsidR="00000000" w:rsidRPr="00454FC8" w:rsidP="00454FC8">
      <w:pPr>
        <w:pStyle w:val="SuperHeading"/>
      </w:pPr>
      <w:r w:rsidRPr="00454FC8">
        <w:t>Assessment Requirements for MSFSF2020 Make up tracks f</w:t>
      </w:r>
      <w:r w:rsidRPr="00454FC8">
        <w:t>or window coverings</w:t>
      </w:r>
    </w:p>
    <w:p w:rsidR="00000000" w:rsidRPr="00454FC8" w:rsidP="00454FC8">
      <w:pPr>
        <w:pStyle w:val="Heading1"/>
      </w:pPr>
      <w:bookmarkStart w:id="8" w:name="O_1247143"/>
      <w:bookmarkEnd w:id="8"/>
      <w:r w:rsidRPr="00454FC8">
        <w:t>Modification History</w:t>
      </w:r>
    </w:p>
    <w:p w:rsidR="00000000" w:rsidRPr="00454FC8" w:rsidP="00BB2CE8">
      <w:pPr>
        <w:pStyle w:val="BodyText"/>
      </w:pPr>
      <w:r w:rsidRPr="00454FC8">
        <w:t>Release 1. Changes to code, application, elements, performance criteria, assessment requirements. Foundation skills added. Range of conditions removed. Assessment requirements changed.</w:t>
      </w:r>
    </w:p>
    <w:p w:rsidR="00000000" w:rsidRPr="00454FC8" w:rsidP="00454FC8">
      <w:pPr>
        <w:pStyle w:val="Heading1"/>
      </w:pPr>
      <w:bookmarkStart w:id="9" w:name="O_1247144"/>
      <w:bookmarkEnd w:id="9"/>
      <w:r w:rsidRPr="00454FC8">
        <w:t>Performance Evidence</w:t>
      </w:r>
    </w:p>
    <w:p w:rsidR="00000000" w:rsidRPr="00454FC8" w:rsidP="00BB2CE8">
      <w:pPr>
        <w:pStyle w:val="BodyText"/>
      </w:pPr>
      <w:r w:rsidRPr="00454FC8">
        <w:t>There must be evidence the candidate has completed the tasks outlined in the elements and performance criteria of this unit, and demonstrated the ability to:</w:t>
      </w:r>
    </w:p>
    <w:p w:rsidR="00000000" w:rsidRPr="00454FC8" w:rsidP="00454FC8">
      <w:pPr>
        <w:pStyle w:val="ListBullet"/>
      </w:pPr>
      <w:r w:rsidRPr="00454FC8">
        <w:t>make up at least 3 different types of tracks to workplace quality req</w:t>
      </w:r>
      <w:r w:rsidRPr="00454FC8">
        <w:t>uirements.</w:t>
      </w:r>
    </w:p>
    <w:p w:rsidR="00000000" w:rsidRPr="00454FC8" w:rsidP="00454FC8">
      <w:pPr>
        <w:pStyle w:val="AllowPageBreak"/>
      </w:pPr>
    </w:p>
    <w:p w:rsidR="00000000" w:rsidRPr="00454FC8" w:rsidP="00454FC8">
      <w:pPr>
        <w:pStyle w:val="Heading1"/>
      </w:pPr>
      <w:bookmarkStart w:id="10" w:name="O_1247145"/>
      <w:bookmarkEnd w:id="10"/>
      <w:r w:rsidRPr="00454FC8">
        <w:t>Knowledge Evidence</w:t>
      </w:r>
    </w:p>
    <w:p w:rsidR="00000000" w:rsidRPr="00454FC8" w:rsidP="00BB2CE8">
      <w:pPr>
        <w:pStyle w:val="BodyText"/>
      </w:pPr>
      <w:r w:rsidRPr="00454FC8">
        <w:t>There must be evidence the candidate has knowledge of:</w:t>
      </w:r>
    </w:p>
    <w:p w:rsidR="00000000" w:rsidRPr="00454FC8" w:rsidP="00454FC8">
      <w:pPr>
        <w:pStyle w:val="ListBullet"/>
      </w:pPr>
      <w:r w:rsidRPr="00454FC8">
        <w:t>characteristics of different track types:</w:t>
      </w:r>
    </w:p>
    <w:p w:rsidR="00000000" w:rsidRPr="00454FC8" w:rsidP="00454FC8">
      <w:pPr>
        <w:pStyle w:val="ListBullet2"/>
      </w:pPr>
      <w:r w:rsidRPr="00454FC8">
        <w:t>timber</w:t>
      </w:r>
    </w:p>
    <w:p w:rsidR="00000000" w:rsidRPr="00454FC8" w:rsidP="00454FC8">
      <w:pPr>
        <w:pStyle w:val="ListBullet2"/>
      </w:pPr>
      <w:r w:rsidRPr="00454FC8">
        <w:t>metal</w:t>
      </w:r>
    </w:p>
    <w:p w:rsidR="00000000" w:rsidRPr="00454FC8" w:rsidP="00454FC8">
      <w:pPr>
        <w:pStyle w:val="ListBullet2"/>
      </w:pPr>
      <w:r w:rsidRPr="00454FC8">
        <w:t>plastic</w:t>
      </w:r>
    </w:p>
    <w:p w:rsidR="00000000" w:rsidRPr="00454FC8" w:rsidP="00454FC8">
      <w:pPr>
        <w:pStyle w:val="ListBullet"/>
      </w:pPr>
      <w:r w:rsidRPr="00454FC8">
        <w:t>components of tracks and the assembly process:</w:t>
      </w:r>
    </w:p>
    <w:p w:rsidR="00000000" w:rsidRPr="00454FC8" w:rsidP="00454FC8">
      <w:pPr>
        <w:pStyle w:val="ListBullet2"/>
      </w:pPr>
      <w:r w:rsidRPr="00454FC8">
        <w:t>tracks</w:t>
      </w:r>
    </w:p>
    <w:p w:rsidR="00000000" w:rsidRPr="00454FC8" w:rsidP="00454FC8">
      <w:pPr>
        <w:pStyle w:val="ListBullet2"/>
      </w:pPr>
      <w:r w:rsidRPr="00454FC8">
        <w:t>poles</w:t>
      </w:r>
    </w:p>
    <w:p w:rsidR="00000000" w:rsidRPr="00454FC8" w:rsidP="00454FC8">
      <w:pPr>
        <w:pStyle w:val="ListBullet2"/>
      </w:pPr>
      <w:r w:rsidRPr="00454FC8">
        <w:t>brackets</w:t>
      </w:r>
    </w:p>
    <w:p w:rsidR="00000000" w:rsidRPr="00454FC8" w:rsidP="00454FC8">
      <w:pPr>
        <w:pStyle w:val="ListBullet2"/>
      </w:pPr>
      <w:r w:rsidRPr="00454FC8">
        <w:t>runners</w:t>
      </w:r>
    </w:p>
    <w:p w:rsidR="00000000" w:rsidRPr="00454FC8" w:rsidP="00454FC8">
      <w:pPr>
        <w:pStyle w:val="ListBullet2"/>
      </w:pPr>
      <w:r w:rsidRPr="00454FC8">
        <w:t>end pieces</w:t>
      </w:r>
    </w:p>
    <w:p w:rsidR="00000000" w:rsidRPr="00454FC8" w:rsidP="00454FC8">
      <w:pPr>
        <w:pStyle w:val="ListBullet2"/>
      </w:pPr>
      <w:r w:rsidRPr="00454FC8">
        <w:t>cording</w:t>
      </w:r>
    </w:p>
    <w:p w:rsidR="00000000" w:rsidRPr="00454FC8" w:rsidP="00454FC8">
      <w:pPr>
        <w:pStyle w:val="ListBullet2"/>
      </w:pPr>
      <w:r w:rsidRPr="00454FC8">
        <w:t>hooks and rings</w:t>
      </w:r>
    </w:p>
    <w:p w:rsidR="00000000" w:rsidRPr="00454FC8" w:rsidP="00454FC8">
      <w:pPr>
        <w:pStyle w:val="ListBullet"/>
      </w:pPr>
      <w:r w:rsidRPr="00454FC8">
        <w:t>hand and power tools commonly used to make up tracks for window coverings</w:t>
      </w:r>
    </w:p>
    <w:p w:rsidR="00000000" w:rsidRPr="00454FC8" w:rsidP="00454FC8">
      <w:pPr>
        <w:pStyle w:val="ListBullet"/>
      </w:pPr>
      <w:r w:rsidRPr="00454FC8">
        <w:t>work health and safety requirements, including personal protective equipment (PPE), ergonomic work practices and manual handling procedures.</w:t>
      </w:r>
    </w:p>
    <w:p w:rsidR="00000000" w:rsidRPr="00454FC8" w:rsidP="00454FC8">
      <w:pPr>
        <w:pStyle w:val="AllowPageBreak"/>
      </w:pPr>
    </w:p>
    <w:p w:rsidR="00000000" w:rsidRPr="00454FC8" w:rsidP="00454FC8">
      <w:pPr>
        <w:pStyle w:val="Heading1"/>
      </w:pPr>
      <w:bookmarkStart w:id="11" w:name="O_1247146"/>
      <w:bookmarkEnd w:id="11"/>
      <w:r w:rsidRPr="00454FC8">
        <w:t>Assessment Conditions</w:t>
      </w:r>
    </w:p>
    <w:p w:rsidR="00000000" w:rsidRPr="00454FC8" w:rsidP="00BB2CE8">
      <w:pPr>
        <w:pStyle w:val="BodyText"/>
      </w:pPr>
      <w:r w:rsidRPr="00454FC8">
        <w:t>Skills must have been demonstrated in the workplace or in a simulated environment that reflects workplace conditions and contingencies. The following conditions must be met for this unit:</w:t>
      </w:r>
    </w:p>
    <w:p w:rsidR="00000000" w:rsidRPr="00454FC8" w:rsidP="00454FC8">
      <w:pPr>
        <w:pStyle w:val="ListBullet"/>
      </w:pPr>
      <w:r w:rsidRPr="00454FC8">
        <w:t>use of suitable facilities, equ</w:t>
      </w:r>
      <w:r w:rsidRPr="00454FC8">
        <w:t>ipment and resources, including:</w:t>
      </w:r>
    </w:p>
    <w:p w:rsidR="00000000" w:rsidRPr="00454FC8" w:rsidP="00454FC8">
      <w:pPr>
        <w:pStyle w:val="ListBullet2"/>
      </w:pPr>
      <w:r w:rsidRPr="00454FC8">
        <w:t>work orders</w:t>
      </w:r>
    </w:p>
    <w:p w:rsidR="00000000" w:rsidRPr="00454FC8" w:rsidP="00454FC8">
      <w:pPr>
        <w:pStyle w:val="ListBullet2"/>
      </w:pPr>
      <w:r w:rsidRPr="00454FC8">
        <w:t>tracks and their components</w:t>
      </w:r>
    </w:p>
    <w:p w:rsidR="00000000" w:rsidRPr="00454FC8" w:rsidP="00454FC8">
      <w:pPr>
        <w:pStyle w:val="ListBullet2"/>
      </w:pPr>
      <w:r w:rsidRPr="00454FC8">
        <w:t>tools and equipment required for performance evidence</w:t>
      </w:r>
    </w:p>
    <w:p w:rsidR="00000000" w:rsidRPr="00454FC8" w:rsidP="00454FC8">
      <w:pPr>
        <w:pStyle w:val="ListBullet2"/>
      </w:pPr>
      <w:r w:rsidRPr="00454FC8">
        <w:t>PPE</w:t>
      </w:r>
    </w:p>
    <w:p w:rsidR="00000000" w:rsidRPr="00454FC8" w:rsidP="00454FC8">
      <w:pPr>
        <w:pStyle w:val="ListBullet2"/>
      </w:pPr>
      <w:r w:rsidRPr="00454FC8">
        <w:t>workplace procedures, manufacturing specifications, codes, standards, manuals, and reference materials.</w:t>
      </w:r>
    </w:p>
    <w:p w:rsidR="00000000" w:rsidRPr="00454FC8" w:rsidP="00BB2CE8">
      <w:pPr>
        <w:pStyle w:val="BodyText"/>
      </w:pPr>
      <w:r w:rsidRPr="00454FC8">
        <w:t>Assessors must satisfy the NVR/AQTF mandatory competency requirements for assessors.</w:t>
      </w:r>
    </w:p>
    <w:p w:rsidR="00000000" w:rsidRPr="00454FC8" w:rsidP="00454FC8">
      <w:pPr>
        <w:pStyle w:val="Heading1"/>
      </w:pPr>
      <w:bookmarkStart w:id="12" w:name="O_1247149"/>
      <w:bookmarkEnd w:id="12"/>
      <w:r w:rsidRPr="00454FC8">
        <w:t>Links</w:t>
      </w:r>
    </w:p>
    <w:p w:rsidR="00000000" w:rsidRPr="00454FC8" w:rsidP="00BB2CE8">
      <w:pPr>
        <w:pStyle w:val="BodyText"/>
      </w:pPr>
      <w:r w:rsidRPr="00454FC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8330F">
        <w:rPr>
          <w:rStyle w:val="Hyperlink"/>
        </w:rPr>
        <w:t>https://vetnet.gov.au/Pages/TrainingDocs.aspx?q=0601ab95-583a-4e93-b2d4-cfb27b03ed73</w:t>
      </w:r>
      <w:r>
        <w:fldChar w:fldCharType="end"/>
      </w:r>
    </w:p>
    <w:p w:rsidR="00000000" w:rsidRPr="00454FC8" w:rsidP="00454FC8"/>
    <w:sectPr w:rsidSect="00454F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rsidRPr="00BB2CE8" w:rsidP="00BB2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E8" w:rsidP="00454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CE8" w:rsidP="00454F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2CE8" w:rsidP="00454F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rsidP="00454FC8">
    <w:pPr>
      <w:pStyle w:val="Footer"/>
      <w:framePr w:wrap="around"/>
    </w:pPr>
    <w:r>
      <w:fldChar w:fldCharType="begin"/>
    </w:r>
    <w:r>
      <w:instrText xml:space="preserve"> DOCPROPERTY  Subject  \* MERGEFORMAT </w:instrText>
    </w:r>
    <w:r>
      <w:fldChar w:fldCharType="separate"/>
    </w:r>
    <w:r w:rsidR="00BB2CE8">
      <w:t>Approved</w:t>
    </w:r>
    <w:r w:rsidR="00BB2CE8">
      <w:fldChar w:fldCharType="end"/>
    </w:r>
    <w:r>
      <w:tab/>
      <w:t xml:space="preserve">Page </w:t>
    </w:r>
    <w:r>
      <w:fldChar w:fldCharType="begin"/>
    </w:r>
    <w:r>
      <w:instrText xml:space="preserve"> PAGE  \* Arabic  \* MERGEFORMAT </w:instrText>
    </w:r>
    <w:r>
      <w:fldChar w:fldCharType="separate"/>
    </w:r>
    <w:r w:rsidR="00BB2C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CE8">
      <w:rPr>
        <w:noProof/>
      </w:rPr>
      <w:t>4</w:t>
    </w:r>
    <w:r>
      <w:rPr>
        <w:noProof/>
      </w:rPr>
      <w:fldChar w:fldCharType="end"/>
    </w:r>
  </w:p>
  <w:p w:rsidR="00454FC8" w:rsidP="00454FC8">
    <w:pPr>
      <w:pStyle w:val="Footer"/>
      <w:framePr w:wrap="around"/>
    </w:pPr>
    <w:r>
      <w:t xml:space="preserve">© Commonwealth of Australia, </w:t>
    </w:r>
    <w:r>
      <w:fldChar w:fldCharType="begin"/>
    </w:r>
    <w:r>
      <w:instrText xml:space="preserve"> DATE  \@ "yyyy"  \* MERGEFORMAT </w:instrText>
    </w:r>
    <w:r>
      <w:fldChar w:fldCharType="separate"/>
    </w:r>
    <w:r w:rsidR="00BB2CE8">
      <w:rPr>
        <w:noProof/>
      </w:rPr>
      <w:t>2025</w:t>
    </w:r>
    <w:r>
      <w:fldChar w:fldCharType="end"/>
    </w:r>
    <w:r>
      <w:tab/>
    </w:r>
    <w:r>
      <w:fldChar w:fldCharType="begin"/>
    </w:r>
    <w:r>
      <w:instrText xml:space="preserve"> DOCPROPERTY  Author  \* MERGEFORMAT </w:instrText>
    </w:r>
    <w:r>
      <w:fldChar w:fldCharType="separate"/>
    </w:r>
    <w:r w:rsidR="00BB2CE8">
      <w:t>Skills Insight</w:t>
    </w:r>
    <w:r w:rsidR="00BB2CE8">
      <w:fldChar w:fldCharType="end"/>
    </w:r>
  </w:p>
  <w:p w:rsidR="00454FC8" w:rsidP="00454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FC8" w:rsidRPr="00BB2CE8" w:rsidP="00BB2C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E8" w:rsidRPr="002D2AF8" w:rsidP="00454FC8">
    <w:pPr>
      <w:pStyle w:val="Header"/>
      <w:framePr w:wrap="around"/>
    </w:pPr>
    <w:r>
      <w:fldChar w:fldCharType="begin"/>
    </w:r>
    <w:r>
      <w:instrText xml:space="preserve"> TITLE   \* MERGEFORMAT </w:instrText>
    </w:r>
    <w:r>
      <w:fldChar w:fldCharType="separate"/>
    </w:r>
    <w:r>
      <w:t>MSFSF2020 Make up tracks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2CE8" w:rsidP="00454F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C8" w:rsidRPr="002D2AF8" w:rsidP="00454FC8">
    <w:pPr>
      <w:pStyle w:val="Header"/>
      <w:framePr w:wrap="around"/>
    </w:pPr>
    <w:r>
      <w:fldChar w:fldCharType="begin"/>
    </w:r>
    <w:r>
      <w:instrText xml:space="preserve"> TITLE   \* MERGEFORMAT </w:instrText>
    </w:r>
    <w:r>
      <w:fldChar w:fldCharType="separate"/>
    </w:r>
    <w:r w:rsidR="00BB2CE8">
      <w:t>MSFSF2020 Make up tracks for window coverings</w:t>
    </w:r>
    <w:r w:rsidR="00BB2CE8">
      <w:fldChar w:fldCharType="end"/>
    </w:r>
    <w:r>
      <w:tab/>
      <w:t xml:space="preserve">Date this document was generated: </w:t>
    </w:r>
    <w:r>
      <w:fldChar w:fldCharType="begin"/>
    </w:r>
    <w:r>
      <w:instrText xml:space="preserve"> CREATEDATE  \@ "d MMMM yyyy"  \* MERGEFORMAT </w:instrText>
    </w:r>
    <w:r>
      <w:fldChar w:fldCharType="separate"/>
    </w:r>
    <w:r w:rsidR="00BB2CE8">
      <w:rPr>
        <w:noProof/>
      </w:rPr>
      <w:t>1 March 2025</w:t>
    </w:r>
    <w:r>
      <w:fldChar w:fldCharType="end"/>
    </w:r>
  </w:p>
  <w:p w:rsidR="00454FC8" w:rsidP="00454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E5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45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03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FC8"/>
    <w:pPr>
      <w:spacing w:before="360" w:after="60"/>
      <w:outlineLvl w:val="0"/>
    </w:pPr>
    <w:rPr>
      <w:sz w:val="32"/>
    </w:rPr>
  </w:style>
  <w:style w:type="paragraph" w:styleId="Heading2">
    <w:name w:val="heading 2"/>
    <w:basedOn w:val="HeadingBase"/>
    <w:next w:val="BodyText"/>
    <w:link w:val="Heading2Char"/>
    <w:qFormat/>
    <w:rsid w:val="00454FC8"/>
    <w:pPr>
      <w:keepLines/>
      <w:spacing w:before="240" w:after="120"/>
      <w:outlineLvl w:val="1"/>
    </w:pPr>
    <w:rPr>
      <w:sz w:val="28"/>
      <w:szCs w:val="40"/>
    </w:rPr>
  </w:style>
  <w:style w:type="paragraph" w:styleId="Heading3">
    <w:name w:val="heading 3"/>
    <w:basedOn w:val="HeadingBase"/>
    <w:next w:val="BodyText"/>
    <w:link w:val="Heading3Char"/>
    <w:qFormat/>
    <w:rsid w:val="00454FC8"/>
    <w:pPr>
      <w:spacing w:before="180" w:after="120"/>
      <w:outlineLvl w:val="2"/>
    </w:pPr>
    <w:rPr>
      <w:spacing w:val="-10"/>
      <w:kern w:val="32"/>
    </w:rPr>
  </w:style>
  <w:style w:type="paragraph" w:styleId="Heading4">
    <w:name w:val="heading 4"/>
    <w:basedOn w:val="HeadingBase"/>
    <w:next w:val="BodyText"/>
    <w:link w:val="Heading4Char"/>
    <w:qFormat/>
    <w:rsid w:val="00454FC8"/>
    <w:pPr>
      <w:spacing w:before="160" w:after="120"/>
      <w:outlineLvl w:val="3"/>
    </w:pPr>
    <w:rPr>
      <w:sz w:val="22"/>
    </w:rPr>
  </w:style>
  <w:style w:type="paragraph" w:styleId="Heading5">
    <w:name w:val="heading 5"/>
    <w:basedOn w:val="HeadingBase"/>
    <w:next w:val="Normal"/>
    <w:link w:val="Heading5Char"/>
    <w:qFormat/>
    <w:rsid w:val="00454FC8"/>
    <w:pPr>
      <w:spacing w:before="80"/>
      <w:outlineLvl w:val="4"/>
    </w:pPr>
    <w:rPr>
      <w:color w:val="918585"/>
      <w:sz w:val="20"/>
    </w:rPr>
  </w:style>
  <w:style w:type="paragraph" w:styleId="Heading6">
    <w:name w:val="heading 6"/>
    <w:basedOn w:val="HeadingBase"/>
    <w:next w:val="Normal"/>
    <w:link w:val="Heading6Char"/>
    <w:qFormat/>
    <w:rsid w:val="00454FC8"/>
    <w:pPr>
      <w:spacing w:before="60"/>
      <w:outlineLvl w:val="5"/>
    </w:pPr>
    <w:rPr>
      <w:color w:val="918585"/>
      <w:sz w:val="20"/>
    </w:rPr>
  </w:style>
  <w:style w:type="paragraph" w:styleId="Heading7">
    <w:name w:val="heading 7"/>
    <w:basedOn w:val="Normal"/>
    <w:next w:val="Normal"/>
    <w:link w:val="Heading7Char"/>
    <w:qFormat/>
    <w:rsid w:val="00454FC8"/>
    <w:pPr>
      <w:ind w:left="720"/>
      <w:outlineLvl w:val="6"/>
    </w:pPr>
    <w:rPr>
      <w:i/>
    </w:rPr>
  </w:style>
  <w:style w:type="paragraph" w:styleId="Heading8">
    <w:name w:val="heading 8"/>
    <w:basedOn w:val="Normal"/>
    <w:next w:val="Normal"/>
    <w:link w:val="Heading8Char"/>
    <w:qFormat/>
    <w:rsid w:val="00454FC8"/>
    <w:pPr>
      <w:ind w:left="720"/>
      <w:outlineLvl w:val="7"/>
    </w:pPr>
    <w:rPr>
      <w:i/>
    </w:rPr>
  </w:style>
  <w:style w:type="paragraph" w:styleId="Heading9">
    <w:name w:val="heading 9"/>
    <w:basedOn w:val="Normal"/>
    <w:next w:val="Normal"/>
    <w:link w:val="Heading9Char"/>
    <w:qFormat/>
    <w:rsid w:val="00454FC8"/>
    <w:pPr>
      <w:ind w:left="720"/>
      <w:outlineLvl w:val="8"/>
    </w:pPr>
    <w:rPr>
      <w:i/>
    </w:rPr>
  </w:style>
  <w:style w:type="character" w:default="1" w:styleId="DefaultParagraphFont">
    <w:name w:val="Default Paragraph Font"/>
    <w:uiPriority w:val="1"/>
    <w:unhideWhenUsed/>
    <w:rsid w:val="00454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FC8"/>
  </w:style>
  <w:style w:type="character" w:customStyle="1" w:styleId="Heading1Char">
    <w:name w:val="Heading 1 Char"/>
    <w:basedOn w:val="DefaultParagraphFont"/>
    <w:link w:val="Heading1"/>
    <w:rsid w:val="00454FC8"/>
    <w:rPr>
      <w:rFonts w:ascii="Times New Roman" w:eastAsia="Times New Roman" w:hAnsi="Times New Roman" w:cs="Times New Roman"/>
      <w:b/>
      <w:sz w:val="32"/>
      <w:szCs w:val="20"/>
      <w:lang w:eastAsia="en-US"/>
    </w:rPr>
  </w:style>
  <w:style w:type="paragraph" w:styleId="BodyText">
    <w:name w:val="Body Text"/>
    <w:basedOn w:val="Normal"/>
    <w:link w:val="BodyTextChar"/>
    <w:rsid w:val="00454F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FC8"/>
    <w:rPr>
      <w:rFonts w:ascii="Times New Roman" w:eastAsia="Times New Roman" w:hAnsi="Times New Roman" w:cs="Times New Roman"/>
      <w:sz w:val="24"/>
      <w:lang w:eastAsia="en-US"/>
    </w:rPr>
  </w:style>
  <w:style w:type="paragraph" w:styleId="ListBullet">
    <w:name w:val="List Bullet"/>
    <w:basedOn w:val="List"/>
    <w:rsid w:val="00454FC8"/>
    <w:pPr>
      <w:numPr>
        <w:numId w:val="12"/>
      </w:numPr>
      <w:tabs>
        <w:tab w:val="clear" w:pos="340"/>
      </w:tabs>
      <w:spacing w:before="40" w:after="40"/>
    </w:pPr>
  </w:style>
  <w:style w:type="paragraph" w:styleId="ListBullet2">
    <w:name w:val="List Bullet 2"/>
    <w:basedOn w:val="List2"/>
    <w:rsid w:val="00454FC8"/>
    <w:pPr>
      <w:numPr>
        <w:numId w:val="13"/>
      </w:numPr>
      <w:tabs>
        <w:tab w:val="clear" w:pos="680"/>
      </w:tabs>
    </w:pPr>
  </w:style>
  <w:style w:type="paragraph" w:customStyle="1" w:styleId="SuperHeading">
    <w:name w:val="SuperHeading"/>
    <w:basedOn w:val="Normal"/>
    <w:rsid w:val="00454FC8"/>
    <w:pPr>
      <w:spacing w:before="240" w:after="120"/>
      <w:outlineLvl w:val="0"/>
    </w:pPr>
    <w:rPr>
      <w:rFonts w:ascii="Times New Roman" w:hAnsi="Times New Roman"/>
      <w:b/>
      <w:sz w:val="32"/>
    </w:rPr>
  </w:style>
  <w:style w:type="paragraph" w:customStyle="1" w:styleId="AllowPageBreak">
    <w:name w:val="AllowPageBreak"/>
    <w:rsid w:val="00454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FC8"/>
    <w:rPr>
      <w:rFonts w:ascii="Courier New" w:eastAsia="Times New Roman" w:hAnsi="Courier New" w:cs="Times New Roman"/>
      <w:i/>
      <w:szCs w:val="20"/>
      <w:lang w:eastAsia="en-US"/>
    </w:rPr>
  </w:style>
  <w:style w:type="paragraph" w:customStyle="1" w:styleId="HeadingBase">
    <w:name w:val="Heading Base"/>
    <w:rsid w:val="00454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FC8"/>
    <w:pPr>
      <w:tabs>
        <w:tab w:val="right" w:leader="dot" w:pos="9072"/>
      </w:tabs>
      <w:ind w:left="567"/>
    </w:pPr>
    <w:rPr>
      <w:szCs w:val="22"/>
    </w:rPr>
  </w:style>
  <w:style w:type="paragraph" w:customStyle="1" w:styleId="TOCBase">
    <w:name w:val="TOC Base"/>
    <w:rsid w:val="00454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FC8"/>
    <w:pPr>
      <w:tabs>
        <w:tab w:val="right" w:leader="dot" w:pos="9072"/>
      </w:tabs>
      <w:spacing w:before="40" w:after="40"/>
      <w:ind w:left="284"/>
    </w:pPr>
    <w:rPr>
      <w:rFonts w:ascii="Times New Roman" w:hAnsi="Times New Roman"/>
    </w:rPr>
  </w:style>
  <w:style w:type="paragraph" w:styleId="TOC1">
    <w:name w:val="toc 1"/>
    <w:basedOn w:val="TOCBase"/>
    <w:next w:val="Normal"/>
    <w:rsid w:val="00454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FC8"/>
    <w:rPr>
      <w:rFonts w:ascii="Times New Roman" w:eastAsia="Times New Roman" w:hAnsi="Times New Roman" w:cs="Times New Roman"/>
      <w:sz w:val="16"/>
      <w:lang w:eastAsia="en-US"/>
    </w:rPr>
  </w:style>
  <w:style w:type="paragraph" w:styleId="Title">
    <w:name w:val="Title"/>
    <w:basedOn w:val="HeadingBase"/>
    <w:link w:val="TitleChar"/>
    <w:qFormat/>
    <w:rsid w:val="00454FC8"/>
    <w:pPr>
      <w:spacing w:before="5040"/>
      <w:jc w:val="center"/>
    </w:pPr>
    <w:rPr>
      <w:sz w:val="48"/>
      <w:szCs w:val="72"/>
      <w:lang w:val="en-US"/>
    </w:rPr>
  </w:style>
  <w:style w:type="character" w:customStyle="1" w:styleId="TitleChar">
    <w:name w:val="Title Char"/>
    <w:basedOn w:val="DefaultParagraphFont"/>
    <w:link w:val="Title"/>
    <w:rsid w:val="00454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FC8"/>
    <w:pPr>
      <w:tabs>
        <w:tab w:val="left" w:pos="3600"/>
        <w:tab w:val="left" w:pos="3958"/>
      </w:tabs>
    </w:pPr>
  </w:style>
  <w:style w:type="paragraph" w:styleId="List">
    <w:name w:val="List"/>
    <w:basedOn w:val="BodyText"/>
    <w:next w:val="BodyText"/>
    <w:rsid w:val="00454FC8"/>
    <w:pPr>
      <w:tabs>
        <w:tab w:val="left" w:pos="340"/>
      </w:tabs>
      <w:spacing w:before="60" w:after="60"/>
      <w:ind w:left="340" w:hanging="340"/>
    </w:pPr>
  </w:style>
  <w:style w:type="paragraph" w:customStyle="1" w:styleId="Note">
    <w:name w:val="Note"/>
    <w:basedOn w:val="BodyText"/>
    <w:rsid w:val="00454F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FC8"/>
    <w:rPr>
      <w:b/>
      <w:spacing w:val="0"/>
    </w:rPr>
  </w:style>
  <w:style w:type="paragraph" w:customStyle="1" w:styleId="SuperTitle">
    <w:name w:val="SuperTitle"/>
    <w:basedOn w:val="Title"/>
    <w:rsid w:val="00454FC8"/>
    <w:pPr>
      <w:framePr w:wrap="auto" w:hAnchor="text" w:y="6049"/>
    </w:pPr>
    <w:rPr>
      <w:color w:val="000000"/>
      <w:sz w:val="40"/>
    </w:rPr>
  </w:style>
  <w:style w:type="paragraph" w:customStyle="1" w:styleId="TOCTitle">
    <w:name w:val="TOCTitle"/>
    <w:basedOn w:val="Heading1"/>
    <w:rsid w:val="00454FC8"/>
    <w:pPr>
      <w:spacing w:after="240"/>
      <w:jc w:val="center"/>
      <w:outlineLvl w:val="9"/>
    </w:pPr>
    <w:rPr>
      <w:caps/>
    </w:rPr>
  </w:style>
  <w:style w:type="paragraph" w:customStyle="1" w:styleId="Version">
    <w:name w:val="Version"/>
    <w:rsid w:val="00454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FC8"/>
    <w:pPr>
      <w:keepNext w:val="0"/>
      <w:tabs>
        <w:tab w:val="right" w:pos="4176"/>
      </w:tabs>
      <w:ind w:left="198" w:hanging="198"/>
    </w:pPr>
    <w:rPr>
      <w:rFonts w:ascii="Garamond" w:hAnsi="Garamond"/>
    </w:rPr>
  </w:style>
  <w:style w:type="paragraph" w:styleId="IndexHeading">
    <w:name w:val="index heading"/>
    <w:basedOn w:val="Normal"/>
    <w:next w:val="Index1"/>
    <w:semiHidden/>
    <w:rsid w:val="00454FC8"/>
    <w:pPr>
      <w:spacing w:before="120" w:after="120"/>
    </w:pPr>
    <w:rPr>
      <w:rFonts w:ascii="Arial" w:hAnsi="Arial"/>
      <w:b/>
      <w:color w:val="918585"/>
      <w:sz w:val="24"/>
    </w:rPr>
  </w:style>
  <w:style w:type="paragraph" w:styleId="Header">
    <w:name w:val="header"/>
    <w:basedOn w:val="Normal"/>
    <w:link w:val="HeaderChar"/>
    <w:rsid w:val="00454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FC8"/>
    <w:rPr>
      <w:rFonts w:ascii="Times New Roman" w:eastAsia="Times New Roman" w:hAnsi="Times New Roman" w:cs="Times New Roman"/>
      <w:sz w:val="16"/>
      <w:szCs w:val="20"/>
      <w:lang w:val="en-GB" w:eastAsia="en-US"/>
    </w:rPr>
  </w:style>
  <w:style w:type="paragraph" w:customStyle="1" w:styleId="Chapter">
    <w:name w:val="Chapter"/>
    <w:basedOn w:val="Normal"/>
    <w:rsid w:val="00454FC8"/>
    <w:pPr>
      <w:spacing w:before="240"/>
    </w:pPr>
    <w:rPr>
      <w:rFonts w:ascii="Times New Roman" w:hAnsi="Times New Roman"/>
      <w:smallCaps/>
      <w:spacing w:val="80"/>
      <w:sz w:val="28"/>
    </w:rPr>
  </w:style>
  <w:style w:type="paragraph" w:customStyle="1" w:styleId="InChapter">
    <w:name w:val="InChapter"/>
    <w:basedOn w:val="Heading3"/>
    <w:rsid w:val="00454FC8"/>
    <w:pPr>
      <w:spacing w:after="240"/>
      <w:outlineLvl w:val="9"/>
    </w:pPr>
    <w:rPr>
      <w:noProof/>
    </w:rPr>
  </w:style>
  <w:style w:type="paragraph" w:styleId="Index2">
    <w:name w:val="index 2"/>
    <w:basedOn w:val="Normal"/>
    <w:next w:val="Normal"/>
    <w:semiHidden/>
    <w:rsid w:val="00454FC8"/>
    <w:pPr>
      <w:tabs>
        <w:tab w:val="right" w:pos="4176"/>
      </w:tabs>
      <w:ind w:left="568" w:hanging="284"/>
    </w:pPr>
    <w:rPr>
      <w:rFonts w:ascii="Garamond" w:hAnsi="Garamond"/>
    </w:rPr>
  </w:style>
  <w:style w:type="paragraph" w:customStyle="1" w:styleId="Byline">
    <w:name w:val="Byline"/>
    <w:rsid w:val="00454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FC8"/>
    <w:pPr>
      <w:tabs>
        <w:tab w:val="clear" w:pos="3600"/>
        <w:tab w:val="clear" w:pos="3958"/>
      </w:tabs>
      <w:jc w:val="right"/>
    </w:pPr>
  </w:style>
  <w:style w:type="character" w:styleId="Emphasis">
    <w:name w:val="Emphasis"/>
    <w:basedOn w:val="DefaultParagraphFont"/>
    <w:qFormat/>
    <w:rsid w:val="00454FC8"/>
    <w:rPr>
      <w:i/>
    </w:rPr>
  </w:style>
  <w:style w:type="paragraph" w:styleId="Caption">
    <w:name w:val="caption"/>
    <w:basedOn w:val="BodyText"/>
    <w:next w:val="Normal"/>
    <w:qFormat/>
    <w:rsid w:val="00454FC8"/>
    <w:pPr>
      <w:framePr w:w="2268" w:hSpace="181" w:vSpace="181" w:wrap="around" w:vAnchor="text" w:hAnchor="page" w:x="1135" w:y="285" w:anchorLock="1"/>
    </w:pPr>
    <w:rPr>
      <w:i/>
    </w:rPr>
  </w:style>
  <w:style w:type="paragraph" w:customStyle="1" w:styleId="MiniTOCTitle">
    <w:name w:val="MiniTOCTitle"/>
    <w:basedOn w:val="Heading4"/>
    <w:rsid w:val="00454FC8"/>
    <w:pPr>
      <w:spacing w:before="240"/>
      <w:outlineLvl w:val="9"/>
    </w:pPr>
    <w:rPr>
      <w:noProof/>
      <w:sz w:val="24"/>
    </w:rPr>
  </w:style>
  <w:style w:type="paragraph" w:customStyle="1" w:styleId="MiniTOCItem">
    <w:name w:val="MiniTOCItem"/>
    <w:basedOn w:val="ListBullet"/>
    <w:rsid w:val="00454FC8"/>
    <w:pPr>
      <w:numPr>
        <w:numId w:val="0"/>
      </w:numPr>
      <w:tabs>
        <w:tab w:val="right" w:leader="dot" w:pos="6521"/>
      </w:tabs>
      <w:spacing w:before="0" w:after="0"/>
    </w:pPr>
  </w:style>
  <w:style w:type="paragraph" w:customStyle="1" w:styleId="TOFTitle">
    <w:name w:val="TOFTitle"/>
    <w:basedOn w:val="TOCTitle"/>
    <w:rsid w:val="00454FC8"/>
  </w:style>
  <w:style w:type="paragraph" w:styleId="TableofFigures">
    <w:name w:val="table of figures"/>
    <w:basedOn w:val="Normal"/>
    <w:next w:val="Normal"/>
    <w:semiHidden/>
    <w:rsid w:val="00454FC8"/>
    <w:pPr>
      <w:tabs>
        <w:tab w:val="right" w:leader="dot" w:pos="9072"/>
      </w:tabs>
      <w:ind w:left="970" w:hanging="403"/>
    </w:pPr>
    <w:rPr>
      <w:rFonts w:ascii="Times New Roman" w:hAnsi="Times New Roman"/>
      <w:b/>
    </w:rPr>
  </w:style>
  <w:style w:type="paragraph" w:styleId="ListNumber">
    <w:name w:val="List Number"/>
    <w:basedOn w:val="List"/>
    <w:rsid w:val="00454FC8"/>
    <w:pPr>
      <w:numPr>
        <w:numId w:val="15"/>
      </w:numPr>
      <w:tabs>
        <w:tab w:val="clear" w:pos="340"/>
      </w:tabs>
    </w:pPr>
  </w:style>
  <w:style w:type="character" w:customStyle="1" w:styleId="WingdingSymbols">
    <w:name w:val="Wingding Symbols"/>
    <w:rsid w:val="00454FC8"/>
    <w:rPr>
      <w:rFonts w:ascii="Wingdings" w:hAnsi="Wingdings"/>
    </w:rPr>
  </w:style>
  <w:style w:type="paragraph" w:customStyle="1" w:styleId="TableHeading">
    <w:name w:val="Table Heading"/>
    <w:basedOn w:val="HeadingBase"/>
    <w:rsid w:val="00454FC8"/>
    <w:pPr>
      <w:keepLines/>
      <w:pBdr>
        <w:bottom w:val="single" w:sz="6" w:space="1" w:color="918585"/>
      </w:pBdr>
      <w:spacing w:before="240"/>
    </w:pPr>
  </w:style>
  <w:style w:type="character" w:customStyle="1" w:styleId="HotSpot">
    <w:name w:val="HotSpot"/>
    <w:rsid w:val="00454FC8"/>
    <w:rPr>
      <w:color w:val="0033CC"/>
      <w:u w:val="none"/>
    </w:rPr>
  </w:style>
  <w:style w:type="paragraph" w:customStyle="1" w:styleId="BodyTextRight">
    <w:name w:val="Body Text Right"/>
    <w:basedOn w:val="BodyText"/>
    <w:rsid w:val="00454FC8"/>
    <w:pPr>
      <w:spacing w:before="0" w:after="0"/>
      <w:jc w:val="right"/>
    </w:pPr>
  </w:style>
  <w:style w:type="paragraph" w:styleId="Index3">
    <w:name w:val="index 3"/>
    <w:basedOn w:val="ListNumber2"/>
    <w:next w:val="Normal"/>
    <w:semiHidden/>
    <w:rsid w:val="00454FC8"/>
    <w:pPr>
      <w:numPr>
        <w:numId w:val="0"/>
      </w:numPr>
      <w:tabs>
        <w:tab w:val="right" w:leader="dot" w:pos="4176"/>
      </w:tabs>
    </w:pPr>
  </w:style>
  <w:style w:type="paragraph" w:styleId="ListNumber2">
    <w:name w:val="List Number 2"/>
    <w:basedOn w:val="List2"/>
    <w:rsid w:val="00454FC8"/>
    <w:pPr>
      <w:numPr>
        <w:numId w:val="10"/>
      </w:numPr>
      <w:tabs>
        <w:tab w:val="clear" w:pos="1060"/>
      </w:tabs>
    </w:pPr>
  </w:style>
  <w:style w:type="paragraph" w:customStyle="1" w:styleId="MarginNote">
    <w:name w:val="Margin Note"/>
    <w:basedOn w:val="BodyText"/>
    <w:rsid w:val="00454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FC8"/>
    <w:rPr>
      <w:sz w:val="32"/>
    </w:rPr>
  </w:style>
  <w:style w:type="paragraph" w:customStyle="1" w:styleId="HeadingProcedure">
    <w:name w:val="Heading Procedure"/>
    <w:basedOn w:val="HeadingBase"/>
    <w:next w:val="Normal"/>
    <w:rsid w:val="00454FC8"/>
    <w:pPr>
      <w:tabs>
        <w:tab w:val="left" w:pos="0"/>
      </w:tabs>
      <w:spacing w:before="120" w:after="60"/>
    </w:pPr>
    <w:rPr>
      <w:i/>
      <w:color w:val="918585"/>
      <w:sz w:val="22"/>
    </w:rPr>
  </w:style>
  <w:style w:type="paragraph" w:customStyle="1" w:styleId="TableBodyText">
    <w:name w:val="Table Body Text"/>
    <w:basedOn w:val="BodyText"/>
    <w:rsid w:val="00454FC8"/>
    <w:pPr>
      <w:spacing w:before="60" w:after="60"/>
    </w:pPr>
  </w:style>
  <w:style w:type="paragraph" w:styleId="ListContinue">
    <w:name w:val="List Continue"/>
    <w:basedOn w:val="List"/>
    <w:rsid w:val="00454FC8"/>
    <w:pPr>
      <w:ind w:firstLine="0"/>
    </w:pPr>
  </w:style>
  <w:style w:type="paragraph" w:customStyle="1" w:styleId="ListNote">
    <w:name w:val="List Note"/>
    <w:basedOn w:val="List"/>
    <w:rsid w:val="00454FC8"/>
    <w:pPr>
      <w:pBdr>
        <w:top w:val="single" w:sz="6" w:space="2" w:color="918585"/>
        <w:bottom w:val="single" w:sz="6" w:space="2" w:color="918585"/>
      </w:pBdr>
      <w:tabs>
        <w:tab w:val="left" w:pos="1021"/>
      </w:tabs>
      <w:ind w:firstLine="0"/>
    </w:pPr>
  </w:style>
  <w:style w:type="paragraph" w:customStyle="1" w:styleId="Warning">
    <w:name w:val="Warning"/>
    <w:basedOn w:val="BodyText"/>
    <w:rsid w:val="00454FC8"/>
    <w:pPr>
      <w:shd w:val="clear" w:color="auto" w:fill="D9D9D9"/>
      <w:tabs>
        <w:tab w:val="left" w:pos="992"/>
      </w:tabs>
      <w:ind w:left="119" w:right="119"/>
    </w:pPr>
    <w:rPr>
      <w:sz w:val="20"/>
    </w:rPr>
  </w:style>
  <w:style w:type="paragraph" w:customStyle="1" w:styleId="MarginIcons">
    <w:name w:val="Margin Icons"/>
    <w:basedOn w:val="BodyText"/>
    <w:rsid w:val="00454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FC8"/>
    <w:rPr>
      <w:rFonts w:ascii="Courier New" w:hAnsi="Courier New"/>
    </w:rPr>
  </w:style>
  <w:style w:type="paragraph" w:customStyle="1" w:styleId="NoteBullet">
    <w:name w:val="Note Bullet"/>
    <w:basedOn w:val="Note"/>
    <w:rsid w:val="00454FC8"/>
    <w:pPr>
      <w:tabs>
        <w:tab w:val="clear" w:pos="680"/>
      </w:tabs>
      <w:spacing w:before="60" w:after="60"/>
    </w:pPr>
  </w:style>
  <w:style w:type="paragraph" w:customStyle="1" w:styleId="SubHeading2">
    <w:name w:val="SubHeading2"/>
    <w:basedOn w:val="HeadingBase"/>
    <w:rsid w:val="00454FC8"/>
    <w:pPr>
      <w:spacing w:before="240" w:after="60"/>
    </w:pPr>
    <w:rPr>
      <w:sz w:val="20"/>
    </w:rPr>
  </w:style>
  <w:style w:type="paragraph" w:customStyle="1" w:styleId="SubHeading1">
    <w:name w:val="SubHeading1"/>
    <w:basedOn w:val="HeadingBase"/>
    <w:rsid w:val="00454FC8"/>
    <w:pPr>
      <w:spacing w:before="240" w:after="60"/>
    </w:pPr>
    <w:rPr>
      <w:color w:val="918585"/>
      <w:sz w:val="22"/>
    </w:rPr>
  </w:style>
  <w:style w:type="paragraph" w:customStyle="1" w:styleId="SideHeading">
    <w:name w:val="Side Heading"/>
    <w:basedOn w:val="HeadingBase"/>
    <w:rsid w:val="00454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FC8"/>
    <w:pPr>
      <w:tabs>
        <w:tab w:val="num" w:pos="360"/>
      </w:tabs>
    </w:pPr>
  </w:style>
  <w:style w:type="paragraph" w:styleId="PlainText">
    <w:name w:val="Plain Text"/>
    <w:basedOn w:val="Normal"/>
    <w:link w:val="PlainTextChar"/>
    <w:rsid w:val="00454FC8"/>
    <w:rPr>
      <w:sz w:val="20"/>
    </w:rPr>
  </w:style>
  <w:style w:type="character" w:customStyle="1" w:styleId="PlainTextChar">
    <w:name w:val="Plain Text Char"/>
    <w:basedOn w:val="DefaultParagraphFont"/>
    <w:link w:val="PlainText"/>
    <w:rsid w:val="00454FC8"/>
    <w:rPr>
      <w:rFonts w:ascii="Courier New" w:eastAsia="Times New Roman" w:hAnsi="Courier New" w:cs="Times New Roman"/>
      <w:sz w:val="20"/>
      <w:szCs w:val="20"/>
      <w:lang w:eastAsia="en-US"/>
    </w:rPr>
  </w:style>
  <w:style w:type="character" w:customStyle="1" w:styleId="MenuOption">
    <w:name w:val="Menu Option"/>
    <w:basedOn w:val="DefaultParagraphFont"/>
    <w:rsid w:val="00454FC8"/>
    <w:rPr>
      <w:b/>
      <w:smallCaps/>
    </w:rPr>
  </w:style>
  <w:style w:type="paragraph" w:customStyle="1" w:styleId="TableListNumber">
    <w:name w:val="Table List Number"/>
    <w:basedOn w:val="ListNumber"/>
    <w:rsid w:val="00454FC8"/>
    <w:pPr>
      <w:numPr>
        <w:numId w:val="0"/>
      </w:numPr>
    </w:pPr>
  </w:style>
  <w:style w:type="paragraph" w:styleId="TOC4">
    <w:name w:val="toc 4"/>
    <w:basedOn w:val="TOCBase"/>
    <w:next w:val="Normal"/>
    <w:semiHidden/>
    <w:rsid w:val="00454FC8"/>
    <w:pPr>
      <w:tabs>
        <w:tab w:val="right" w:leader="dot" w:pos="9071"/>
      </w:tabs>
      <w:ind w:left="1701"/>
    </w:pPr>
  </w:style>
  <w:style w:type="paragraph" w:customStyle="1" w:styleId="ListAlpha">
    <w:name w:val="List Alpha"/>
    <w:basedOn w:val="List"/>
    <w:rsid w:val="00454FC8"/>
    <w:pPr>
      <w:numPr>
        <w:numId w:val="9"/>
      </w:numPr>
    </w:pPr>
  </w:style>
  <w:style w:type="paragraph" w:customStyle="1" w:styleId="ListAlpha2">
    <w:name w:val="List Alpha 2"/>
    <w:basedOn w:val="List2"/>
    <w:rsid w:val="00454FC8"/>
    <w:pPr>
      <w:numPr>
        <w:numId w:val="8"/>
      </w:numPr>
    </w:pPr>
  </w:style>
  <w:style w:type="paragraph" w:styleId="List2">
    <w:name w:val="List 2"/>
    <w:basedOn w:val="BodyText"/>
    <w:rsid w:val="00454FC8"/>
    <w:pPr>
      <w:tabs>
        <w:tab w:val="left" w:pos="680"/>
      </w:tabs>
      <w:spacing w:before="60" w:after="60"/>
      <w:ind w:left="680" w:hanging="340"/>
    </w:pPr>
  </w:style>
  <w:style w:type="paragraph" w:styleId="List3">
    <w:name w:val="List 3"/>
    <w:basedOn w:val="BodyText"/>
    <w:rsid w:val="00454FC8"/>
    <w:pPr>
      <w:tabs>
        <w:tab w:val="left" w:pos="1021"/>
      </w:tabs>
      <w:spacing w:before="60" w:after="60"/>
      <w:ind w:left="1020" w:hanging="340"/>
    </w:pPr>
  </w:style>
  <w:style w:type="paragraph" w:styleId="List4">
    <w:name w:val="List 4"/>
    <w:basedOn w:val="BodyText"/>
    <w:rsid w:val="00454FC8"/>
    <w:pPr>
      <w:tabs>
        <w:tab w:val="left" w:pos="1361"/>
      </w:tabs>
      <w:spacing w:before="60" w:after="60"/>
      <w:ind w:left="1361" w:hanging="340"/>
    </w:pPr>
  </w:style>
  <w:style w:type="paragraph" w:styleId="List5">
    <w:name w:val="List 5"/>
    <w:basedOn w:val="BodyText"/>
    <w:rsid w:val="00454FC8"/>
    <w:pPr>
      <w:tabs>
        <w:tab w:val="left" w:pos="1701"/>
      </w:tabs>
      <w:spacing w:before="60" w:after="60"/>
      <w:ind w:left="1701" w:hanging="340"/>
    </w:pPr>
  </w:style>
  <w:style w:type="paragraph" w:styleId="ListBullet3">
    <w:name w:val="List Bullet 3"/>
    <w:basedOn w:val="List3"/>
    <w:rsid w:val="00454FC8"/>
    <w:pPr>
      <w:numPr>
        <w:numId w:val="14"/>
      </w:numPr>
      <w:tabs>
        <w:tab w:val="clear" w:pos="1021"/>
      </w:tabs>
      <w:ind w:left="1037" w:hanging="357"/>
    </w:pPr>
  </w:style>
  <w:style w:type="paragraph" w:styleId="ListBullet4">
    <w:name w:val="List Bullet 4"/>
    <w:basedOn w:val="List4"/>
    <w:rsid w:val="00454FC8"/>
    <w:pPr>
      <w:numPr>
        <w:numId w:val="3"/>
      </w:numPr>
      <w:tabs>
        <w:tab w:val="clear" w:pos="1361"/>
      </w:tabs>
    </w:pPr>
  </w:style>
  <w:style w:type="paragraph" w:styleId="ListBullet5">
    <w:name w:val="List Bullet 5"/>
    <w:basedOn w:val="List5"/>
    <w:rsid w:val="00454FC8"/>
    <w:pPr>
      <w:numPr>
        <w:numId w:val="4"/>
      </w:numPr>
    </w:pPr>
  </w:style>
  <w:style w:type="paragraph" w:styleId="ListContinue2">
    <w:name w:val="List Continue 2"/>
    <w:basedOn w:val="List2"/>
    <w:rsid w:val="00454FC8"/>
    <w:pPr>
      <w:ind w:firstLine="0"/>
    </w:pPr>
  </w:style>
  <w:style w:type="paragraph" w:styleId="ListContinue3">
    <w:name w:val="List Continue 3"/>
    <w:basedOn w:val="List3"/>
    <w:rsid w:val="00454FC8"/>
    <w:pPr>
      <w:ind w:left="1021" w:firstLine="0"/>
    </w:pPr>
  </w:style>
  <w:style w:type="paragraph" w:styleId="ListContinue4">
    <w:name w:val="List Continue 4"/>
    <w:basedOn w:val="List4"/>
    <w:rsid w:val="00454FC8"/>
    <w:pPr>
      <w:ind w:firstLine="0"/>
    </w:pPr>
  </w:style>
  <w:style w:type="paragraph" w:styleId="ListContinue5">
    <w:name w:val="List Continue 5"/>
    <w:basedOn w:val="List5"/>
    <w:rsid w:val="00454FC8"/>
    <w:pPr>
      <w:ind w:firstLine="0"/>
    </w:pPr>
  </w:style>
  <w:style w:type="paragraph" w:styleId="ListNumber3">
    <w:name w:val="List Number 3"/>
    <w:basedOn w:val="List3"/>
    <w:rsid w:val="00454FC8"/>
    <w:pPr>
      <w:numPr>
        <w:numId w:val="5"/>
      </w:numPr>
    </w:pPr>
  </w:style>
  <w:style w:type="paragraph" w:styleId="ListNumber4">
    <w:name w:val="List Number 4"/>
    <w:basedOn w:val="List4"/>
    <w:rsid w:val="00454FC8"/>
    <w:pPr>
      <w:numPr>
        <w:numId w:val="6"/>
      </w:numPr>
    </w:pPr>
  </w:style>
  <w:style w:type="paragraph" w:styleId="ListNumber5">
    <w:name w:val="List Number 5"/>
    <w:basedOn w:val="List5"/>
    <w:rsid w:val="00454FC8"/>
    <w:pPr>
      <w:numPr>
        <w:numId w:val="7"/>
      </w:numPr>
    </w:pPr>
  </w:style>
  <w:style w:type="paragraph" w:styleId="BlockText">
    <w:name w:val="Block Text"/>
    <w:basedOn w:val="Normal"/>
    <w:rsid w:val="00454FC8"/>
    <w:pPr>
      <w:spacing w:after="120"/>
      <w:ind w:left="1440" w:right="1440"/>
    </w:pPr>
  </w:style>
  <w:style w:type="character" w:customStyle="1" w:styleId="Subscript">
    <w:name w:val="Subscript"/>
    <w:basedOn w:val="DefaultParagraphFont"/>
    <w:rsid w:val="00454FC8"/>
    <w:rPr>
      <w:sz w:val="16"/>
      <w:vertAlign w:val="subscript"/>
    </w:rPr>
  </w:style>
  <w:style w:type="character" w:customStyle="1" w:styleId="Superscript">
    <w:name w:val="Superscript"/>
    <w:basedOn w:val="DefaultParagraphFont"/>
    <w:rsid w:val="00454FC8"/>
    <w:rPr>
      <w:sz w:val="16"/>
      <w:vertAlign w:val="superscript"/>
    </w:rPr>
  </w:style>
  <w:style w:type="character" w:customStyle="1" w:styleId="Symbols">
    <w:name w:val="Symbols"/>
    <w:basedOn w:val="DefaultParagraphFont"/>
    <w:rsid w:val="00454FC8"/>
    <w:rPr>
      <w:rFonts w:ascii="Symbol" w:hAnsi="Symbol"/>
    </w:rPr>
  </w:style>
  <w:style w:type="character" w:customStyle="1" w:styleId="MenuOptions">
    <w:name w:val="Menu Options"/>
    <w:basedOn w:val="DefaultParagraphFont"/>
    <w:rsid w:val="00454FC8"/>
    <w:rPr>
      <w:rFonts w:ascii="Arial Narrow" w:hAnsi="Arial Narrow"/>
      <w:smallCaps/>
    </w:rPr>
  </w:style>
  <w:style w:type="character" w:customStyle="1" w:styleId="Buttons">
    <w:name w:val="Buttons"/>
    <w:basedOn w:val="DefaultParagraphFont"/>
    <w:rsid w:val="00454FC8"/>
    <w:rPr>
      <w:b/>
    </w:rPr>
  </w:style>
  <w:style w:type="character" w:customStyle="1" w:styleId="Underlined">
    <w:name w:val="Underlined"/>
    <w:basedOn w:val="DefaultParagraphFont"/>
    <w:rsid w:val="00454FC8"/>
    <w:rPr>
      <w:u w:val="single"/>
    </w:rPr>
  </w:style>
  <w:style w:type="paragraph" w:customStyle="1" w:styleId="TableBodyTextRight">
    <w:name w:val="Table Body Text Right"/>
    <w:basedOn w:val="TableBodyText"/>
    <w:rsid w:val="00454FC8"/>
    <w:pPr>
      <w:widowControl w:val="0"/>
      <w:autoSpaceDE w:val="0"/>
      <w:autoSpaceDN w:val="0"/>
      <w:adjustRightInd w:val="0"/>
      <w:jc w:val="right"/>
    </w:pPr>
    <w:rPr>
      <w:rFonts w:cs="Arial"/>
      <w:szCs w:val="18"/>
    </w:rPr>
  </w:style>
  <w:style w:type="paragraph" w:customStyle="1" w:styleId="CopyrightText">
    <w:name w:val="Copyright Text"/>
    <w:basedOn w:val="BodyText"/>
    <w:rsid w:val="00454FC8"/>
    <w:rPr>
      <w:sz w:val="18"/>
    </w:rPr>
  </w:style>
  <w:style w:type="paragraph" w:customStyle="1" w:styleId="BodySmallRight">
    <w:name w:val="Body Small Right"/>
    <w:basedOn w:val="BodyTextRight"/>
    <w:rsid w:val="00454FC8"/>
    <w:rPr>
      <w:sz w:val="18"/>
      <w:szCs w:val="18"/>
    </w:rPr>
  </w:style>
  <w:style w:type="paragraph" w:customStyle="1" w:styleId="MarginEdition">
    <w:name w:val="Margin Edition"/>
    <w:basedOn w:val="MarginNote"/>
    <w:rsid w:val="00454FC8"/>
    <w:pPr>
      <w:spacing w:before="0" w:after="0"/>
    </w:pPr>
    <w:rPr>
      <w:rFonts w:ascii="Times New Roman" w:hAnsi="Times New Roman"/>
      <w:color w:val="999999"/>
    </w:rPr>
  </w:style>
  <w:style w:type="paragraph" w:customStyle="1" w:styleId="Spacer">
    <w:name w:val="Spacer"/>
    <w:basedOn w:val="Normal"/>
    <w:rsid w:val="00454FC8"/>
    <w:rPr>
      <w:sz w:val="2"/>
      <w:szCs w:val="2"/>
    </w:rPr>
  </w:style>
  <w:style w:type="character" w:customStyle="1" w:styleId="Small">
    <w:name w:val="Small"/>
    <w:basedOn w:val="DefaultParagraphFont"/>
    <w:rsid w:val="00454FC8"/>
    <w:rPr>
      <w:sz w:val="16"/>
    </w:rPr>
  </w:style>
  <w:style w:type="paragraph" w:customStyle="1" w:styleId="WideTable">
    <w:name w:val="Wide Table"/>
    <w:basedOn w:val="Normal"/>
    <w:rsid w:val="00454FC8"/>
    <w:pPr>
      <w:ind w:left="-1418"/>
    </w:pPr>
    <w:rPr>
      <w:sz w:val="2"/>
      <w:szCs w:val="2"/>
    </w:rPr>
  </w:style>
  <w:style w:type="character" w:styleId="PageNumber">
    <w:name w:val="page number"/>
    <w:basedOn w:val="DefaultParagraphFont"/>
    <w:rsid w:val="00454FC8"/>
  </w:style>
  <w:style w:type="paragraph" w:styleId="Quote">
    <w:name w:val="Quote"/>
    <w:basedOn w:val="Heading1"/>
    <w:link w:val="QuoteChar"/>
    <w:qFormat/>
    <w:rsid w:val="00454FC8"/>
    <w:rPr>
      <w:b w:val="0"/>
      <w:sz w:val="72"/>
      <w:szCs w:val="72"/>
      <w:lang w:val="en-NZ"/>
    </w:rPr>
  </w:style>
  <w:style w:type="character" w:customStyle="1" w:styleId="QuoteChar">
    <w:name w:val="Quote Char"/>
    <w:basedOn w:val="DefaultParagraphFont"/>
    <w:link w:val="Quote"/>
    <w:rsid w:val="00454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FC8"/>
    <w:pPr>
      <w:pageBreakBefore/>
    </w:pPr>
  </w:style>
  <w:style w:type="paragraph" w:customStyle="1" w:styleId="Border">
    <w:name w:val="Border"/>
    <w:basedOn w:val="Normal"/>
    <w:qFormat/>
    <w:rsid w:val="00454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FC8"/>
    <w:rPr>
      <w:b/>
      <w:bCs/>
      <w:i/>
      <w:iCs/>
      <w:color w:val="auto"/>
    </w:rPr>
  </w:style>
  <w:style w:type="paragraph" w:styleId="IntenseQuote">
    <w:name w:val="Intense Quote"/>
    <w:basedOn w:val="Normal"/>
    <w:next w:val="Normal"/>
    <w:link w:val="IntenseQuoteChar"/>
    <w:uiPriority w:val="30"/>
    <w:qFormat/>
    <w:rsid w:val="00454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FC8"/>
    <w:rPr>
      <w:smallCaps/>
      <w:color w:val="auto"/>
      <w:u w:val="single"/>
    </w:rPr>
  </w:style>
  <w:style w:type="character" w:styleId="IntenseReference">
    <w:name w:val="Intense Reference"/>
    <w:basedOn w:val="DefaultParagraphFont"/>
    <w:uiPriority w:val="32"/>
    <w:qFormat/>
    <w:rsid w:val="00454FC8"/>
    <w:rPr>
      <w:b/>
      <w:bCs/>
      <w:smallCaps/>
      <w:color w:val="auto"/>
      <w:spacing w:val="5"/>
      <w:u w:val="single"/>
    </w:rPr>
  </w:style>
  <w:style w:type="paragraph" w:customStyle="1" w:styleId="2ColumnHeading">
    <w:name w:val="2Column Heading"/>
    <w:basedOn w:val="BodyText"/>
    <w:qFormat/>
    <w:rsid w:val="00454FC8"/>
    <w:pPr>
      <w:spacing w:after="60"/>
      <w:ind w:left="-2268"/>
    </w:pPr>
    <w:rPr>
      <w:b/>
    </w:rPr>
  </w:style>
  <w:style w:type="paragraph" w:customStyle="1" w:styleId="Heading1TOC">
    <w:name w:val="Heading1 TOC"/>
    <w:basedOn w:val="Normal"/>
    <w:qFormat/>
    <w:rsid w:val="00454FC8"/>
    <w:pPr>
      <w:spacing w:before="240" w:after="120"/>
    </w:pPr>
    <w:rPr>
      <w:rFonts w:ascii="Times New Roman" w:hAnsi="Times New Roman"/>
      <w:b/>
      <w:sz w:val="32"/>
    </w:rPr>
  </w:style>
  <w:style w:type="paragraph" w:customStyle="1" w:styleId="Heading2TOC">
    <w:name w:val="Heading2 TOC"/>
    <w:basedOn w:val="Normal"/>
    <w:qFormat/>
    <w:rsid w:val="00454FC8"/>
    <w:pPr>
      <w:spacing w:before="240" w:after="60"/>
    </w:pPr>
    <w:rPr>
      <w:rFonts w:ascii="Times New Roman" w:hAnsi="Times New Roman"/>
      <w:b/>
      <w:sz w:val="28"/>
    </w:rPr>
  </w:style>
  <w:style w:type="character" w:customStyle="1" w:styleId="Underline">
    <w:name w:val="Underline"/>
    <w:basedOn w:val="DefaultParagraphFont"/>
    <w:qFormat/>
    <w:rsid w:val="00454FC8"/>
    <w:rPr>
      <w:u w:val="single"/>
    </w:rPr>
  </w:style>
  <w:style w:type="character" w:customStyle="1" w:styleId="BoldandItalics">
    <w:name w:val="Bold and Italics"/>
    <w:qFormat/>
    <w:rsid w:val="00454FC8"/>
    <w:rPr>
      <w:b/>
      <w:i/>
      <w:u w:val="none"/>
    </w:rPr>
  </w:style>
  <w:style w:type="paragraph" w:styleId="BalloonText">
    <w:name w:val="Balloon Text"/>
    <w:basedOn w:val="Normal"/>
    <w:link w:val="BalloonTextChar"/>
    <w:rsid w:val="00454FC8"/>
    <w:rPr>
      <w:rFonts w:ascii="Tahoma" w:hAnsi="Tahoma" w:cs="Tahoma"/>
      <w:sz w:val="16"/>
      <w:szCs w:val="16"/>
    </w:rPr>
  </w:style>
  <w:style w:type="character" w:customStyle="1" w:styleId="BalloonTextChar">
    <w:name w:val="Balloon Text Char"/>
    <w:basedOn w:val="DefaultParagraphFont"/>
    <w:link w:val="BalloonText"/>
    <w:rsid w:val="00454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F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FC8"/>
    <w:rPr>
      <w:b/>
      <w:color w:val="660033"/>
      <w:spacing w:val="0"/>
    </w:rPr>
  </w:style>
  <w:style w:type="paragraph" w:customStyle="1" w:styleId="Nameditemlist">
    <w:name w:val="Named item list"/>
    <w:basedOn w:val="BodyText"/>
    <w:qFormat/>
    <w:rsid w:val="00454FC8"/>
    <w:pPr>
      <w:tabs>
        <w:tab w:val="left" w:pos="2835"/>
      </w:tabs>
      <w:ind w:left="2835" w:hanging="2835"/>
    </w:pPr>
  </w:style>
  <w:style w:type="paragraph" w:customStyle="1" w:styleId="BodyTextnopadding">
    <w:name w:val="Body Text no padding"/>
    <w:basedOn w:val="BodyText"/>
    <w:qFormat/>
    <w:rsid w:val="00454FC8"/>
    <w:pPr>
      <w:spacing w:before="0" w:after="0"/>
    </w:pPr>
  </w:style>
  <w:style w:type="paragraph" w:customStyle="1" w:styleId="BodyTextBold">
    <w:name w:val="Body Text Bold"/>
    <w:basedOn w:val="BodyText"/>
    <w:qFormat/>
    <w:rsid w:val="00454FC8"/>
    <w:rPr>
      <w:b/>
    </w:rPr>
  </w:style>
  <w:style w:type="character" w:styleId="Hyperlink">
    <w:name w:val="Hyperlink"/>
    <w:basedOn w:val="DefaultParagraphFont"/>
    <w:uiPriority w:val="99"/>
    <w:unhideWhenUsed/>
    <w:rsid w:val="00BB2C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4637</Characters>
  <Application>Microsoft Office Word</Application>
  <DocSecurity>0</DocSecurity>
  <Lines>144</Lines>
  <Paragraphs>92</Paragraphs>
  <ScaleCrop>false</ScaleCrop>
  <Company>Author-it Software Corporation Ltd.</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MSFSF2020 Make up tracks for window coverings</dc:title>
  <dc:subject>Approved</dc:subject>
  <dc:creator>Skills Insight</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