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33AB" w:rsidP="00F633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MSFSF2018 Construct lined curtains and drapes</w:t>
      </w:r>
      <w:r>
        <w:fldChar w:fldCharType="end"/>
      </w:r>
    </w:p>
    <w:p w:rsidR="00F633AB" w:rsidP="00F633AB">
      <w:pPr>
        <w:pStyle w:val="Version"/>
        <w:sectPr w:rsidSect="008A0B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0BDB" w:rsidP="008A0BDB">
      <w:pPr>
        <w:pStyle w:val="SuperHeading"/>
      </w:pPr>
      <w:r w:rsidRPr="008A0BDB">
        <w:t>MSFSF2018 Construct lined curtains and drapes</w:t>
      </w:r>
    </w:p>
    <w:p w:rsidR="00000000" w:rsidRPr="008A0BDB" w:rsidP="008A0BDB">
      <w:pPr>
        <w:pStyle w:val="Heading1"/>
      </w:pPr>
      <w:bookmarkStart w:id="1" w:name="O_1246797"/>
      <w:bookmarkEnd w:id="1"/>
      <w:r w:rsidRPr="008A0BDB">
        <w:t>Modification History</w:t>
      </w:r>
    </w:p>
    <w:p w:rsidR="00000000" w:rsidRPr="008A0BDB" w:rsidP="00F633AB">
      <w:pPr>
        <w:pStyle w:val="BodyText"/>
      </w:pPr>
      <w:r w:rsidRPr="008A0BDB">
        <w:t>Release 1. Changes to code, application, elements, performance criteria, assessment requirements. Foundation skills added. Range of conditions removed. Assessment requirements changed.</w:t>
      </w:r>
    </w:p>
    <w:p w:rsidR="00000000" w:rsidRPr="008A0BDB" w:rsidP="008A0BDB">
      <w:pPr>
        <w:pStyle w:val="Heading1"/>
      </w:pPr>
      <w:bookmarkStart w:id="2" w:name="O_1246798"/>
      <w:bookmarkEnd w:id="2"/>
      <w:r w:rsidRPr="008A0BDB">
        <w:t>Application</w:t>
      </w:r>
    </w:p>
    <w:p w:rsidR="00000000" w:rsidRPr="008A0BDB" w:rsidP="00F633AB">
      <w:pPr>
        <w:pStyle w:val="BodyText"/>
      </w:pPr>
      <w:r w:rsidRPr="008A0BDB">
        <w:t xml:space="preserve">This unit </w:t>
      </w:r>
      <w:r w:rsidRPr="008A0BDB">
        <w:t>describes the skills and knowledge required to construct and machine sew lined curtains and drapes, including detached and sewn-in linings. Work may include interlined loose-lined and bag-lined products. Workers with this competency follow established proc</w:t>
      </w:r>
      <w:r w:rsidRPr="008A0BDB">
        <w:t xml:space="preserve">edures in the soft furnishing industry. </w:t>
      </w:r>
    </w:p>
    <w:p w:rsidR="00000000" w:rsidRPr="008A0BDB" w:rsidP="00F633AB">
      <w:pPr>
        <w:pStyle w:val="BodyText"/>
      </w:pPr>
      <w:r w:rsidRPr="008A0BDB">
        <w:t>No licensing or certification requirements exist at the time of publication. Relevant legislation, industry standards and codes of practice within Australia must be applied.</w:t>
      </w:r>
    </w:p>
    <w:p w:rsidR="00000000" w:rsidRPr="008A0BDB" w:rsidP="008A0BDB">
      <w:pPr>
        <w:pStyle w:val="Heading1"/>
      </w:pPr>
      <w:bookmarkStart w:id="3" w:name="O_1246800"/>
      <w:bookmarkEnd w:id="3"/>
      <w:r w:rsidRPr="008A0BDB">
        <w:t>Competency Field</w:t>
      </w:r>
    </w:p>
    <w:p w:rsidR="00000000" w:rsidRPr="008A0BDB" w:rsidP="00F633AB">
      <w:pPr>
        <w:pStyle w:val="BodyText"/>
      </w:pPr>
      <w:r w:rsidRPr="008A0BDB">
        <w:t xml:space="preserve">Soft </w:t>
      </w:r>
      <w:r w:rsidRPr="008A0BDB">
        <w:t>Furnishing</w:t>
      </w:r>
    </w:p>
    <w:p w:rsidR="00000000" w:rsidRPr="008A0BDB" w:rsidP="008A0BDB">
      <w:pPr>
        <w:pStyle w:val="Heading1"/>
      </w:pPr>
      <w:bookmarkStart w:id="4" w:name="O_1246802"/>
      <w:bookmarkEnd w:id="4"/>
      <w:r w:rsidRPr="008A0BD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6421"/>
      </w:tblGrid>
      <w:tr w:rsidTr="008A0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BDB" w:rsidP="008A0BDB">
            <w:pPr>
              <w:pStyle w:val="BodyText"/>
            </w:pPr>
            <w:r w:rsidRPr="008A0BDB">
              <w:rPr>
                <w:rStyle w:val="SpecialBold"/>
              </w:rPr>
              <w:t>Elements</w:t>
            </w: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BDB">
            <w:pPr>
              <w:pStyle w:val="BodyText"/>
              <w:rPr>
                <w:lang w:val="en-NZ"/>
              </w:rPr>
            </w:pPr>
            <w:r w:rsidRPr="008A0BDB">
              <w:rPr>
                <w:rStyle w:val="SpecialBold"/>
              </w:rPr>
              <w:t>Performance Criteria</w:t>
            </w:r>
          </w:p>
        </w:tc>
      </w:tr>
      <w:tr w:rsidTr="008A0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BDB">
            <w:pPr>
              <w:pStyle w:val="BodyText"/>
              <w:rPr>
                <w:lang w:val="en-NZ"/>
              </w:rPr>
            </w:pPr>
            <w:r w:rsidRPr="008A0BDB">
              <w:t>Elements describe the essential outcomes.</w:t>
            </w: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BDB">
            <w:pPr>
              <w:pStyle w:val="BodyText"/>
              <w:rPr>
                <w:lang w:val="en-NZ"/>
              </w:rPr>
            </w:pPr>
            <w:r w:rsidRPr="008A0BDB">
              <w:t>Performance criteria describe the performance needed to demonstrate achievement of the element.</w:t>
            </w:r>
          </w:p>
        </w:tc>
      </w:tr>
      <w:tr w:rsidTr="008A0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BDB">
            <w:pPr>
              <w:pStyle w:val="BodyText"/>
              <w:rPr>
                <w:lang w:val="en-NZ"/>
              </w:rPr>
            </w:pPr>
            <w:r w:rsidRPr="008A0BDB">
              <w:t>1 Establish task requirements and prepare for task</w:t>
            </w: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BDB" w:rsidP="008A0BDB">
            <w:pPr>
              <w:pStyle w:val="BodyText"/>
            </w:pPr>
            <w:r w:rsidRPr="008A0BDB">
              <w:t>1.1 Determine task requirements from work documentation</w:t>
            </w:r>
          </w:p>
          <w:p w:rsidR="00000000" w:rsidRPr="008A0BDB" w:rsidP="008A0BDB">
            <w:pPr>
              <w:pStyle w:val="BodyText"/>
            </w:pPr>
            <w:r w:rsidRPr="008A0BDB">
              <w:t>1.2 Identify and follow work health and safety requirements</w:t>
            </w:r>
          </w:p>
          <w:p w:rsidR="00000000" w:rsidRPr="008A0BDB" w:rsidP="008A0BDB">
            <w:pPr>
              <w:pStyle w:val="BodyText"/>
            </w:pPr>
            <w:r w:rsidRPr="008A0BDB">
              <w:t>1.3 Identify heading type and consequent requirements for measuring, calculating, sewing,</w:t>
            </w:r>
            <w:r w:rsidRPr="008A0BDB">
              <w:t xml:space="preserve"> folding and finishing </w:t>
            </w:r>
          </w:p>
          <w:p w:rsidR="00000000" w:rsidRPr="008A0BDB" w:rsidP="008A0BDB">
            <w:pPr>
              <w:pStyle w:val="BodyText"/>
            </w:pPr>
            <w:r w:rsidRPr="008A0BDB">
              <w:t>1.4 Identify correct side of fabric, naps, direction of pattern and pattern matches in order to guide lay out</w:t>
            </w:r>
          </w:p>
          <w:p w:rsidR="00000000" w:rsidRPr="008A0BDB" w:rsidP="008A0BDB">
            <w:pPr>
              <w:pStyle w:val="BodyText"/>
            </w:pPr>
            <w:r w:rsidRPr="008A0BDB">
              <w:t xml:space="preserve">1.5 Identify lining attachment method and consequent requirements for attachments, fasteners, trims and sewing </w:t>
            </w:r>
          </w:p>
          <w:p w:rsidR="00000000" w:rsidRPr="008A0BDB" w:rsidP="008A0BDB">
            <w:pPr>
              <w:pStyle w:val="BodyText"/>
            </w:pPr>
            <w:r w:rsidRPr="008A0BDB">
              <w:t xml:space="preserve">1.6 Check </w:t>
            </w:r>
            <w:r w:rsidRPr="008A0BDB">
              <w:t>drapery panels for faults</w:t>
            </w:r>
          </w:p>
          <w:p w:rsidR="00000000" w:rsidP="008A0BDB">
            <w:pPr>
              <w:pStyle w:val="BodyText"/>
              <w:rPr>
                <w:lang w:val="en-NZ"/>
              </w:rPr>
            </w:pPr>
            <w:r w:rsidRPr="008A0BDB">
              <w:t xml:space="preserve">1.7 Select and thread appropriate needle types for fabric </w:t>
            </w:r>
          </w:p>
        </w:tc>
      </w:tr>
      <w:tr w:rsidTr="008A0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BDB">
            <w:pPr>
              <w:pStyle w:val="BodyText"/>
              <w:rPr>
                <w:lang w:val="en-NZ"/>
              </w:rPr>
            </w:pPr>
            <w:r w:rsidRPr="008A0BDB">
              <w:t>2 Lay out work to be sewn</w:t>
            </w: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BDB" w:rsidP="008A0BDB">
            <w:pPr>
              <w:pStyle w:val="BodyText"/>
            </w:pPr>
            <w:r w:rsidRPr="008A0BDB">
              <w:t xml:space="preserve">2.1  Fold top fabric, bringing edges to be seamed together to </w:t>
            </w:r>
            <w:r w:rsidRPr="008A0BDB">
              <w:t>match pattern where required and maintaining an appropriate finished length in acc</w:t>
            </w:r>
            <w:r w:rsidRPr="008A0BDB">
              <w:t>ordance with workplace quality requirements</w:t>
            </w:r>
          </w:p>
          <w:p w:rsidR="00000000" w:rsidRPr="008A0BDB" w:rsidP="008A0BDB">
            <w:pPr>
              <w:pStyle w:val="BodyText"/>
            </w:pPr>
            <w:r w:rsidRPr="008A0BDB">
              <w:t>2.2 Lay out linings and any interlining materials and fold ready for sewing</w:t>
            </w:r>
          </w:p>
          <w:p w:rsidR="00000000" w:rsidP="008A0BDB">
            <w:pPr>
              <w:pStyle w:val="BodyText"/>
              <w:rPr>
                <w:lang w:val="en-NZ"/>
              </w:rPr>
            </w:pPr>
            <w:r w:rsidRPr="008A0BDB">
              <w:t>2.3 Hold fabric together using pins or other workplace-approved methods</w:t>
            </w:r>
          </w:p>
        </w:tc>
      </w:tr>
      <w:tr w:rsidTr="008A0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BDB">
            <w:pPr>
              <w:pStyle w:val="BodyText"/>
              <w:rPr>
                <w:lang w:val="en-NZ"/>
              </w:rPr>
            </w:pPr>
            <w:r w:rsidRPr="008A0BDB">
              <w:t>3 Stitch seams and form corners</w:t>
            </w: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BDB" w:rsidP="008A0BDB">
            <w:pPr>
              <w:pStyle w:val="BodyText"/>
            </w:pPr>
            <w:r w:rsidRPr="008A0BDB">
              <w:t>3.1 Hold curtain fabrics to sui</w:t>
            </w:r>
            <w:r w:rsidRPr="008A0BDB">
              <w:t>t right- or left-handedness of sewer and manipulation requirements for bulk and slipperiness of materials</w:t>
            </w:r>
          </w:p>
          <w:p w:rsidR="00000000" w:rsidRPr="008A0BDB" w:rsidP="008A0BDB">
            <w:pPr>
              <w:pStyle w:val="BodyText"/>
            </w:pPr>
            <w:r w:rsidRPr="008A0BDB">
              <w:t>3.2 Sew in place linings to be bagged in accordance with requirements</w:t>
            </w:r>
          </w:p>
          <w:p w:rsidR="00000000" w:rsidRPr="008A0BDB" w:rsidP="008A0BDB">
            <w:pPr>
              <w:pStyle w:val="BodyText"/>
            </w:pPr>
            <w:r w:rsidRPr="008A0BDB">
              <w:t>3.3 Complete machine sewing operations in accordance with task requirements</w:t>
            </w:r>
          </w:p>
          <w:p w:rsidR="00000000" w:rsidRPr="008A0BDB" w:rsidP="008A0BDB">
            <w:pPr>
              <w:pStyle w:val="BodyText"/>
            </w:pPr>
            <w:r w:rsidRPr="008A0BDB">
              <w:t xml:space="preserve">3.4 </w:t>
            </w:r>
            <w:r w:rsidRPr="008A0BDB">
              <w:t xml:space="preserve"> Fold and form corners to match task requirements and insert any required weight bags</w:t>
            </w:r>
          </w:p>
          <w:p w:rsidR="00000000" w:rsidRPr="008A0BDB" w:rsidP="008A0BDB">
            <w:pPr>
              <w:pStyle w:val="BodyText"/>
            </w:pPr>
            <w:r w:rsidRPr="008A0BDB">
              <w:t>3.5 Complete hems using required weights, stitch type and appropriate sewing method</w:t>
            </w:r>
          </w:p>
          <w:p w:rsidR="00000000" w:rsidP="008A0BDB">
            <w:pPr>
              <w:pStyle w:val="BodyText"/>
              <w:rPr>
                <w:lang w:val="en-NZ"/>
              </w:rPr>
            </w:pPr>
            <w:r w:rsidRPr="008A0BDB">
              <w:t>3.6 Stitch and finish corners and trim any loose threads in accordance with quality st</w:t>
            </w:r>
            <w:r w:rsidRPr="008A0BDB">
              <w:t>andards</w:t>
            </w:r>
          </w:p>
        </w:tc>
      </w:tr>
      <w:tr w:rsidTr="008A0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BDB">
            <w:pPr>
              <w:pStyle w:val="BodyText"/>
              <w:rPr>
                <w:lang w:val="en-NZ"/>
              </w:rPr>
            </w:pPr>
            <w:r w:rsidRPr="008A0BDB">
              <w:t>4 Construct curtain headings</w:t>
            </w: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BDB" w:rsidP="008A0BDB">
            <w:pPr>
              <w:pStyle w:val="BodyText"/>
            </w:pPr>
            <w:r w:rsidRPr="008A0BDB">
              <w:t>4.1 Attach curtain heading tape in accordance with workplace procedures and task instructions</w:t>
            </w:r>
          </w:p>
          <w:p w:rsidR="00000000" w:rsidRPr="008A0BDB" w:rsidP="008A0BDB">
            <w:pPr>
              <w:pStyle w:val="BodyText"/>
            </w:pPr>
            <w:r w:rsidRPr="008A0BDB">
              <w:t>4.2 Sew attached lining and interlinings into heading in accordance with task requirements</w:t>
            </w:r>
          </w:p>
          <w:p w:rsidR="00000000" w:rsidRPr="008A0BDB" w:rsidP="008A0BDB">
            <w:pPr>
              <w:pStyle w:val="BodyText"/>
            </w:pPr>
            <w:r w:rsidRPr="008A0BDB">
              <w:t>4.3 Keep sewn pleat spaces uniform within drops and to specification</w:t>
            </w:r>
          </w:p>
          <w:p w:rsidR="00000000" w:rsidRPr="008A0BDB" w:rsidP="008A0BDB">
            <w:pPr>
              <w:pStyle w:val="BodyText"/>
            </w:pPr>
            <w:r w:rsidRPr="008A0BDB">
              <w:t>4.4 Attach linings and interlinings to curtain backs by sewing or using appropriate fasteners</w:t>
            </w:r>
          </w:p>
          <w:p w:rsidR="00000000" w:rsidRPr="008A0BDB" w:rsidP="008A0BDB">
            <w:pPr>
              <w:pStyle w:val="BodyText"/>
            </w:pPr>
            <w:r w:rsidRPr="008A0BDB">
              <w:t>4.5 Fix care labels to heading or hem of curtain in accordance with task requirements</w:t>
            </w:r>
          </w:p>
          <w:p w:rsidR="00000000" w:rsidP="008A0BDB">
            <w:pPr>
              <w:pStyle w:val="BodyText"/>
              <w:rPr>
                <w:lang w:val="en-NZ"/>
              </w:rPr>
            </w:pPr>
            <w:r w:rsidRPr="008A0BDB">
              <w:t>4.6 Sew</w:t>
            </w:r>
            <w:r w:rsidRPr="008A0BDB">
              <w:t xml:space="preserve"> separate linings using appropriate heading tape and attach to curtain in accordance with task requirements</w:t>
            </w:r>
          </w:p>
        </w:tc>
      </w:tr>
      <w:tr w:rsidTr="008A0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BDB">
            <w:pPr>
              <w:pStyle w:val="BodyText"/>
              <w:rPr>
                <w:lang w:val="en-NZ"/>
              </w:rPr>
            </w:pPr>
            <w:r w:rsidRPr="008A0BDB">
              <w:t>5 Finish task</w:t>
            </w: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BDB" w:rsidP="008A0BDB">
            <w:pPr>
              <w:pStyle w:val="BodyText"/>
            </w:pPr>
            <w:r w:rsidRPr="008A0BDB">
              <w:t>5.1 Check finished curtain panels including stitch length, end finishing and final length of finished curtain panels against task req</w:t>
            </w:r>
            <w:r w:rsidRPr="008A0BDB">
              <w:t>uirements</w:t>
            </w:r>
          </w:p>
          <w:p w:rsidR="00000000" w:rsidRPr="008A0BDB" w:rsidP="008A0BDB">
            <w:pPr>
              <w:pStyle w:val="BodyText"/>
            </w:pPr>
            <w:r w:rsidRPr="008A0BDB">
              <w:t>5.2 Press work in readiness for next work stage in accordance with workplace procedures</w:t>
            </w:r>
          </w:p>
          <w:p w:rsidR="00000000" w:rsidP="008A0BDB">
            <w:pPr>
              <w:pStyle w:val="BodyText"/>
              <w:rPr>
                <w:lang w:val="en-NZ"/>
              </w:rPr>
            </w:pPr>
            <w:r w:rsidRPr="008A0BDB">
              <w:t>5.3 Repair in accordance with workplace procedures any parts of work that do not comply with task requirements</w:t>
            </w:r>
          </w:p>
        </w:tc>
      </w:tr>
      <w:tr w:rsidTr="008A0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BDB">
            <w:pPr>
              <w:pStyle w:val="BodyText"/>
              <w:rPr>
                <w:lang w:val="en-NZ"/>
              </w:rPr>
            </w:pPr>
            <w:r w:rsidRPr="008A0BDB">
              <w:t>6 Complete work for next process</w:t>
            </w: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BDB" w:rsidP="008A0BDB">
            <w:pPr>
              <w:pStyle w:val="BodyText"/>
            </w:pPr>
            <w:r w:rsidRPr="008A0BDB">
              <w:t xml:space="preserve">6.1 Complete </w:t>
            </w:r>
            <w:r w:rsidRPr="008A0BDB">
              <w:t>and store required workplace documentation in accordance with workplace procedures</w:t>
            </w:r>
          </w:p>
          <w:p w:rsidR="00000000" w:rsidRPr="008A0BDB" w:rsidP="008A0BDB">
            <w:pPr>
              <w:pStyle w:val="BodyText"/>
            </w:pPr>
            <w:r w:rsidRPr="008A0BDB">
              <w:t xml:space="preserve">6.2  Fold, protect and dispatch finished work to next process in accordance with workplace procedures </w:t>
            </w:r>
          </w:p>
        </w:tc>
      </w:tr>
    </w:tbl>
    <w:p w:rsidR="00000000" w:rsidRPr="008A0BDB" w:rsidP="008A0BDB">
      <w:pPr>
        <w:pStyle w:val="BodyText"/>
      </w:pPr>
    </w:p>
    <w:p w:rsidR="00000000" w:rsidRPr="008A0BDB" w:rsidP="008A0BDB">
      <w:pPr>
        <w:pStyle w:val="AllowPageBreak"/>
      </w:pPr>
    </w:p>
    <w:p w:rsidR="00000000" w:rsidRPr="008A0BDB" w:rsidP="008A0BDB">
      <w:pPr>
        <w:pStyle w:val="Heading1"/>
      </w:pPr>
      <w:bookmarkStart w:id="5" w:name="O_1246803"/>
      <w:bookmarkEnd w:id="5"/>
      <w:r w:rsidRPr="008A0BDB">
        <w:t>Foundation Skills</w:t>
      </w:r>
    </w:p>
    <w:p w:rsidR="00000000" w:rsidRPr="008A0BDB" w:rsidP="00F633AB">
      <w:pPr>
        <w:pStyle w:val="BodyText"/>
      </w:pPr>
      <w:r w:rsidRPr="008A0BDB">
        <w:t>This section describes those la</w:t>
      </w:r>
      <w:r w:rsidRPr="008A0BDB">
        <w:t>nguage, literacy, numeracy and employment skills that are essential to performance but not explicit in the performance criteria.</w:t>
      </w:r>
    </w:p>
    <w:p w:rsidR="00000000" w:rsidRPr="008A0BDB" w:rsidP="008A0BDB">
      <w:pPr>
        <w:pStyle w:val="ListBullet"/>
      </w:pPr>
      <w:r w:rsidRPr="008A0BDB">
        <w:t>Reading skills to interpret familiar workplace procedures and work documentation</w:t>
      </w:r>
    </w:p>
    <w:p w:rsidR="00000000" w:rsidRPr="008A0BDB" w:rsidP="008A0BDB">
      <w:pPr>
        <w:pStyle w:val="ListBullet"/>
      </w:pPr>
      <w:r w:rsidRPr="008A0BDB">
        <w:t>Writing skills to communicate information in familiar workplace documents</w:t>
      </w:r>
    </w:p>
    <w:p w:rsidR="00000000" w:rsidRPr="008A0BDB" w:rsidP="008A0BDB">
      <w:pPr>
        <w:pStyle w:val="ListBullet"/>
      </w:pPr>
      <w:r w:rsidRPr="008A0BDB">
        <w:t xml:space="preserve">Numeracy skills to measure and calculate area and estimate material requirements. </w:t>
      </w:r>
    </w:p>
    <w:p w:rsidR="00000000" w:rsidRPr="008A0BDB" w:rsidP="00F633AB">
      <w:pPr>
        <w:pStyle w:val="BodyText"/>
      </w:pPr>
      <w:r w:rsidRPr="008A0BDB">
        <w:t>Other foundation skills essential to performance are explicit in the performance criteria of this u</w:t>
      </w:r>
      <w:r w:rsidRPr="008A0BDB">
        <w:t>nit.</w:t>
      </w:r>
    </w:p>
    <w:p w:rsidR="00000000" w:rsidRPr="008A0BDB" w:rsidP="008A0BDB">
      <w:pPr>
        <w:pStyle w:val="Heading1"/>
      </w:pPr>
      <w:bookmarkStart w:id="6" w:name="O_1246805"/>
      <w:bookmarkEnd w:id="6"/>
      <w:r w:rsidRPr="008A0BDB">
        <w:t>Unit Mapping Information</w:t>
      </w:r>
    </w:p>
    <w:p w:rsidR="00000000" w:rsidRPr="008A0BDB" w:rsidP="00F633AB">
      <w:pPr>
        <w:pStyle w:val="BodyText"/>
      </w:pPr>
      <w:r w:rsidRPr="008A0BDB">
        <w:t>Release 1. Supersedes and is equivalent to MSFSF2008 Construct lined curtains/drapes.</w:t>
      </w:r>
    </w:p>
    <w:p w:rsidR="00000000" w:rsidRPr="008A0BDB" w:rsidP="008A0BDB">
      <w:pPr>
        <w:pStyle w:val="Heading1"/>
      </w:pPr>
      <w:bookmarkStart w:id="7" w:name="O_1246812"/>
      <w:bookmarkEnd w:id="7"/>
      <w:r w:rsidRPr="008A0BDB">
        <w:t>Links</w:t>
      </w:r>
    </w:p>
    <w:p w:rsidR="00000000" w:rsidRPr="008A0BDB" w:rsidP="00F633AB">
      <w:pPr>
        <w:pStyle w:val="BodyText"/>
      </w:pPr>
      <w:r w:rsidRPr="008A0BD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82A0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A0BDB" w:rsidP="008A0BDB"/>
    <w:sectPr w:rsidSect="008A0B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B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BDB" w:rsidRPr="00F633AB" w:rsidP="00F633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B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AB" w:rsidP="008A0B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33AB" w:rsidP="008A0B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633AB" w:rsidP="008A0B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B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0BDB" w:rsidRPr="00F633AB" w:rsidP="00F633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B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AB" w:rsidRPr="002D2AF8" w:rsidP="008A0B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MSFSF2018 Construct lined curtains and drapes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633AB" w:rsidP="008A0B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CEBA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44FD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B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0B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0B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0B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0B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0B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0B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0B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0B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0B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0B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0BDB"/>
  </w:style>
  <w:style w:type="character" w:customStyle="1" w:styleId="Heading1Char">
    <w:name w:val="Heading 1 Char"/>
    <w:basedOn w:val="DefaultParagraphFont"/>
    <w:link w:val="Heading1"/>
    <w:rsid w:val="008A0B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0B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0B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0B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0BDB"/>
    <w:rPr>
      <w:b/>
      <w:spacing w:val="0"/>
    </w:rPr>
  </w:style>
  <w:style w:type="paragraph" w:customStyle="1" w:styleId="SuperHeading">
    <w:name w:val="SuperHeading"/>
    <w:basedOn w:val="Normal"/>
    <w:rsid w:val="008A0B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0B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0B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0B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0B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0B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0B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0B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0B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0B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0B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0B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0B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0B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0B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0B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0B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0B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0B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0B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0B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0B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0B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0B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0B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0B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0B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0B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0B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0B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0B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0B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0B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0B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0B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0BDB"/>
    <w:rPr>
      <w:i/>
    </w:rPr>
  </w:style>
  <w:style w:type="paragraph" w:styleId="Caption">
    <w:name w:val="caption"/>
    <w:basedOn w:val="BodyText"/>
    <w:next w:val="Normal"/>
    <w:qFormat/>
    <w:rsid w:val="008A0B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0B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0B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0BDB"/>
  </w:style>
  <w:style w:type="paragraph" w:styleId="TableofFigures">
    <w:name w:val="table of figures"/>
    <w:basedOn w:val="Normal"/>
    <w:next w:val="Normal"/>
    <w:semiHidden/>
    <w:rsid w:val="008A0B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0B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0BDB"/>
    <w:rPr>
      <w:rFonts w:ascii="Wingdings" w:hAnsi="Wingdings"/>
    </w:rPr>
  </w:style>
  <w:style w:type="paragraph" w:customStyle="1" w:styleId="TableHeading">
    <w:name w:val="Table Heading"/>
    <w:basedOn w:val="HeadingBase"/>
    <w:rsid w:val="008A0B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0BDB"/>
    <w:rPr>
      <w:color w:val="0033CC"/>
      <w:u w:val="none"/>
    </w:rPr>
  </w:style>
  <w:style w:type="paragraph" w:customStyle="1" w:styleId="BodyTextRight">
    <w:name w:val="Body Text Right"/>
    <w:basedOn w:val="BodyText"/>
    <w:rsid w:val="008A0B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0B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0B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0B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0B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0B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0BDB"/>
    <w:rPr>
      <w:sz w:val="32"/>
    </w:rPr>
  </w:style>
  <w:style w:type="paragraph" w:customStyle="1" w:styleId="HeadingProcedure">
    <w:name w:val="Heading Procedure"/>
    <w:basedOn w:val="HeadingBase"/>
    <w:next w:val="Normal"/>
    <w:rsid w:val="008A0B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0BDB"/>
    <w:pPr>
      <w:spacing w:before="60" w:after="60"/>
    </w:pPr>
  </w:style>
  <w:style w:type="paragraph" w:styleId="ListContinue">
    <w:name w:val="List Continue"/>
    <w:basedOn w:val="List"/>
    <w:rsid w:val="008A0BDB"/>
    <w:pPr>
      <w:ind w:firstLine="0"/>
    </w:pPr>
  </w:style>
  <w:style w:type="paragraph" w:customStyle="1" w:styleId="ListNote">
    <w:name w:val="List Note"/>
    <w:basedOn w:val="List"/>
    <w:rsid w:val="008A0B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0B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0B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0BDB"/>
    <w:rPr>
      <w:rFonts w:ascii="Courier New" w:hAnsi="Courier New"/>
    </w:rPr>
  </w:style>
  <w:style w:type="paragraph" w:customStyle="1" w:styleId="NoteBullet">
    <w:name w:val="Note Bullet"/>
    <w:basedOn w:val="Note"/>
    <w:rsid w:val="008A0B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0B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0B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0B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0B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0B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0B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0BDB"/>
    <w:rPr>
      <w:b/>
      <w:smallCaps/>
    </w:rPr>
  </w:style>
  <w:style w:type="paragraph" w:customStyle="1" w:styleId="TableListNumber">
    <w:name w:val="Table List Number"/>
    <w:basedOn w:val="ListNumber"/>
    <w:rsid w:val="008A0B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0B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0BDB"/>
    <w:pPr>
      <w:numPr>
        <w:numId w:val="8"/>
      </w:numPr>
    </w:pPr>
  </w:style>
  <w:style w:type="paragraph" w:customStyle="1" w:styleId="ListAlpha2">
    <w:name w:val="List Alpha 2"/>
    <w:basedOn w:val="List2"/>
    <w:rsid w:val="008A0BDB"/>
    <w:pPr>
      <w:numPr>
        <w:numId w:val="7"/>
      </w:numPr>
    </w:pPr>
  </w:style>
  <w:style w:type="paragraph" w:styleId="List2">
    <w:name w:val="List 2"/>
    <w:basedOn w:val="BodyText"/>
    <w:rsid w:val="008A0B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0B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0B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0B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0B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0B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0BDB"/>
    <w:pPr>
      <w:numPr>
        <w:numId w:val="3"/>
      </w:numPr>
    </w:pPr>
  </w:style>
  <w:style w:type="paragraph" w:styleId="ListContinue2">
    <w:name w:val="List Continue 2"/>
    <w:basedOn w:val="List2"/>
    <w:rsid w:val="008A0BDB"/>
    <w:pPr>
      <w:ind w:firstLine="0"/>
    </w:pPr>
  </w:style>
  <w:style w:type="paragraph" w:styleId="ListContinue3">
    <w:name w:val="List Continue 3"/>
    <w:basedOn w:val="List3"/>
    <w:rsid w:val="008A0BDB"/>
    <w:pPr>
      <w:ind w:left="1021" w:firstLine="0"/>
    </w:pPr>
  </w:style>
  <w:style w:type="paragraph" w:styleId="ListContinue4">
    <w:name w:val="List Continue 4"/>
    <w:basedOn w:val="List4"/>
    <w:rsid w:val="008A0BDB"/>
    <w:pPr>
      <w:ind w:firstLine="0"/>
    </w:pPr>
  </w:style>
  <w:style w:type="paragraph" w:styleId="ListContinue5">
    <w:name w:val="List Continue 5"/>
    <w:basedOn w:val="List5"/>
    <w:rsid w:val="008A0BDB"/>
    <w:pPr>
      <w:ind w:firstLine="0"/>
    </w:pPr>
  </w:style>
  <w:style w:type="paragraph" w:styleId="ListNumber3">
    <w:name w:val="List Number 3"/>
    <w:basedOn w:val="List3"/>
    <w:rsid w:val="008A0BDB"/>
    <w:pPr>
      <w:numPr>
        <w:numId w:val="4"/>
      </w:numPr>
    </w:pPr>
  </w:style>
  <w:style w:type="paragraph" w:styleId="ListNumber4">
    <w:name w:val="List Number 4"/>
    <w:basedOn w:val="List4"/>
    <w:rsid w:val="008A0BDB"/>
    <w:pPr>
      <w:numPr>
        <w:numId w:val="5"/>
      </w:numPr>
    </w:pPr>
  </w:style>
  <w:style w:type="paragraph" w:styleId="ListNumber5">
    <w:name w:val="List Number 5"/>
    <w:basedOn w:val="List5"/>
    <w:rsid w:val="008A0BDB"/>
    <w:pPr>
      <w:numPr>
        <w:numId w:val="6"/>
      </w:numPr>
    </w:pPr>
  </w:style>
  <w:style w:type="paragraph" w:styleId="BlockText">
    <w:name w:val="Block Text"/>
    <w:basedOn w:val="Normal"/>
    <w:rsid w:val="008A0B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0B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0BDB"/>
    <w:rPr>
      <w:sz w:val="16"/>
      <w:vertAlign w:val="superscript"/>
    </w:rPr>
  </w:style>
  <w:style w:type="character" w:customStyle="1" w:styleId="Symbols">
    <w:name w:val="Symbols"/>
    <w:basedOn w:val="DefaultParagraphFont"/>
    <w:rsid w:val="008A0BDB"/>
    <w:rPr>
      <w:rFonts w:ascii="Symbol" w:hAnsi="Symbol"/>
    </w:rPr>
  </w:style>
  <w:style w:type="character" w:customStyle="1" w:styleId="MenuOptions">
    <w:name w:val="Menu Options"/>
    <w:basedOn w:val="DefaultParagraphFont"/>
    <w:rsid w:val="008A0B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0BDB"/>
    <w:rPr>
      <w:b/>
    </w:rPr>
  </w:style>
  <w:style w:type="character" w:customStyle="1" w:styleId="Underlined">
    <w:name w:val="Underlined"/>
    <w:basedOn w:val="DefaultParagraphFont"/>
    <w:rsid w:val="008A0BDB"/>
    <w:rPr>
      <w:u w:val="single"/>
    </w:rPr>
  </w:style>
  <w:style w:type="paragraph" w:customStyle="1" w:styleId="TableBodyTextRight">
    <w:name w:val="Table Body Text Right"/>
    <w:basedOn w:val="TableBodyText"/>
    <w:rsid w:val="008A0B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0BDB"/>
    <w:rPr>
      <w:sz w:val="18"/>
    </w:rPr>
  </w:style>
  <w:style w:type="paragraph" w:customStyle="1" w:styleId="BodySmallRight">
    <w:name w:val="Body Small Right"/>
    <w:basedOn w:val="BodyTextRight"/>
    <w:rsid w:val="008A0BDB"/>
    <w:rPr>
      <w:sz w:val="18"/>
      <w:szCs w:val="18"/>
    </w:rPr>
  </w:style>
  <w:style w:type="paragraph" w:customStyle="1" w:styleId="MarginEdition">
    <w:name w:val="Margin Edition"/>
    <w:basedOn w:val="MarginNote"/>
    <w:rsid w:val="008A0B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0BDB"/>
    <w:rPr>
      <w:sz w:val="2"/>
      <w:szCs w:val="2"/>
    </w:rPr>
  </w:style>
  <w:style w:type="character" w:customStyle="1" w:styleId="Small">
    <w:name w:val="Small"/>
    <w:basedOn w:val="DefaultParagraphFont"/>
    <w:rsid w:val="008A0BDB"/>
    <w:rPr>
      <w:sz w:val="16"/>
    </w:rPr>
  </w:style>
  <w:style w:type="paragraph" w:customStyle="1" w:styleId="WideTable">
    <w:name w:val="Wide Table"/>
    <w:basedOn w:val="Normal"/>
    <w:rsid w:val="008A0B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0BDB"/>
  </w:style>
  <w:style w:type="paragraph" w:styleId="Quote">
    <w:name w:val="Quote"/>
    <w:basedOn w:val="Heading1"/>
    <w:link w:val="QuoteChar"/>
    <w:qFormat/>
    <w:rsid w:val="008A0B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0B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0BDB"/>
    <w:pPr>
      <w:pageBreakBefore/>
    </w:pPr>
  </w:style>
  <w:style w:type="paragraph" w:customStyle="1" w:styleId="Border">
    <w:name w:val="Border"/>
    <w:basedOn w:val="Normal"/>
    <w:qFormat/>
    <w:rsid w:val="008A0B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0B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B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B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0B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0B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0B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0B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0B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0BDB"/>
    <w:rPr>
      <w:u w:val="single"/>
    </w:rPr>
  </w:style>
  <w:style w:type="character" w:customStyle="1" w:styleId="BoldandItalics">
    <w:name w:val="Bold and Italics"/>
    <w:qFormat/>
    <w:rsid w:val="008A0BDB"/>
    <w:rPr>
      <w:b/>
      <w:i/>
      <w:u w:val="none"/>
    </w:rPr>
  </w:style>
  <w:style w:type="paragraph" w:styleId="BalloonText">
    <w:name w:val="Balloon Text"/>
    <w:basedOn w:val="Normal"/>
    <w:link w:val="BalloonTextChar"/>
    <w:rsid w:val="008A0B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0B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0B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0B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0B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0B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0BDB"/>
    <w:pPr>
      <w:spacing w:before="0" w:after="0"/>
    </w:pPr>
  </w:style>
  <w:style w:type="paragraph" w:customStyle="1" w:styleId="BodyTextBold">
    <w:name w:val="Body Text Bold"/>
    <w:basedOn w:val="BodyText"/>
    <w:qFormat/>
    <w:rsid w:val="008A0BDB"/>
    <w:rPr>
      <w:b/>
    </w:rPr>
  </w:style>
  <w:style w:type="character" w:styleId="Hyperlink">
    <w:name w:val="Hyperlink"/>
    <w:basedOn w:val="DefaultParagraphFont"/>
    <w:uiPriority w:val="99"/>
    <w:unhideWhenUsed/>
    <w:rsid w:val="00F633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4051</Characters>
  <Application>Microsoft Office Word</Application>
  <DocSecurity>0</DocSecurity>
  <Lines>115</Lines>
  <Paragraphs>69</Paragraphs>
  <ScaleCrop>false</ScaleCrop>
  <Company>Author-it Software Corporation Ltd.</Company>
  <LinksUpToDate>false</LinksUpToDate>
  <CharactersWithSpaces>4642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MSFSF2018 Construct lined curtains and drapes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2022-12-21T05:33:00Z</dcterms:created>
  <dcterms:modified xsi:type="dcterms:W3CDTF">2022-12-21T05:33:00Z</dcterms:modified>
</cp:coreProperties>
</file>