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847" w:rsidP="007B28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MSFSF2018 Construct lined curtains and drapes</w:t>
      </w:r>
      <w:r>
        <w:fldChar w:fldCharType="end"/>
      </w:r>
    </w:p>
    <w:p w:rsidR="007B2847" w:rsidP="007B2847">
      <w:pPr>
        <w:pStyle w:val="Version"/>
        <w:sectPr w:rsidSect="002810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095" w:rsidP="00281095">
      <w:pPr>
        <w:pStyle w:val="SuperHeading"/>
      </w:pPr>
      <w:r w:rsidRPr="00281095">
        <w:t>Assessment Requirements for MSFSF2018 Construct lined curtains and drapes</w:t>
      </w:r>
    </w:p>
    <w:p w:rsidR="00000000" w:rsidRPr="00281095" w:rsidP="00281095">
      <w:pPr>
        <w:pStyle w:val="Heading1"/>
      </w:pPr>
      <w:bookmarkStart w:id="1" w:name="O_1246807"/>
      <w:bookmarkEnd w:id="1"/>
      <w:r w:rsidRPr="00281095">
        <w:t>Modification History</w:t>
      </w:r>
    </w:p>
    <w:p w:rsidR="00000000" w:rsidRPr="00281095" w:rsidP="007B2847">
      <w:pPr>
        <w:pStyle w:val="BodyText"/>
      </w:pPr>
      <w:r w:rsidRPr="00281095">
        <w:t>Release 1. Changes to code, application, elements, performance criteria</w:t>
      </w:r>
      <w:r w:rsidRPr="00281095">
        <w:t>, assessment requirements. Foundation skills added. Range of conditions removed. Assessment requirements changed.</w:t>
      </w:r>
    </w:p>
    <w:p w:rsidR="00000000" w:rsidRPr="00281095" w:rsidP="00281095">
      <w:pPr>
        <w:pStyle w:val="Heading1"/>
      </w:pPr>
      <w:bookmarkStart w:id="2" w:name="O_1246808"/>
      <w:bookmarkEnd w:id="2"/>
      <w:r w:rsidRPr="00281095">
        <w:t>Performance Evidence</w:t>
      </w:r>
    </w:p>
    <w:p w:rsidR="00000000" w:rsidRPr="00281095" w:rsidP="007B2847">
      <w:pPr>
        <w:pStyle w:val="BodyText"/>
      </w:pPr>
      <w:r w:rsidRPr="00281095">
        <w:t>There must be evidence the candidate has completed all the tasks outlined in the elements and performa</w:t>
      </w:r>
      <w:r w:rsidRPr="00281095">
        <w:t>nce criteria of this unit, and demonstrated the ability to:</w:t>
      </w:r>
    </w:p>
    <w:p w:rsidR="00000000" w:rsidRPr="00281095" w:rsidP="00281095">
      <w:pPr>
        <w:pStyle w:val="ListBullet"/>
      </w:pPr>
      <w:r w:rsidRPr="00281095">
        <w:t>measure and construct at least 2 different types of lined curtains or drapes to meet workplace standards using industrial sewing machines and pressing equipment.</w:t>
      </w:r>
    </w:p>
    <w:p w:rsidR="00000000" w:rsidRPr="00281095" w:rsidP="00281095">
      <w:pPr>
        <w:pStyle w:val="AllowPageBreak"/>
      </w:pPr>
    </w:p>
    <w:p w:rsidR="00000000" w:rsidRPr="00281095" w:rsidP="00281095">
      <w:pPr>
        <w:pStyle w:val="Heading1"/>
      </w:pPr>
      <w:bookmarkStart w:id="3" w:name="O_1246809"/>
      <w:bookmarkEnd w:id="3"/>
      <w:r w:rsidRPr="00281095">
        <w:t>Knowledge Evid</w:t>
      </w:r>
      <w:r w:rsidRPr="00281095">
        <w:t>ence</w:t>
      </w:r>
    </w:p>
    <w:p w:rsidR="00000000" w:rsidRPr="00281095" w:rsidP="007B2847">
      <w:pPr>
        <w:pStyle w:val="BodyText"/>
      </w:pPr>
      <w:r w:rsidRPr="00281095">
        <w:t>There must be evidence the candidate has knowledge of:</w:t>
      </w:r>
    </w:p>
    <w:p w:rsidR="00000000" w:rsidRPr="00281095" w:rsidP="00281095">
      <w:pPr>
        <w:pStyle w:val="ListBullet"/>
      </w:pPr>
      <w:r w:rsidRPr="00281095">
        <w:t xml:space="preserve">equipment and procedures for sewing </w:t>
      </w:r>
    </w:p>
    <w:p w:rsidR="00000000" w:rsidRPr="00281095" w:rsidP="00281095">
      <w:pPr>
        <w:pStyle w:val="ListBullet"/>
      </w:pPr>
      <w:r w:rsidRPr="00281095">
        <w:t xml:space="preserve">fabric types including lining and interlining materials, and their common faults and inspection procedures </w:t>
      </w:r>
    </w:p>
    <w:p w:rsidR="00000000" w:rsidRPr="00281095" w:rsidP="00281095">
      <w:pPr>
        <w:pStyle w:val="ListBullet"/>
      </w:pPr>
      <w:r w:rsidRPr="00281095">
        <w:t>risks to health from repetitive actions and preven</w:t>
      </w:r>
      <w:r w:rsidRPr="00281095">
        <w:t xml:space="preserve">tion strategies </w:t>
      </w:r>
    </w:p>
    <w:p w:rsidR="00000000" w:rsidRPr="00281095" w:rsidP="00281095">
      <w:pPr>
        <w:pStyle w:val="ListBullet"/>
      </w:pPr>
      <w:r w:rsidRPr="00281095">
        <w:t xml:space="preserve">workplace standards and procedures for construction of curtains and drapes </w:t>
      </w:r>
    </w:p>
    <w:p w:rsidR="00000000" w:rsidRPr="00281095" w:rsidP="00281095">
      <w:pPr>
        <w:pStyle w:val="ListBullet"/>
      </w:pPr>
      <w:r w:rsidRPr="00281095">
        <w:t>tools and equipment commonly used to construct curtains and drapes, including:</w:t>
      </w:r>
    </w:p>
    <w:p w:rsidR="00000000" w:rsidRPr="00281095" w:rsidP="00281095">
      <w:pPr>
        <w:pStyle w:val="ListBullet2"/>
      </w:pPr>
      <w:r w:rsidRPr="00281095">
        <w:t xml:space="preserve">sewing machines </w:t>
      </w:r>
    </w:p>
    <w:p w:rsidR="00000000" w:rsidRPr="00281095" w:rsidP="00281095">
      <w:pPr>
        <w:pStyle w:val="ListBullet2"/>
      </w:pPr>
      <w:r w:rsidRPr="00281095">
        <w:t>hemming machines</w:t>
      </w:r>
    </w:p>
    <w:p w:rsidR="00000000" w:rsidRPr="00281095" w:rsidP="00281095">
      <w:pPr>
        <w:pStyle w:val="ListBullet2"/>
      </w:pPr>
      <w:r w:rsidRPr="00281095">
        <w:t xml:space="preserve">overlockers </w:t>
      </w:r>
    </w:p>
    <w:p w:rsidR="00000000" w:rsidRPr="00281095" w:rsidP="00281095">
      <w:pPr>
        <w:pStyle w:val="ListBullet2"/>
      </w:pPr>
      <w:r w:rsidRPr="00281095">
        <w:t>pleating machines</w:t>
      </w:r>
    </w:p>
    <w:p w:rsidR="00000000" w:rsidRPr="00281095" w:rsidP="00281095">
      <w:pPr>
        <w:pStyle w:val="ListBullet"/>
      </w:pPr>
      <w:r w:rsidRPr="00281095">
        <w:t>interpretation of work documentation, including:</w:t>
      </w:r>
    </w:p>
    <w:p w:rsidR="00000000" w:rsidRPr="00281095" w:rsidP="00281095">
      <w:pPr>
        <w:pStyle w:val="ListBullet2"/>
      </w:pPr>
      <w:r w:rsidRPr="00281095">
        <w:t>widths and numbers of finished curtain panels, heading style, number and spacing of pleats</w:t>
      </w:r>
    </w:p>
    <w:p w:rsidR="00000000" w:rsidRPr="00281095" w:rsidP="00281095">
      <w:pPr>
        <w:pStyle w:val="ListBullet2"/>
      </w:pPr>
      <w:r w:rsidRPr="00281095">
        <w:t>finishing and any filling of curtain headings</w:t>
      </w:r>
    </w:p>
    <w:p w:rsidR="00000000" w:rsidRPr="00281095" w:rsidP="00281095">
      <w:pPr>
        <w:pStyle w:val="ListBullet"/>
      </w:pPr>
      <w:r w:rsidRPr="00281095">
        <w:t>materials commonly used to construct curtains and drapes, including:</w:t>
      </w:r>
    </w:p>
    <w:p w:rsidR="00000000" w:rsidRPr="00281095" w:rsidP="00281095">
      <w:pPr>
        <w:pStyle w:val="ListBullet2"/>
      </w:pPr>
      <w:r w:rsidRPr="00281095">
        <w:t>interlining and curtain fabrics</w:t>
      </w:r>
    </w:p>
    <w:p w:rsidR="00000000" w:rsidRPr="00281095" w:rsidP="00281095">
      <w:pPr>
        <w:pStyle w:val="ListBullet2"/>
      </w:pPr>
      <w:r w:rsidRPr="00281095">
        <w:t>fasteners</w:t>
      </w:r>
    </w:p>
    <w:p w:rsidR="00000000" w:rsidRPr="00281095" w:rsidP="00281095">
      <w:pPr>
        <w:pStyle w:val="ListBullet2"/>
      </w:pPr>
      <w:r w:rsidRPr="00281095">
        <w:t>threads</w:t>
      </w:r>
    </w:p>
    <w:p w:rsidR="00000000" w:rsidRPr="00281095" w:rsidP="00281095">
      <w:pPr>
        <w:pStyle w:val="ListBullet"/>
      </w:pPr>
      <w:r w:rsidRPr="00281095">
        <w:t>techniques for marking out:</w:t>
      </w:r>
    </w:p>
    <w:p w:rsidR="00000000" w:rsidRPr="00281095" w:rsidP="00281095">
      <w:pPr>
        <w:pStyle w:val="ListBullet2"/>
      </w:pPr>
      <w:r w:rsidRPr="00281095">
        <w:t xml:space="preserve">returns </w:t>
      </w:r>
    </w:p>
    <w:p w:rsidR="00000000" w:rsidRPr="00281095" w:rsidP="00281095">
      <w:pPr>
        <w:pStyle w:val="ListBullet2"/>
      </w:pPr>
      <w:r w:rsidRPr="00281095">
        <w:t>overlaps</w:t>
      </w:r>
    </w:p>
    <w:p w:rsidR="00000000" w:rsidRPr="00281095" w:rsidP="00281095">
      <w:pPr>
        <w:pStyle w:val="ListBullet2"/>
      </w:pPr>
      <w:r w:rsidRPr="00281095">
        <w:t xml:space="preserve">pleats </w:t>
      </w:r>
    </w:p>
    <w:p w:rsidR="00000000" w:rsidRPr="00281095" w:rsidP="00281095">
      <w:pPr>
        <w:pStyle w:val="ListBullet2"/>
      </w:pPr>
      <w:r w:rsidRPr="00281095">
        <w:t>spaces</w:t>
      </w:r>
    </w:p>
    <w:p w:rsidR="00000000" w:rsidRPr="00281095" w:rsidP="00281095">
      <w:pPr>
        <w:pStyle w:val="ListBullet"/>
      </w:pPr>
      <w:r w:rsidRPr="00281095">
        <w:t>machine sewing procedures, including:</w:t>
      </w:r>
    </w:p>
    <w:p w:rsidR="00000000" w:rsidRPr="00281095" w:rsidP="00281095">
      <w:pPr>
        <w:pStyle w:val="ListBullet2"/>
      </w:pPr>
      <w:r w:rsidRPr="00281095">
        <w:t xml:space="preserve">straight stitching along marked pleat line from the top of the heading to the lower edge of the </w:t>
      </w:r>
      <w:r w:rsidRPr="00281095">
        <w:t>stiffening material or vice versa</w:t>
      </w:r>
    </w:p>
    <w:p w:rsidR="00000000" w:rsidRPr="00281095" w:rsidP="00281095">
      <w:pPr>
        <w:pStyle w:val="ListBullet2"/>
      </w:pPr>
      <w:r w:rsidRPr="00281095">
        <w:t>securing beginning and end of threads of the stitching with even and appropriate seam stitch type, length and visibility</w:t>
      </w:r>
    </w:p>
    <w:p w:rsidR="00000000" w:rsidRPr="00281095" w:rsidP="00281095">
      <w:pPr>
        <w:pStyle w:val="ListBullet2"/>
      </w:pPr>
      <w:r w:rsidRPr="00281095">
        <w:t>using flat seams</w:t>
      </w:r>
    </w:p>
    <w:p w:rsidR="00000000" w:rsidRPr="00281095" w:rsidP="00281095">
      <w:pPr>
        <w:pStyle w:val="ListBullet2"/>
      </w:pPr>
      <w:r w:rsidRPr="00281095">
        <w:t xml:space="preserve">attaching care labels and fibre content labels </w:t>
      </w:r>
    </w:p>
    <w:p w:rsidR="00000000" w:rsidRPr="00281095" w:rsidP="00281095">
      <w:pPr>
        <w:pStyle w:val="ListBullet2"/>
      </w:pPr>
      <w:r w:rsidRPr="00281095">
        <w:t>ensuring finished components match t</w:t>
      </w:r>
      <w:r w:rsidRPr="00281095">
        <w:t>ask requirements</w:t>
      </w:r>
    </w:p>
    <w:p w:rsidR="00000000" w:rsidRPr="00281095" w:rsidP="00281095">
      <w:pPr>
        <w:pStyle w:val="ListBullet"/>
      </w:pPr>
      <w:r w:rsidRPr="00281095">
        <w:t>work health and safety requirements, including personal protective equipment (PPE), ergonomic work practices and manual handling procedures.</w:t>
      </w:r>
    </w:p>
    <w:p w:rsidR="00000000" w:rsidRPr="00281095" w:rsidP="00281095">
      <w:pPr>
        <w:pStyle w:val="AllowPageBreak"/>
      </w:pPr>
    </w:p>
    <w:p w:rsidR="00000000" w:rsidRPr="00281095" w:rsidP="00281095">
      <w:pPr>
        <w:pStyle w:val="Heading1"/>
      </w:pPr>
      <w:bookmarkStart w:id="4" w:name="O_1246810"/>
      <w:bookmarkEnd w:id="4"/>
      <w:r w:rsidRPr="00281095">
        <w:t>Assessment Conditions</w:t>
      </w:r>
    </w:p>
    <w:p w:rsidR="00000000" w:rsidRPr="00281095" w:rsidP="007B2847">
      <w:pPr>
        <w:pStyle w:val="BodyText"/>
      </w:pPr>
      <w:r w:rsidRPr="00281095">
        <w:t>Skills must have been demonstrated in the workplace or i</w:t>
      </w:r>
      <w:r w:rsidRPr="00281095">
        <w:t>n a simulated environment that reflects workplace conditions and contingencies. The following conditions must be met for this unit:</w:t>
      </w:r>
    </w:p>
    <w:p w:rsidR="00000000" w:rsidRPr="00281095" w:rsidP="00281095">
      <w:pPr>
        <w:pStyle w:val="ListBullet"/>
      </w:pPr>
      <w:r w:rsidRPr="00281095">
        <w:t>use of suitable facilities, equipment and resources required for performance evidence, including:</w:t>
      </w:r>
    </w:p>
    <w:p w:rsidR="00000000" w:rsidRPr="00281095" w:rsidP="00281095">
      <w:pPr>
        <w:pStyle w:val="ListBullet2"/>
      </w:pPr>
      <w:r w:rsidRPr="00281095">
        <w:t>work orders</w:t>
      </w:r>
    </w:p>
    <w:p w:rsidR="00000000" w:rsidRPr="00281095" w:rsidP="00281095">
      <w:pPr>
        <w:pStyle w:val="ListBullet2"/>
      </w:pPr>
      <w:r w:rsidRPr="00281095">
        <w:t>sewing machi</w:t>
      </w:r>
      <w:r w:rsidRPr="00281095">
        <w:t>ne and consumables</w:t>
      </w:r>
    </w:p>
    <w:p w:rsidR="00000000" w:rsidRPr="00281095" w:rsidP="00281095">
      <w:pPr>
        <w:pStyle w:val="ListBullet2"/>
      </w:pPr>
      <w:r w:rsidRPr="00281095">
        <w:t>PPE</w:t>
      </w:r>
    </w:p>
    <w:p w:rsidR="00000000" w:rsidRPr="00281095" w:rsidP="00281095">
      <w:pPr>
        <w:pStyle w:val="ListBullet2"/>
      </w:pPr>
      <w:r w:rsidRPr="00281095">
        <w:t xml:space="preserve">fabrics </w:t>
      </w:r>
    </w:p>
    <w:p w:rsidR="00000000" w:rsidRPr="00281095" w:rsidP="00281095">
      <w:pPr>
        <w:pStyle w:val="ListBullet2"/>
      </w:pPr>
      <w:r w:rsidRPr="00281095">
        <w:t>workplace procedures, manufacturing specifications, codes, standards, manuals, and reference materials.</w:t>
      </w:r>
    </w:p>
    <w:p w:rsidR="00000000" w:rsidRPr="00281095" w:rsidP="007B2847">
      <w:pPr>
        <w:pStyle w:val="BodyText"/>
      </w:pPr>
      <w:r w:rsidRPr="00281095">
        <w:t>Assessors must satisfy the NVR/AQTF mandatory competency requirements for assessors.</w:t>
      </w:r>
    </w:p>
    <w:p w:rsidR="00000000" w:rsidRPr="00281095" w:rsidP="00281095">
      <w:pPr>
        <w:pStyle w:val="Heading1"/>
      </w:pPr>
      <w:bookmarkStart w:id="5" w:name="O_1246813"/>
      <w:bookmarkEnd w:id="5"/>
      <w:r w:rsidRPr="00281095">
        <w:t>Links</w:t>
      </w:r>
    </w:p>
    <w:p w:rsidR="00000000" w:rsidRPr="00281095" w:rsidP="007B2847">
      <w:pPr>
        <w:pStyle w:val="BodyText"/>
      </w:pPr>
      <w:r w:rsidRPr="0028109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E763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81095" w:rsidP="00281095"/>
    <w:sectPr w:rsidSect="002810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95" w:rsidRPr="007B2847" w:rsidP="007B28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47" w:rsidP="00281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2847" w:rsidP="00281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2847" w:rsidP="002810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095" w:rsidRPr="007B2847" w:rsidP="007B28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0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47" w:rsidRPr="002D2AF8" w:rsidP="00281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MSFSF2018 Construct lined curtains and drapes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B2847" w:rsidP="002810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16F0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4E7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A822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0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0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0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0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0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0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0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0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0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0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0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095"/>
  </w:style>
  <w:style w:type="character" w:customStyle="1" w:styleId="Heading1Char">
    <w:name w:val="Heading 1 Char"/>
    <w:basedOn w:val="DefaultParagraphFont"/>
    <w:link w:val="Heading1"/>
    <w:rsid w:val="002810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0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0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0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10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10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0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0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0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0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0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0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0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0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0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0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0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0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0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0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0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0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0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1095"/>
    <w:rPr>
      <w:b/>
      <w:spacing w:val="0"/>
    </w:rPr>
  </w:style>
  <w:style w:type="paragraph" w:customStyle="1" w:styleId="SuperTitle">
    <w:name w:val="SuperTitle"/>
    <w:basedOn w:val="Title"/>
    <w:rsid w:val="002810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0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0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10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0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0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0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0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0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0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0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0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095"/>
    <w:rPr>
      <w:i/>
    </w:rPr>
  </w:style>
  <w:style w:type="paragraph" w:styleId="Caption">
    <w:name w:val="caption"/>
    <w:basedOn w:val="BodyText"/>
    <w:next w:val="Normal"/>
    <w:qFormat/>
    <w:rsid w:val="002810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0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0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095"/>
  </w:style>
  <w:style w:type="paragraph" w:styleId="TableofFigures">
    <w:name w:val="table of figures"/>
    <w:basedOn w:val="Normal"/>
    <w:next w:val="Normal"/>
    <w:semiHidden/>
    <w:rsid w:val="002810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0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1095"/>
    <w:rPr>
      <w:rFonts w:ascii="Wingdings" w:hAnsi="Wingdings"/>
    </w:rPr>
  </w:style>
  <w:style w:type="paragraph" w:customStyle="1" w:styleId="TableHeading">
    <w:name w:val="Table Heading"/>
    <w:basedOn w:val="HeadingBase"/>
    <w:rsid w:val="002810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095"/>
    <w:rPr>
      <w:color w:val="0033CC"/>
      <w:u w:val="none"/>
    </w:rPr>
  </w:style>
  <w:style w:type="paragraph" w:customStyle="1" w:styleId="BodyTextRight">
    <w:name w:val="Body Text Right"/>
    <w:basedOn w:val="BodyText"/>
    <w:rsid w:val="002810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0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0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0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0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0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095"/>
    <w:rPr>
      <w:sz w:val="32"/>
    </w:rPr>
  </w:style>
  <w:style w:type="paragraph" w:customStyle="1" w:styleId="HeadingProcedure">
    <w:name w:val="Heading Procedure"/>
    <w:basedOn w:val="HeadingBase"/>
    <w:next w:val="Normal"/>
    <w:rsid w:val="002810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095"/>
    <w:pPr>
      <w:spacing w:before="60" w:after="60"/>
    </w:pPr>
  </w:style>
  <w:style w:type="paragraph" w:styleId="ListContinue">
    <w:name w:val="List Continue"/>
    <w:basedOn w:val="List"/>
    <w:rsid w:val="00281095"/>
    <w:pPr>
      <w:ind w:firstLine="0"/>
    </w:pPr>
  </w:style>
  <w:style w:type="paragraph" w:customStyle="1" w:styleId="ListNote">
    <w:name w:val="List Note"/>
    <w:basedOn w:val="List"/>
    <w:rsid w:val="002810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0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0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095"/>
    <w:rPr>
      <w:rFonts w:ascii="Courier New" w:hAnsi="Courier New"/>
    </w:rPr>
  </w:style>
  <w:style w:type="paragraph" w:customStyle="1" w:styleId="NoteBullet">
    <w:name w:val="Note Bullet"/>
    <w:basedOn w:val="Note"/>
    <w:rsid w:val="002810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0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0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0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0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10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0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095"/>
    <w:rPr>
      <w:b/>
      <w:smallCaps/>
    </w:rPr>
  </w:style>
  <w:style w:type="paragraph" w:customStyle="1" w:styleId="TableListNumber">
    <w:name w:val="Table List Number"/>
    <w:basedOn w:val="ListNumber"/>
    <w:rsid w:val="002810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0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095"/>
    <w:pPr>
      <w:numPr>
        <w:numId w:val="9"/>
      </w:numPr>
    </w:pPr>
  </w:style>
  <w:style w:type="paragraph" w:customStyle="1" w:styleId="ListAlpha2">
    <w:name w:val="List Alpha 2"/>
    <w:basedOn w:val="List2"/>
    <w:rsid w:val="00281095"/>
    <w:pPr>
      <w:numPr>
        <w:numId w:val="8"/>
      </w:numPr>
    </w:pPr>
  </w:style>
  <w:style w:type="paragraph" w:styleId="List2">
    <w:name w:val="List 2"/>
    <w:basedOn w:val="BodyText"/>
    <w:rsid w:val="002810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0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0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0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0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0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1095"/>
    <w:pPr>
      <w:numPr>
        <w:numId w:val="4"/>
      </w:numPr>
    </w:pPr>
  </w:style>
  <w:style w:type="paragraph" w:styleId="ListContinue2">
    <w:name w:val="List Continue 2"/>
    <w:basedOn w:val="List2"/>
    <w:rsid w:val="00281095"/>
    <w:pPr>
      <w:ind w:firstLine="0"/>
    </w:pPr>
  </w:style>
  <w:style w:type="paragraph" w:styleId="ListContinue3">
    <w:name w:val="List Continue 3"/>
    <w:basedOn w:val="List3"/>
    <w:rsid w:val="00281095"/>
    <w:pPr>
      <w:ind w:left="1021" w:firstLine="0"/>
    </w:pPr>
  </w:style>
  <w:style w:type="paragraph" w:styleId="ListContinue4">
    <w:name w:val="List Continue 4"/>
    <w:basedOn w:val="List4"/>
    <w:rsid w:val="00281095"/>
    <w:pPr>
      <w:ind w:firstLine="0"/>
    </w:pPr>
  </w:style>
  <w:style w:type="paragraph" w:styleId="ListContinue5">
    <w:name w:val="List Continue 5"/>
    <w:basedOn w:val="List5"/>
    <w:rsid w:val="00281095"/>
    <w:pPr>
      <w:ind w:firstLine="0"/>
    </w:pPr>
  </w:style>
  <w:style w:type="paragraph" w:styleId="ListNumber3">
    <w:name w:val="List Number 3"/>
    <w:basedOn w:val="List3"/>
    <w:rsid w:val="00281095"/>
    <w:pPr>
      <w:numPr>
        <w:numId w:val="5"/>
      </w:numPr>
    </w:pPr>
  </w:style>
  <w:style w:type="paragraph" w:styleId="ListNumber4">
    <w:name w:val="List Number 4"/>
    <w:basedOn w:val="List4"/>
    <w:rsid w:val="00281095"/>
    <w:pPr>
      <w:numPr>
        <w:numId w:val="6"/>
      </w:numPr>
    </w:pPr>
  </w:style>
  <w:style w:type="paragraph" w:styleId="ListNumber5">
    <w:name w:val="List Number 5"/>
    <w:basedOn w:val="List5"/>
    <w:rsid w:val="00281095"/>
    <w:pPr>
      <w:numPr>
        <w:numId w:val="7"/>
      </w:numPr>
    </w:pPr>
  </w:style>
  <w:style w:type="paragraph" w:styleId="BlockText">
    <w:name w:val="Block Text"/>
    <w:basedOn w:val="Normal"/>
    <w:rsid w:val="002810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0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095"/>
    <w:rPr>
      <w:sz w:val="16"/>
      <w:vertAlign w:val="superscript"/>
    </w:rPr>
  </w:style>
  <w:style w:type="character" w:customStyle="1" w:styleId="Symbols">
    <w:name w:val="Symbols"/>
    <w:basedOn w:val="DefaultParagraphFont"/>
    <w:rsid w:val="00281095"/>
    <w:rPr>
      <w:rFonts w:ascii="Symbol" w:hAnsi="Symbol"/>
    </w:rPr>
  </w:style>
  <w:style w:type="character" w:customStyle="1" w:styleId="MenuOptions">
    <w:name w:val="Menu Options"/>
    <w:basedOn w:val="DefaultParagraphFont"/>
    <w:rsid w:val="002810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095"/>
    <w:rPr>
      <w:b/>
    </w:rPr>
  </w:style>
  <w:style w:type="character" w:customStyle="1" w:styleId="Underlined">
    <w:name w:val="Underlined"/>
    <w:basedOn w:val="DefaultParagraphFont"/>
    <w:rsid w:val="00281095"/>
    <w:rPr>
      <w:u w:val="single"/>
    </w:rPr>
  </w:style>
  <w:style w:type="paragraph" w:customStyle="1" w:styleId="TableBodyTextRight">
    <w:name w:val="Table Body Text Right"/>
    <w:basedOn w:val="TableBodyText"/>
    <w:rsid w:val="002810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095"/>
    <w:rPr>
      <w:sz w:val="18"/>
    </w:rPr>
  </w:style>
  <w:style w:type="paragraph" w:customStyle="1" w:styleId="BodySmallRight">
    <w:name w:val="Body Small Right"/>
    <w:basedOn w:val="BodyTextRight"/>
    <w:rsid w:val="00281095"/>
    <w:rPr>
      <w:sz w:val="18"/>
      <w:szCs w:val="18"/>
    </w:rPr>
  </w:style>
  <w:style w:type="paragraph" w:customStyle="1" w:styleId="MarginEdition">
    <w:name w:val="Margin Edition"/>
    <w:basedOn w:val="MarginNote"/>
    <w:rsid w:val="002810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095"/>
    <w:rPr>
      <w:sz w:val="2"/>
      <w:szCs w:val="2"/>
    </w:rPr>
  </w:style>
  <w:style w:type="character" w:customStyle="1" w:styleId="Small">
    <w:name w:val="Small"/>
    <w:basedOn w:val="DefaultParagraphFont"/>
    <w:rsid w:val="00281095"/>
    <w:rPr>
      <w:sz w:val="16"/>
    </w:rPr>
  </w:style>
  <w:style w:type="paragraph" w:customStyle="1" w:styleId="WideTable">
    <w:name w:val="Wide Table"/>
    <w:basedOn w:val="Normal"/>
    <w:rsid w:val="002810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095"/>
  </w:style>
  <w:style w:type="paragraph" w:styleId="Quote">
    <w:name w:val="Quote"/>
    <w:basedOn w:val="Heading1"/>
    <w:link w:val="QuoteChar"/>
    <w:qFormat/>
    <w:rsid w:val="002810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0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095"/>
    <w:pPr>
      <w:pageBreakBefore/>
    </w:pPr>
  </w:style>
  <w:style w:type="paragraph" w:customStyle="1" w:styleId="Border">
    <w:name w:val="Border"/>
    <w:basedOn w:val="Normal"/>
    <w:qFormat/>
    <w:rsid w:val="002810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0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0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0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0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0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0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0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0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095"/>
    <w:rPr>
      <w:u w:val="single"/>
    </w:rPr>
  </w:style>
  <w:style w:type="character" w:customStyle="1" w:styleId="BoldandItalics">
    <w:name w:val="Bold and Italics"/>
    <w:qFormat/>
    <w:rsid w:val="00281095"/>
    <w:rPr>
      <w:b/>
      <w:i/>
      <w:u w:val="none"/>
    </w:rPr>
  </w:style>
  <w:style w:type="paragraph" w:styleId="BalloonText">
    <w:name w:val="Balloon Text"/>
    <w:basedOn w:val="Normal"/>
    <w:link w:val="BalloonTextChar"/>
    <w:rsid w:val="002810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0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0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0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0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0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095"/>
    <w:pPr>
      <w:spacing w:before="0" w:after="0"/>
    </w:pPr>
  </w:style>
  <w:style w:type="paragraph" w:customStyle="1" w:styleId="BodyTextBold">
    <w:name w:val="Body Text Bold"/>
    <w:basedOn w:val="BodyText"/>
    <w:qFormat/>
    <w:rsid w:val="00281095"/>
    <w:rPr>
      <w:b/>
    </w:rPr>
  </w:style>
  <w:style w:type="character" w:styleId="Hyperlink">
    <w:name w:val="Hyperlink"/>
    <w:basedOn w:val="DefaultParagraphFont"/>
    <w:uiPriority w:val="99"/>
    <w:unhideWhenUsed/>
    <w:rsid w:val="007B28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2620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MSFSF2018 Construct lined curtains and drapes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2022-12-21T05:42:00Z</dcterms:modified>
</cp:coreProperties>
</file>