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04A" w:rsidP="005C10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MSFSF2016 Operate a steam press</w:t>
      </w:r>
      <w:r>
        <w:fldChar w:fldCharType="end"/>
      </w:r>
    </w:p>
    <w:p w:rsidR="005C104A" w:rsidP="005C104A">
      <w:pPr>
        <w:pStyle w:val="Version"/>
        <w:sectPr w:rsidSect="008B1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EEE" w:rsidP="008B1EEE">
      <w:pPr>
        <w:pStyle w:val="SuperHeading"/>
      </w:pPr>
      <w:r w:rsidRPr="008B1EEE">
        <w:t>MSFSF2016 Operate a steam press</w:t>
      </w:r>
    </w:p>
    <w:p w:rsidR="00000000" w:rsidRPr="008B1EEE" w:rsidP="008B1EEE">
      <w:pPr>
        <w:pStyle w:val="Heading1"/>
      </w:pPr>
      <w:bookmarkStart w:id="1" w:name="O_1246694"/>
      <w:bookmarkEnd w:id="1"/>
      <w:r w:rsidRPr="008B1EEE">
        <w:t>Modification History</w:t>
      </w:r>
    </w:p>
    <w:p w:rsidR="00000000" w:rsidRPr="008B1EEE" w:rsidP="005C104A">
      <w:pPr>
        <w:pStyle w:val="BodyText"/>
      </w:pPr>
      <w:r w:rsidRPr="008B1EEE">
        <w:t>Release 1. Changes to code, application, elements, performance criteria, assessment requirements. Foundation skills added. Range of conditions removed. Assessment requirements changed.</w:t>
      </w:r>
    </w:p>
    <w:p w:rsidR="00000000" w:rsidRPr="008B1EEE" w:rsidP="008B1EEE">
      <w:pPr>
        <w:pStyle w:val="Heading1"/>
      </w:pPr>
      <w:bookmarkStart w:id="2" w:name="O_1246695"/>
      <w:bookmarkEnd w:id="2"/>
      <w:r w:rsidRPr="008B1EEE">
        <w:t>Application</w:t>
      </w:r>
    </w:p>
    <w:p w:rsidR="00000000" w:rsidRPr="008B1EEE" w:rsidP="005C104A">
      <w:pPr>
        <w:pStyle w:val="BodyText"/>
      </w:pPr>
      <w:r w:rsidRPr="008B1EEE">
        <w:t>This unit describes</w:t>
      </w:r>
      <w:r w:rsidRPr="008B1EEE">
        <w:t xml:space="preserve"> the skills and knowledge required to operate steam pressing equipment.</w:t>
      </w:r>
    </w:p>
    <w:p w:rsidR="00000000" w:rsidRPr="008B1EEE" w:rsidP="005C104A">
      <w:pPr>
        <w:pStyle w:val="BodyText"/>
      </w:pPr>
      <w:r w:rsidRPr="008B1EEE">
        <w:t>Workers with this competency follow established procedures in the soft furnishing sector.</w:t>
      </w:r>
    </w:p>
    <w:p w:rsidR="00000000" w:rsidRPr="008B1EEE" w:rsidP="005C104A">
      <w:pPr>
        <w:pStyle w:val="BodyText"/>
      </w:pPr>
      <w:r w:rsidRPr="008B1EEE">
        <w:t>No licensing or certification requirements exist at the time of publication. Relevant legislat</w:t>
      </w:r>
      <w:r w:rsidRPr="008B1EEE">
        <w:t>ion, industry standards and codes of practice within Australia must be applied.</w:t>
      </w:r>
    </w:p>
    <w:p w:rsidR="00000000" w:rsidRPr="008B1EEE" w:rsidP="008B1EEE">
      <w:pPr>
        <w:pStyle w:val="Heading1"/>
      </w:pPr>
      <w:bookmarkStart w:id="3" w:name="O_1246697"/>
      <w:bookmarkEnd w:id="3"/>
      <w:r w:rsidRPr="008B1EEE">
        <w:t>Competency Field</w:t>
      </w:r>
    </w:p>
    <w:p w:rsidR="00000000" w:rsidRPr="008B1EEE" w:rsidP="005C104A">
      <w:pPr>
        <w:pStyle w:val="BodyText"/>
      </w:pPr>
      <w:r w:rsidRPr="008B1EEE">
        <w:t>Soft Furnishing</w:t>
      </w:r>
    </w:p>
    <w:p w:rsidR="00000000" w:rsidRPr="008B1EEE" w:rsidP="008B1EEE">
      <w:pPr>
        <w:pStyle w:val="Heading1"/>
      </w:pPr>
      <w:bookmarkStart w:id="4" w:name="O_1246699"/>
      <w:bookmarkEnd w:id="4"/>
      <w:r w:rsidRPr="008B1EEE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8B1EE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EEE" w:rsidP="008B1EEE">
            <w:pPr>
              <w:pStyle w:val="BodyText"/>
            </w:pPr>
            <w:r w:rsidRPr="008B1EEE">
              <w:rPr>
                <w:rStyle w:val="SpecialBold"/>
              </w:rPr>
              <w:t>Elements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rPr>
                <w:rStyle w:val="SpecialBold"/>
              </w:rPr>
              <w:t>Performance Criteria</w:t>
            </w:r>
          </w:p>
        </w:tc>
      </w:tr>
      <w:tr w:rsidTr="008B1EE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Elements describe the essential outcome</w:t>
            </w:r>
            <w:r w:rsidRPr="008B1EEE">
              <w:t>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Performance criteria describe the performance needed to demonstrate achievement of the element.</w:t>
            </w:r>
          </w:p>
        </w:tc>
      </w:tr>
      <w:tr w:rsidTr="008B1EE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1. Identify task requirements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EEE" w:rsidP="008B1EEE">
            <w:pPr>
              <w:pStyle w:val="BodyText"/>
            </w:pPr>
            <w:r w:rsidRPr="008B1EEE">
              <w:t xml:space="preserve">1.1 Determine task requirements from work documentation and material care labels </w:t>
            </w:r>
          </w:p>
          <w:p w:rsidR="00000000" w:rsidRPr="008B1EEE" w:rsidP="008B1EEE">
            <w:pPr>
              <w:pStyle w:val="BodyText"/>
            </w:pPr>
            <w:r w:rsidRPr="008B1EEE">
              <w:t>1.2 Identify equipment and processes required to meet task requirements</w:t>
            </w:r>
          </w:p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 xml:space="preserve">1.3 Identify workplace quality requirements for finished product </w:t>
            </w:r>
          </w:p>
        </w:tc>
      </w:tr>
      <w:tr w:rsidTr="008B1EE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2. Plan steam pressing operations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EEE" w:rsidP="008B1EEE">
            <w:pPr>
              <w:pStyle w:val="BodyText"/>
            </w:pPr>
            <w:r w:rsidRPr="008B1EEE">
              <w:t>2.1 Identify and follow work health and safety requirements</w:t>
            </w:r>
          </w:p>
          <w:p w:rsidR="00000000" w:rsidRPr="008B1EEE" w:rsidP="008B1EEE">
            <w:pPr>
              <w:pStyle w:val="BodyText"/>
            </w:pPr>
            <w:r w:rsidRPr="008B1EEE">
              <w:t>2.2 Identify temperatur</w:t>
            </w:r>
            <w:r w:rsidRPr="008B1EEE">
              <w:t>es and any particular precautions from care labels and workplace instructions</w:t>
            </w:r>
          </w:p>
          <w:p w:rsidR="00000000" w:rsidRPr="008B1EEE" w:rsidP="008B1EEE">
            <w:pPr>
              <w:pStyle w:val="BodyText"/>
            </w:pPr>
            <w:r w:rsidRPr="008B1EEE">
              <w:t>2.3 Plan work sequence for task in accordance with workplace procedures</w:t>
            </w:r>
          </w:p>
          <w:p w:rsidR="00000000" w:rsidRPr="008B1EEE" w:rsidP="008B1EEE">
            <w:pPr>
              <w:pStyle w:val="BodyText"/>
            </w:pPr>
            <w:r w:rsidRPr="008B1EEE">
              <w:t>2.4 Identify steam pressing equipment emergency stops, gauges, guards and controls</w:t>
            </w:r>
          </w:p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2.5 Plan task sequences</w:t>
            </w:r>
            <w:r w:rsidRPr="008B1EEE">
              <w:t xml:space="preserve"> to meet requirements</w:t>
            </w:r>
          </w:p>
        </w:tc>
      </w:tr>
      <w:tr w:rsidTr="008B1EE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3. Set up steam pressing equipment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EEE" w:rsidP="008B1EEE">
            <w:pPr>
              <w:pStyle w:val="BodyText"/>
            </w:pPr>
            <w:r w:rsidRPr="008B1EEE">
              <w:t>3.1 Set temperatures and adjust equipment to meet task requirement</w:t>
            </w:r>
          </w:p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3.3 Check material for quality prior to pressing and report damaged or incomplete items in accordance with workplace procedures</w:t>
            </w:r>
          </w:p>
        </w:tc>
      </w:tr>
      <w:tr w:rsidTr="008B1EE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4.</w:t>
            </w:r>
            <w:r w:rsidRPr="008B1EEE">
              <w:t xml:space="preserve"> Press fabrics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EEE" w:rsidP="008B1EEE">
            <w:pPr>
              <w:pStyle w:val="BodyText"/>
            </w:pPr>
            <w:r w:rsidRPr="008B1EEE">
              <w:t>4.1 Lift materials and hold onto press using appropriate techniques</w:t>
            </w:r>
          </w:p>
          <w:p w:rsidR="00000000" w:rsidRPr="008B1EEE" w:rsidP="008B1EEE">
            <w:pPr>
              <w:pStyle w:val="BodyText"/>
            </w:pPr>
            <w:r w:rsidRPr="008B1EEE">
              <w:t>4.2 Conduct pressing operations in accordance with planned sequence</w:t>
            </w:r>
          </w:p>
          <w:p w:rsidR="00000000" w:rsidRPr="008B1EEE" w:rsidP="008B1EEE">
            <w:pPr>
              <w:pStyle w:val="BodyText"/>
            </w:pPr>
            <w:r w:rsidRPr="008B1EEE">
              <w:t>4.3 Make adjustments to press settings to improve quality of work</w:t>
            </w:r>
          </w:p>
          <w:p w:rsidR="00000000" w:rsidRPr="008B1EEE" w:rsidP="008B1EEE">
            <w:pPr>
              <w:pStyle w:val="BodyText"/>
            </w:pPr>
            <w:r w:rsidRPr="008B1EEE">
              <w:t>4.4 Maintain required quantity and qual</w:t>
            </w:r>
            <w:r w:rsidRPr="008B1EEE">
              <w:t>ity of work</w:t>
            </w:r>
          </w:p>
          <w:p w:rsidR="00000000" w:rsidRPr="008B1EEE" w:rsidP="008B1EEE">
            <w:pPr>
              <w:pStyle w:val="BodyText"/>
            </w:pPr>
            <w:r w:rsidRPr="008B1EEE">
              <w:t>4.5 Protect pressed items from dust and other contaminants and place in workplace approved holding areas</w:t>
            </w:r>
          </w:p>
          <w:p w:rsidR="00000000" w:rsidRPr="008B1EEE" w:rsidP="008B1EEE">
            <w:pPr>
              <w:pStyle w:val="BodyText"/>
            </w:pPr>
            <w:r w:rsidRPr="008B1EEE">
              <w:t xml:space="preserve">4.6 Monitor pressing process and report on materials and equipment operating conditions that may affect product quality in accordance with </w:t>
            </w:r>
            <w:r w:rsidRPr="008B1EEE">
              <w:t>workplace procedures</w:t>
            </w:r>
          </w:p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4.7 Implement authorised changes in operating procedures and temperatures in accordance with workplace procedures</w:t>
            </w:r>
          </w:p>
        </w:tc>
      </w:tr>
      <w:tr w:rsidTr="008B1EE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EEE">
            <w:pPr>
              <w:pStyle w:val="BodyText"/>
              <w:rPr>
                <w:lang w:val="en-NZ"/>
              </w:rPr>
            </w:pPr>
            <w:r w:rsidRPr="008B1EEE">
              <w:t>5. Complete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EEE" w:rsidP="008B1EEE">
            <w:pPr>
              <w:pStyle w:val="BodyText"/>
            </w:pPr>
            <w:r w:rsidRPr="008B1EEE">
              <w:t>5.1 Check, clean and store equipment in accordance with equipment instructions and workplace procedures</w:t>
            </w:r>
          </w:p>
          <w:p w:rsidR="00000000" w:rsidRPr="008B1EEE" w:rsidP="008B1EEE">
            <w:pPr>
              <w:pStyle w:val="BodyText"/>
            </w:pPr>
            <w:r w:rsidRPr="008B1EEE">
              <w:t>5.2 Tag unserviceable equipment, identify faults and inform appropriate personnel in accordance with workplace procedures</w:t>
            </w:r>
          </w:p>
          <w:p w:rsidR="00000000" w:rsidRPr="008B1EEE" w:rsidP="008B1EEE">
            <w:pPr>
              <w:pStyle w:val="BodyText"/>
            </w:pPr>
            <w:r w:rsidRPr="008B1EEE">
              <w:t>5.3 Clean work area and safely dispose of waste in accordance with workplace procedures and environmental standards</w:t>
            </w:r>
          </w:p>
          <w:p w:rsidR="00000000" w:rsidRPr="008B1EEE" w:rsidP="008B1EEE">
            <w:pPr>
              <w:pStyle w:val="BodyText"/>
            </w:pPr>
            <w:r w:rsidRPr="008B1EEE">
              <w:t>5.4 Complete requ</w:t>
            </w:r>
            <w:r w:rsidRPr="008B1EEE">
              <w:t>ired workplace records</w:t>
            </w:r>
          </w:p>
        </w:tc>
      </w:tr>
    </w:tbl>
    <w:p w:rsidR="00000000" w:rsidRPr="008B1EEE" w:rsidP="008B1EEE">
      <w:pPr>
        <w:pStyle w:val="BodyText"/>
      </w:pPr>
    </w:p>
    <w:p w:rsidR="00000000" w:rsidRPr="008B1EEE" w:rsidP="008B1EEE">
      <w:pPr>
        <w:pStyle w:val="AllowPageBreak"/>
      </w:pPr>
    </w:p>
    <w:p w:rsidR="00000000" w:rsidRPr="008B1EEE" w:rsidP="008B1EEE">
      <w:pPr>
        <w:pStyle w:val="Heading1"/>
      </w:pPr>
      <w:bookmarkStart w:id="5" w:name="O_1246700"/>
      <w:bookmarkEnd w:id="5"/>
      <w:r w:rsidRPr="008B1EEE">
        <w:t>Foundation Skills</w:t>
      </w:r>
    </w:p>
    <w:p w:rsidR="00000000" w:rsidRPr="008B1EEE" w:rsidP="005C104A">
      <w:pPr>
        <w:pStyle w:val="BodyText"/>
      </w:pPr>
      <w:r w:rsidRPr="008B1EEE">
        <w:t>This section describes those language, literacy, numeracy and employment skills that are essential to performance but not explicit in the performance criteria.</w:t>
      </w:r>
    </w:p>
    <w:p w:rsidR="00000000" w:rsidRPr="008B1EEE" w:rsidP="008B1EEE">
      <w:pPr>
        <w:pStyle w:val="ListBullet"/>
      </w:pPr>
      <w:r w:rsidRPr="008B1EEE">
        <w:t>Reading skills to interpret famil</w:t>
      </w:r>
      <w:r w:rsidRPr="008B1EEE">
        <w:t>iar workplace procedures and work documentation</w:t>
      </w:r>
    </w:p>
    <w:p w:rsidR="00000000" w:rsidRPr="008B1EEE" w:rsidP="008B1EEE">
      <w:pPr>
        <w:pStyle w:val="ListBullet"/>
      </w:pPr>
      <w:r w:rsidRPr="008B1EEE">
        <w:t>Writing skills to communicate information in familiar workplace documents</w:t>
      </w:r>
    </w:p>
    <w:p w:rsidR="00000000" w:rsidRPr="008B1EEE" w:rsidP="008B1EEE">
      <w:pPr>
        <w:pStyle w:val="ListBullet"/>
      </w:pPr>
      <w:r w:rsidRPr="008B1EEE">
        <w:t xml:space="preserve">Numeracy skills to measure and calculate area and estimate material requirements. </w:t>
      </w:r>
    </w:p>
    <w:p w:rsidR="00000000" w:rsidRPr="008B1EEE" w:rsidP="005C104A">
      <w:pPr>
        <w:pStyle w:val="BodyText"/>
      </w:pPr>
      <w:r w:rsidRPr="008B1EEE">
        <w:t>Other foundation skills essential to performance are explicit in the performance criteria of this unit.</w:t>
      </w:r>
    </w:p>
    <w:p w:rsidR="00000000" w:rsidRPr="008B1EEE" w:rsidP="008B1EEE">
      <w:pPr>
        <w:pStyle w:val="Heading1"/>
      </w:pPr>
      <w:bookmarkStart w:id="6" w:name="O_1246702"/>
      <w:bookmarkEnd w:id="6"/>
      <w:r w:rsidRPr="008B1EEE">
        <w:t>Unit Mapping Information</w:t>
      </w:r>
    </w:p>
    <w:p w:rsidR="00000000" w:rsidRPr="008B1EEE" w:rsidP="005C104A">
      <w:pPr>
        <w:pStyle w:val="BodyText"/>
      </w:pPr>
      <w:r w:rsidRPr="008B1EEE">
        <w:t>Release 1. Supersedes and is equivalent to MSFSF2005 Operate a steam press.</w:t>
      </w:r>
    </w:p>
    <w:p w:rsidR="00000000" w:rsidRPr="008B1EEE" w:rsidP="008B1EEE">
      <w:pPr>
        <w:pStyle w:val="Heading1"/>
      </w:pPr>
      <w:bookmarkStart w:id="7" w:name="O_1246709"/>
      <w:bookmarkEnd w:id="7"/>
      <w:r w:rsidRPr="008B1EEE">
        <w:t>Links</w:t>
      </w:r>
    </w:p>
    <w:p w:rsidR="00000000" w:rsidRPr="008B1EEE" w:rsidP="005C104A">
      <w:pPr>
        <w:pStyle w:val="BodyText"/>
      </w:pPr>
      <w:r w:rsidRPr="008B1EEE">
        <w:t>Compani</w:t>
      </w:r>
      <w:r w:rsidRPr="008B1EEE">
        <w:t xml:space="preserve">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C1D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B1EEE" w:rsidP="008B1EEE"/>
    <w:sectPr w:rsidSect="008B1E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EE" w:rsidRPr="005C104A" w:rsidP="005C10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04A" w:rsidP="008B1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04A" w:rsidP="008B1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104A" w:rsidP="008B1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0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EEE" w:rsidRPr="005C104A" w:rsidP="005C10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04A" w:rsidRPr="002D2AF8" w:rsidP="008B1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MSFSF2016 Operate a steam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C104A" w:rsidP="008B1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88A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40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EEE"/>
  </w:style>
  <w:style w:type="character" w:customStyle="1" w:styleId="Heading1Char">
    <w:name w:val="Heading 1 Char"/>
    <w:basedOn w:val="DefaultParagraphFont"/>
    <w:link w:val="Heading1"/>
    <w:rsid w:val="008B1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E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EEE"/>
    <w:rPr>
      <w:b/>
      <w:spacing w:val="0"/>
    </w:rPr>
  </w:style>
  <w:style w:type="paragraph" w:customStyle="1" w:styleId="SuperHeading">
    <w:name w:val="SuperHeading"/>
    <w:basedOn w:val="Normal"/>
    <w:rsid w:val="008B1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E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EEE"/>
    <w:rPr>
      <w:i/>
    </w:rPr>
  </w:style>
  <w:style w:type="paragraph" w:styleId="Caption">
    <w:name w:val="caption"/>
    <w:basedOn w:val="BodyText"/>
    <w:next w:val="Normal"/>
    <w:qFormat/>
    <w:rsid w:val="008B1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EEE"/>
  </w:style>
  <w:style w:type="paragraph" w:styleId="TableofFigures">
    <w:name w:val="table of figures"/>
    <w:basedOn w:val="Normal"/>
    <w:next w:val="Normal"/>
    <w:semiHidden/>
    <w:rsid w:val="008B1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E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1EEE"/>
    <w:rPr>
      <w:rFonts w:ascii="Wingdings" w:hAnsi="Wingdings"/>
    </w:rPr>
  </w:style>
  <w:style w:type="paragraph" w:customStyle="1" w:styleId="TableHeading">
    <w:name w:val="Table Heading"/>
    <w:basedOn w:val="HeadingBase"/>
    <w:rsid w:val="008B1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EEE"/>
    <w:rPr>
      <w:color w:val="0033CC"/>
      <w:u w:val="none"/>
    </w:rPr>
  </w:style>
  <w:style w:type="paragraph" w:customStyle="1" w:styleId="BodyTextRight">
    <w:name w:val="Body Text Right"/>
    <w:basedOn w:val="BodyText"/>
    <w:rsid w:val="008B1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E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EEE"/>
    <w:rPr>
      <w:sz w:val="32"/>
    </w:rPr>
  </w:style>
  <w:style w:type="paragraph" w:customStyle="1" w:styleId="HeadingProcedure">
    <w:name w:val="Heading Procedure"/>
    <w:basedOn w:val="HeadingBase"/>
    <w:next w:val="Normal"/>
    <w:rsid w:val="008B1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EEE"/>
    <w:pPr>
      <w:spacing w:before="60" w:after="60"/>
    </w:pPr>
  </w:style>
  <w:style w:type="paragraph" w:styleId="ListContinue">
    <w:name w:val="List Continue"/>
    <w:basedOn w:val="List"/>
    <w:rsid w:val="008B1EEE"/>
    <w:pPr>
      <w:ind w:firstLine="0"/>
    </w:pPr>
  </w:style>
  <w:style w:type="paragraph" w:customStyle="1" w:styleId="ListNote">
    <w:name w:val="List Note"/>
    <w:basedOn w:val="List"/>
    <w:rsid w:val="008B1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EEE"/>
    <w:rPr>
      <w:rFonts w:ascii="Courier New" w:hAnsi="Courier New"/>
    </w:rPr>
  </w:style>
  <w:style w:type="paragraph" w:customStyle="1" w:styleId="NoteBullet">
    <w:name w:val="Note Bullet"/>
    <w:basedOn w:val="Note"/>
    <w:rsid w:val="008B1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E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EEE"/>
    <w:rPr>
      <w:b/>
      <w:smallCaps/>
    </w:rPr>
  </w:style>
  <w:style w:type="paragraph" w:customStyle="1" w:styleId="TableListNumber">
    <w:name w:val="Table List Number"/>
    <w:basedOn w:val="ListNumber"/>
    <w:rsid w:val="008B1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EEE"/>
    <w:pPr>
      <w:numPr>
        <w:numId w:val="8"/>
      </w:numPr>
    </w:pPr>
  </w:style>
  <w:style w:type="paragraph" w:customStyle="1" w:styleId="ListAlpha2">
    <w:name w:val="List Alpha 2"/>
    <w:basedOn w:val="List2"/>
    <w:rsid w:val="008B1EEE"/>
    <w:pPr>
      <w:numPr>
        <w:numId w:val="7"/>
      </w:numPr>
    </w:pPr>
  </w:style>
  <w:style w:type="paragraph" w:styleId="List2">
    <w:name w:val="List 2"/>
    <w:basedOn w:val="BodyText"/>
    <w:rsid w:val="008B1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E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E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1EEE"/>
    <w:pPr>
      <w:numPr>
        <w:numId w:val="3"/>
      </w:numPr>
    </w:pPr>
  </w:style>
  <w:style w:type="paragraph" w:styleId="ListContinue2">
    <w:name w:val="List Continue 2"/>
    <w:basedOn w:val="List2"/>
    <w:rsid w:val="008B1EEE"/>
    <w:pPr>
      <w:ind w:firstLine="0"/>
    </w:pPr>
  </w:style>
  <w:style w:type="paragraph" w:styleId="ListContinue3">
    <w:name w:val="List Continue 3"/>
    <w:basedOn w:val="List3"/>
    <w:rsid w:val="008B1EEE"/>
    <w:pPr>
      <w:ind w:left="1021" w:firstLine="0"/>
    </w:pPr>
  </w:style>
  <w:style w:type="paragraph" w:styleId="ListContinue4">
    <w:name w:val="List Continue 4"/>
    <w:basedOn w:val="List4"/>
    <w:rsid w:val="008B1EEE"/>
    <w:pPr>
      <w:ind w:firstLine="0"/>
    </w:pPr>
  </w:style>
  <w:style w:type="paragraph" w:styleId="ListContinue5">
    <w:name w:val="List Continue 5"/>
    <w:basedOn w:val="List5"/>
    <w:rsid w:val="008B1EEE"/>
    <w:pPr>
      <w:ind w:firstLine="0"/>
    </w:pPr>
  </w:style>
  <w:style w:type="paragraph" w:styleId="ListNumber3">
    <w:name w:val="List Number 3"/>
    <w:basedOn w:val="List3"/>
    <w:rsid w:val="008B1EEE"/>
    <w:pPr>
      <w:numPr>
        <w:numId w:val="4"/>
      </w:numPr>
    </w:pPr>
  </w:style>
  <w:style w:type="paragraph" w:styleId="ListNumber4">
    <w:name w:val="List Number 4"/>
    <w:basedOn w:val="List4"/>
    <w:rsid w:val="008B1EEE"/>
    <w:pPr>
      <w:numPr>
        <w:numId w:val="5"/>
      </w:numPr>
    </w:pPr>
  </w:style>
  <w:style w:type="paragraph" w:styleId="ListNumber5">
    <w:name w:val="List Number 5"/>
    <w:basedOn w:val="List5"/>
    <w:rsid w:val="008B1EEE"/>
    <w:pPr>
      <w:numPr>
        <w:numId w:val="6"/>
      </w:numPr>
    </w:pPr>
  </w:style>
  <w:style w:type="paragraph" w:styleId="BlockText">
    <w:name w:val="Block Text"/>
    <w:basedOn w:val="Normal"/>
    <w:rsid w:val="008B1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EEE"/>
    <w:rPr>
      <w:sz w:val="16"/>
      <w:vertAlign w:val="superscript"/>
    </w:rPr>
  </w:style>
  <w:style w:type="character" w:customStyle="1" w:styleId="Symbols">
    <w:name w:val="Symbols"/>
    <w:basedOn w:val="DefaultParagraphFont"/>
    <w:rsid w:val="008B1EEE"/>
    <w:rPr>
      <w:rFonts w:ascii="Symbol" w:hAnsi="Symbol"/>
    </w:rPr>
  </w:style>
  <w:style w:type="character" w:customStyle="1" w:styleId="MenuOptions">
    <w:name w:val="Menu Options"/>
    <w:basedOn w:val="DefaultParagraphFont"/>
    <w:rsid w:val="008B1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EEE"/>
    <w:rPr>
      <w:b/>
    </w:rPr>
  </w:style>
  <w:style w:type="character" w:customStyle="1" w:styleId="Underlined">
    <w:name w:val="Underlined"/>
    <w:basedOn w:val="DefaultParagraphFont"/>
    <w:rsid w:val="008B1EEE"/>
    <w:rPr>
      <w:u w:val="single"/>
    </w:rPr>
  </w:style>
  <w:style w:type="paragraph" w:customStyle="1" w:styleId="TableBodyTextRight">
    <w:name w:val="Table Body Text Right"/>
    <w:basedOn w:val="TableBodyText"/>
    <w:rsid w:val="008B1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EEE"/>
    <w:rPr>
      <w:sz w:val="18"/>
    </w:rPr>
  </w:style>
  <w:style w:type="paragraph" w:customStyle="1" w:styleId="BodySmallRight">
    <w:name w:val="Body Small Right"/>
    <w:basedOn w:val="BodyTextRight"/>
    <w:rsid w:val="008B1EEE"/>
    <w:rPr>
      <w:sz w:val="18"/>
      <w:szCs w:val="18"/>
    </w:rPr>
  </w:style>
  <w:style w:type="paragraph" w:customStyle="1" w:styleId="MarginEdition">
    <w:name w:val="Margin Edition"/>
    <w:basedOn w:val="MarginNote"/>
    <w:rsid w:val="008B1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EEE"/>
    <w:rPr>
      <w:sz w:val="2"/>
      <w:szCs w:val="2"/>
    </w:rPr>
  </w:style>
  <w:style w:type="character" w:customStyle="1" w:styleId="Small">
    <w:name w:val="Small"/>
    <w:basedOn w:val="DefaultParagraphFont"/>
    <w:rsid w:val="008B1EEE"/>
    <w:rPr>
      <w:sz w:val="16"/>
    </w:rPr>
  </w:style>
  <w:style w:type="paragraph" w:customStyle="1" w:styleId="WideTable">
    <w:name w:val="Wide Table"/>
    <w:basedOn w:val="Normal"/>
    <w:rsid w:val="008B1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EEE"/>
  </w:style>
  <w:style w:type="paragraph" w:styleId="Quote">
    <w:name w:val="Quote"/>
    <w:basedOn w:val="Heading1"/>
    <w:link w:val="QuoteChar"/>
    <w:qFormat/>
    <w:rsid w:val="008B1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EEE"/>
    <w:pPr>
      <w:pageBreakBefore/>
    </w:pPr>
  </w:style>
  <w:style w:type="paragraph" w:customStyle="1" w:styleId="Border">
    <w:name w:val="Border"/>
    <w:basedOn w:val="Normal"/>
    <w:qFormat/>
    <w:rsid w:val="008B1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EEE"/>
    <w:rPr>
      <w:u w:val="single"/>
    </w:rPr>
  </w:style>
  <w:style w:type="character" w:customStyle="1" w:styleId="BoldandItalics">
    <w:name w:val="Bold and Italics"/>
    <w:qFormat/>
    <w:rsid w:val="008B1EEE"/>
    <w:rPr>
      <w:b/>
      <w:i/>
      <w:u w:val="none"/>
    </w:rPr>
  </w:style>
  <w:style w:type="paragraph" w:styleId="BalloonText">
    <w:name w:val="Balloon Text"/>
    <w:basedOn w:val="Normal"/>
    <w:link w:val="BalloonTextChar"/>
    <w:rsid w:val="008B1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EEE"/>
    <w:pPr>
      <w:spacing w:before="0" w:after="0"/>
    </w:pPr>
  </w:style>
  <w:style w:type="paragraph" w:customStyle="1" w:styleId="BodyTextBold">
    <w:name w:val="Body Text Bold"/>
    <w:basedOn w:val="BodyText"/>
    <w:qFormat/>
    <w:rsid w:val="008B1EEE"/>
    <w:rPr>
      <w:b/>
    </w:rPr>
  </w:style>
  <w:style w:type="character" w:styleId="Hyperlink">
    <w:name w:val="Hyperlink"/>
    <w:basedOn w:val="DefaultParagraphFont"/>
    <w:uiPriority w:val="99"/>
    <w:unhideWhenUsed/>
    <w:rsid w:val="005C10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3258</Characters>
  <Application>Microsoft Office Word</Application>
  <DocSecurity>0</DocSecurity>
  <Lines>93</Lines>
  <Paragraphs>62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MSFSF2016 Operate a steam press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2022-12-21T05:30:00Z</dcterms:created>
  <dcterms:modified xsi:type="dcterms:W3CDTF">2022-12-21T05:30:00Z</dcterms:modified>
</cp:coreProperties>
</file>