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6105" w:rsidP="009461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MSFSF1001 Produce basic soft furnishing accessories</w:t>
      </w:r>
      <w:r>
        <w:fldChar w:fldCharType="end"/>
      </w:r>
    </w:p>
    <w:p w:rsidR="00946105" w:rsidP="00946105">
      <w:pPr>
        <w:pStyle w:val="Version"/>
        <w:sectPr w:rsidSect="001E7E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EE3" w:rsidP="001E7EE3">
      <w:pPr>
        <w:pStyle w:val="SuperHeading"/>
      </w:pPr>
      <w:r w:rsidRPr="001E7EE3">
        <w:t>Assessment Requirements for MSFSF1001 Produce basic soft furnishing accessories</w:t>
      </w:r>
    </w:p>
    <w:p w:rsidR="00000000" w:rsidRPr="001E7EE3" w:rsidP="001E7EE3">
      <w:pPr>
        <w:pStyle w:val="Heading1"/>
      </w:pPr>
      <w:bookmarkStart w:id="1" w:name="O_621806"/>
      <w:bookmarkEnd w:id="1"/>
      <w:r w:rsidRPr="001E7EE3">
        <w:t>Modification History</w:t>
      </w:r>
    </w:p>
    <w:p w:rsidR="00000000" w:rsidRPr="001E7EE3" w:rsidP="00946105">
      <w:pPr>
        <w:pStyle w:val="BodyText"/>
      </w:pPr>
      <w:r w:rsidRPr="001E7EE3">
        <w:t>Release 1 - New unit of competency</w:t>
      </w:r>
    </w:p>
    <w:p w:rsidR="00000000" w:rsidRPr="001E7EE3" w:rsidP="001E7EE3">
      <w:pPr>
        <w:pStyle w:val="Heading1"/>
      </w:pPr>
      <w:bookmarkStart w:id="2" w:name="O_621809"/>
      <w:bookmarkEnd w:id="2"/>
      <w:r w:rsidRPr="001E7EE3">
        <w:t>Performance Evidence</w:t>
      </w:r>
    </w:p>
    <w:p w:rsidR="00000000" w:rsidRPr="001E7EE3" w:rsidP="001E7EE3">
      <w:pPr>
        <w:pStyle w:val="ListBullet"/>
      </w:pPr>
      <w:r w:rsidRPr="001E7EE3">
        <w:t xml:space="preserve">Interpret work order and locate and apply relevant information </w:t>
      </w:r>
    </w:p>
    <w:p w:rsidR="00000000" w:rsidRPr="001E7EE3" w:rsidP="001E7EE3">
      <w:pPr>
        <w:pStyle w:val="ListBullet"/>
      </w:pPr>
      <w:r w:rsidRPr="001E7EE3">
        <w:t xml:space="preserve">Apply safe handling requirements for equipment, products and materials, including use of personal protective equipment </w:t>
      </w:r>
    </w:p>
    <w:p w:rsidR="00000000" w:rsidRPr="001E7EE3" w:rsidP="001E7EE3">
      <w:pPr>
        <w:pStyle w:val="ListBullet"/>
      </w:pPr>
      <w:r w:rsidRPr="001E7EE3">
        <w:t xml:space="preserve">Identify materials used in the work process </w:t>
      </w:r>
    </w:p>
    <w:p w:rsidR="00000000" w:rsidRPr="001E7EE3" w:rsidP="001E7EE3">
      <w:pPr>
        <w:pStyle w:val="ListBullet"/>
      </w:pPr>
      <w:r w:rsidRPr="001E7EE3">
        <w:t xml:space="preserve">Follow work instructions, operating procedures and inspection processes to: </w:t>
      </w:r>
    </w:p>
    <w:p w:rsidR="00000000" w:rsidRPr="001E7EE3" w:rsidP="001E7EE3">
      <w:pPr>
        <w:pStyle w:val="ListBullet2"/>
      </w:pPr>
      <w:r w:rsidRPr="001E7EE3">
        <w:t xml:space="preserve">minimise the </w:t>
      </w:r>
      <w:r w:rsidRPr="001E7EE3">
        <w:t xml:space="preserve">risk of injury to self or others </w:t>
      </w:r>
    </w:p>
    <w:p w:rsidR="00000000" w:rsidRPr="001E7EE3" w:rsidP="001E7EE3">
      <w:pPr>
        <w:pStyle w:val="ListBullet2"/>
      </w:pPr>
      <w:r w:rsidRPr="001E7EE3">
        <w:t xml:space="preserve">prevent damage to goods, equipment and products </w:t>
      </w:r>
    </w:p>
    <w:p w:rsidR="00000000" w:rsidRPr="001E7EE3" w:rsidP="001E7EE3">
      <w:pPr>
        <w:pStyle w:val="ListBullet2"/>
      </w:pPr>
      <w:r w:rsidRPr="001E7EE3">
        <w:t xml:space="preserve">maintain required production output and product quality </w:t>
      </w:r>
    </w:p>
    <w:p w:rsidR="00000000" w:rsidRPr="001E7EE3" w:rsidP="001E7EE3">
      <w:pPr>
        <w:pStyle w:val="ListBullet"/>
      </w:pPr>
      <w:r w:rsidRPr="001E7EE3">
        <w:t xml:space="preserve">Interpret patterns and produce at least one (1) type of soft furniture accessory </w:t>
      </w:r>
    </w:p>
    <w:p w:rsidR="00000000" w:rsidRPr="001E7EE3" w:rsidP="001E7EE3">
      <w:pPr>
        <w:pStyle w:val="ListBullet"/>
      </w:pPr>
      <w:r w:rsidRPr="001E7EE3">
        <w:t>Use mathematical ideas and techni</w:t>
      </w:r>
      <w:r w:rsidRPr="001E7EE3">
        <w:t xml:space="preserve">ques to correctly complete measurements, calculate area and estimate material requirements </w:t>
      </w:r>
    </w:p>
    <w:p w:rsidR="00000000" w:rsidRPr="001E7EE3" w:rsidP="001E7EE3">
      <w:pPr>
        <w:pStyle w:val="ListBullet"/>
      </w:pPr>
      <w:r w:rsidRPr="001E7EE3">
        <w:t>Communicate ideas and information to ena</w:t>
      </w:r>
      <w:r w:rsidRPr="001E7EE3">
        <w:t xml:space="preserve">ble confirmation of work requirements and specifications and the reporting of work outcomes and problems, interpret basic plans and follow safety procedures </w:t>
      </w:r>
    </w:p>
    <w:p w:rsidR="00000000" w:rsidRPr="001E7EE3" w:rsidP="001E7EE3">
      <w:pPr>
        <w:pStyle w:val="ListBullet"/>
      </w:pPr>
      <w:r w:rsidRPr="001E7EE3">
        <w:t>Avoid backtracking, work flow interruptions or wastage</w:t>
      </w:r>
    </w:p>
    <w:p w:rsidR="00000000" w:rsidRPr="001E7EE3" w:rsidP="001E7EE3">
      <w:pPr>
        <w:pStyle w:val="ListBullet"/>
      </w:pPr>
      <w:r w:rsidRPr="001E7EE3">
        <w:t>Work with others and in a team by recognisi</w:t>
      </w:r>
      <w:r w:rsidRPr="001E7EE3">
        <w:t>ng dependencies and using cooperative approaches to optimise work flow and productivity</w:t>
      </w:r>
    </w:p>
    <w:p w:rsidR="00000000" w:rsidRPr="001E7EE3" w:rsidP="001E7EE3">
      <w:pPr>
        <w:pStyle w:val="AllowPageBreak"/>
      </w:pPr>
    </w:p>
    <w:p w:rsidR="00000000" w:rsidRPr="001E7EE3" w:rsidP="001E7EE3">
      <w:pPr>
        <w:pStyle w:val="Heading1"/>
      </w:pPr>
      <w:bookmarkStart w:id="3" w:name="O_621808"/>
      <w:bookmarkEnd w:id="3"/>
      <w:r w:rsidRPr="001E7EE3">
        <w:t>Knowledge Evidence</w:t>
      </w:r>
    </w:p>
    <w:p w:rsidR="00000000" w:rsidRPr="001E7EE3" w:rsidP="001E7EE3">
      <w:pPr>
        <w:pStyle w:val="ListBullet"/>
      </w:pPr>
      <w:r w:rsidRPr="001E7EE3">
        <w:t xml:space="preserve">Types, characteristics, uses and limitations of basic soft furnishing materials </w:t>
      </w:r>
    </w:p>
    <w:p w:rsidR="00000000" w:rsidRPr="001E7EE3" w:rsidP="001E7EE3">
      <w:pPr>
        <w:pStyle w:val="ListBullet"/>
      </w:pPr>
      <w:r w:rsidRPr="001E7EE3">
        <w:t xml:space="preserve">Interpretation of patterns </w:t>
      </w:r>
    </w:p>
    <w:p w:rsidR="00000000" w:rsidRPr="001E7EE3" w:rsidP="001E7EE3">
      <w:pPr>
        <w:pStyle w:val="ListBullet"/>
      </w:pPr>
      <w:r w:rsidRPr="001E7EE3">
        <w:t>Identification of equi</w:t>
      </w:r>
      <w:r w:rsidRPr="001E7EE3">
        <w:t xml:space="preserve">pment, processes and procedures </w:t>
      </w:r>
    </w:p>
    <w:p w:rsidR="00000000" w:rsidRPr="001E7EE3" w:rsidP="001E7EE3">
      <w:pPr>
        <w:pStyle w:val="ListBullet"/>
      </w:pPr>
      <w:r w:rsidRPr="001E7EE3">
        <w:t>Work flow in relation to soft furnishing accessory production</w:t>
      </w:r>
    </w:p>
    <w:p w:rsidR="00000000" w:rsidRPr="001E7EE3" w:rsidP="001E7EE3">
      <w:pPr>
        <w:pStyle w:val="AllowPageBreak"/>
      </w:pPr>
    </w:p>
    <w:p w:rsidR="00000000" w:rsidRPr="001E7EE3" w:rsidP="001E7EE3">
      <w:pPr>
        <w:pStyle w:val="Heading1"/>
      </w:pPr>
      <w:bookmarkStart w:id="4" w:name="O_621807"/>
      <w:bookmarkEnd w:id="4"/>
      <w:r w:rsidRPr="001E7EE3">
        <w:t>Assessment Conditions</w:t>
      </w:r>
    </w:p>
    <w:p w:rsidR="00000000" w:rsidRPr="001E7EE3" w:rsidP="001E7EE3">
      <w:pPr>
        <w:pStyle w:val="ListBullet"/>
      </w:pPr>
      <w:r w:rsidRPr="001E7EE3">
        <w:t>Assessors must:</w:t>
      </w:r>
    </w:p>
    <w:p w:rsidR="00000000" w:rsidRPr="001E7EE3" w:rsidP="001E7EE3">
      <w:pPr>
        <w:pStyle w:val="ListBullet2"/>
      </w:pPr>
      <w:r w:rsidRPr="001E7EE3">
        <w:t xml:space="preserve">hold training and assessment competencies as determined by the National Skills Standards Council (NSSC) </w:t>
      </w:r>
      <w:r w:rsidRPr="001E7EE3">
        <w:t>or its successors</w:t>
      </w:r>
    </w:p>
    <w:p w:rsidR="00000000" w:rsidRPr="001E7EE3" w:rsidP="001E7EE3">
      <w:pPr>
        <w:pStyle w:val="ListBullet2"/>
      </w:pPr>
      <w:r w:rsidRPr="001E7EE3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1E7EE3" w:rsidP="001E7EE3">
      <w:pPr>
        <w:pStyle w:val="ListBullet2"/>
      </w:pPr>
      <w:r w:rsidRPr="001E7EE3">
        <w:t>be familiar with the current skills and knowledge used and have relevant, current experience in the furnishing industry.</w:t>
      </w:r>
    </w:p>
    <w:p w:rsidR="00000000" w:rsidRPr="001E7EE3" w:rsidP="001E7EE3">
      <w:pPr>
        <w:pStyle w:val="ListBullet"/>
      </w:pPr>
      <w:r w:rsidRPr="001E7EE3">
        <w:t>Assessment methods must confirm consistency of performance over time rather than a single assessment event and in a range of workplace</w:t>
      </w:r>
      <w:r w:rsidRPr="001E7EE3">
        <w:t xml:space="preserve"> relevant contexts. </w:t>
      </w:r>
    </w:p>
    <w:p w:rsidR="00000000" w:rsidRPr="001E7EE3" w:rsidP="001E7EE3">
      <w:pPr>
        <w:pStyle w:val="ListBullet"/>
      </w:pPr>
      <w:r w:rsidRPr="001E7EE3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1E7EE3" w:rsidP="001E7EE3">
      <w:pPr>
        <w:pStyle w:val="ListBullet"/>
      </w:pPr>
      <w:r w:rsidRPr="001E7EE3">
        <w:t xml:space="preserve">Assessment is to be conducted on single units </w:t>
      </w:r>
      <w:r w:rsidRPr="001E7EE3">
        <w:t>of competency or in conjunction with other related units of competency. Foundation skills are integral to competent performance in the unit and should not be assessed separately.</w:t>
      </w:r>
    </w:p>
    <w:p w:rsidR="00000000" w:rsidRPr="001E7EE3" w:rsidP="001E7EE3">
      <w:pPr>
        <w:pStyle w:val="ListBullet"/>
      </w:pPr>
      <w:r w:rsidRPr="001E7EE3">
        <w:t>Assessment must occur on the job or in a workplace simulated facility with re</w:t>
      </w:r>
      <w:r w:rsidRPr="001E7EE3">
        <w:t>levant process, equipment, materials, work instructions and deadlines.</w:t>
      </w:r>
    </w:p>
    <w:p w:rsidR="00000000" w:rsidRPr="001E7EE3" w:rsidP="001E7EE3">
      <w:pPr>
        <w:pStyle w:val="ListBullet"/>
      </w:pPr>
      <w:r w:rsidRPr="001E7EE3">
        <w:t>Access is required to soft furnishing accessory patterns and materials.</w:t>
      </w:r>
    </w:p>
    <w:p w:rsidR="00000000" w:rsidRPr="001E7EE3" w:rsidP="001E7EE3">
      <w:pPr>
        <w:pStyle w:val="AllowPageBreak"/>
      </w:pPr>
    </w:p>
    <w:p w:rsidR="00000000" w:rsidRPr="001E7EE3" w:rsidP="001E7EE3">
      <w:pPr>
        <w:pStyle w:val="Heading1"/>
      </w:pPr>
      <w:bookmarkStart w:id="5" w:name="O_621805"/>
      <w:bookmarkEnd w:id="5"/>
      <w:r w:rsidRPr="001E7EE3">
        <w:t>Links</w:t>
      </w:r>
    </w:p>
    <w:p w:rsidR="00000000" w:rsidRPr="001E7EE3" w:rsidP="00946105">
      <w:pPr>
        <w:pStyle w:val="BodyText"/>
      </w:pPr>
      <w:r w:rsidRPr="001E7E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B648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E7EE3" w:rsidP="001E7EE3"/>
    <w:sectPr w:rsidSect="001E7E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E3" w:rsidRPr="00946105" w:rsidP="009461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105" w:rsidP="001E7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6105" w:rsidP="001E7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6105" w:rsidP="001E7E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1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EE3" w:rsidRPr="00946105" w:rsidP="009461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105" w:rsidRPr="002D2AF8" w:rsidP="001E7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MSFSF1001 Produce basic soft furnishing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46105" w:rsidP="001E7E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9821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0E2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1482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E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E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E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E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E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E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E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E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E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E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E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EE3"/>
  </w:style>
  <w:style w:type="character" w:customStyle="1" w:styleId="Heading1Char">
    <w:name w:val="Heading 1 Char"/>
    <w:basedOn w:val="DefaultParagraphFont"/>
    <w:link w:val="Heading1"/>
    <w:rsid w:val="001E7E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E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E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7E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7E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7E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E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E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E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E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E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E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E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E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E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E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E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E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E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E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E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E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7E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7EE3"/>
    <w:rPr>
      <w:b/>
      <w:spacing w:val="0"/>
    </w:rPr>
  </w:style>
  <w:style w:type="paragraph" w:customStyle="1" w:styleId="SuperTitle">
    <w:name w:val="SuperTitle"/>
    <w:basedOn w:val="Title"/>
    <w:rsid w:val="001E7E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E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E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7E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E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E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E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E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E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E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E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E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7EE3"/>
    <w:rPr>
      <w:i/>
    </w:rPr>
  </w:style>
  <w:style w:type="paragraph" w:styleId="Caption">
    <w:name w:val="caption"/>
    <w:basedOn w:val="BodyText"/>
    <w:next w:val="Normal"/>
    <w:qFormat/>
    <w:rsid w:val="001E7E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E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E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EE3"/>
  </w:style>
  <w:style w:type="paragraph" w:styleId="TableofFigures">
    <w:name w:val="table of figures"/>
    <w:basedOn w:val="Normal"/>
    <w:next w:val="Normal"/>
    <w:semiHidden/>
    <w:rsid w:val="001E7E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E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7EE3"/>
    <w:rPr>
      <w:rFonts w:ascii="Wingdings" w:hAnsi="Wingdings"/>
    </w:rPr>
  </w:style>
  <w:style w:type="paragraph" w:customStyle="1" w:styleId="TableHeading">
    <w:name w:val="Table Heading"/>
    <w:basedOn w:val="HeadingBase"/>
    <w:rsid w:val="001E7E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EE3"/>
    <w:rPr>
      <w:color w:val="0033CC"/>
      <w:u w:val="none"/>
    </w:rPr>
  </w:style>
  <w:style w:type="paragraph" w:customStyle="1" w:styleId="BodyTextRight">
    <w:name w:val="Body Text Right"/>
    <w:basedOn w:val="BodyText"/>
    <w:rsid w:val="001E7E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E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E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E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E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E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EE3"/>
    <w:rPr>
      <w:sz w:val="32"/>
    </w:rPr>
  </w:style>
  <w:style w:type="paragraph" w:customStyle="1" w:styleId="HeadingProcedure">
    <w:name w:val="Heading Procedure"/>
    <w:basedOn w:val="HeadingBase"/>
    <w:next w:val="Normal"/>
    <w:rsid w:val="001E7E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EE3"/>
    <w:pPr>
      <w:spacing w:before="60" w:after="60"/>
    </w:pPr>
  </w:style>
  <w:style w:type="paragraph" w:styleId="ListContinue">
    <w:name w:val="List Continue"/>
    <w:basedOn w:val="List"/>
    <w:rsid w:val="001E7EE3"/>
    <w:pPr>
      <w:ind w:firstLine="0"/>
    </w:pPr>
  </w:style>
  <w:style w:type="paragraph" w:customStyle="1" w:styleId="ListNote">
    <w:name w:val="List Note"/>
    <w:basedOn w:val="List"/>
    <w:rsid w:val="001E7E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E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E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EE3"/>
    <w:rPr>
      <w:rFonts w:ascii="Courier New" w:hAnsi="Courier New"/>
    </w:rPr>
  </w:style>
  <w:style w:type="paragraph" w:customStyle="1" w:styleId="NoteBullet">
    <w:name w:val="Note Bullet"/>
    <w:basedOn w:val="Note"/>
    <w:rsid w:val="001E7E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E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E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E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E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7E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E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EE3"/>
    <w:rPr>
      <w:b/>
      <w:smallCaps/>
    </w:rPr>
  </w:style>
  <w:style w:type="paragraph" w:customStyle="1" w:styleId="TableListNumber">
    <w:name w:val="Table List Number"/>
    <w:basedOn w:val="ListNumber"/>
    <w:rsid w:val="001E7E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E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EE3"/>
    <w:pPr>
      <w:numPr>
        <w:numId w:val="9"/>
      </w:numPr>
    </w:pPr>
  </w:style>
  <w:style w:type="paragraph" w:customStyle="1" w:styleId="ListAlpha2">
    <w:name w:val="List Alpha 2"/>
    <w:basedOn w:val="List2"/>
    <w:rsid w:val="001E7EE3"/>
    <w:pPr>
      <w:numPr>
        <w:numId w:val="8"/>
      </w:numPr>
    </w:pPr>
  </w:style>
  <w:style w:type="paragraph" w:styleId="List2">
    <w:name w:val="List 2"/>
    <w:basedOn w:val="BodyText"/>
    <w:rsid w:val="001E7E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E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E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E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E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E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7EE3"/>
    <w:pPr>
      <w:numPr>
        <w:numId w:val="4"/>
      </w:numPr>
    </w:pPr>
  </w:style>
  <w:style w:type="paragraph" w:styleId="ListContinue2">
    <w:name w:val="List Continue 2"/>
    <w:basedOn w:val="List2"/>
    <w:rsid w:val="001E7EE3"/>
    <w:pPr>
      <w:ind w:firstLine="0"/>
    </w:pPr>
  </w:style>
  <w:style w:type="paragraph" w:styleId="ListContinue3">
    <w:name w:val="List Continue 3"/>
    <w:basedOn w:val="List3"/>
    <w:rsid w:val="001E7EE3"/>
    <w:pPr>
      <w:ind w:left="1021" w:firstLine="0"/>
    </w:pPr>
  </w:style>
  <w:style w:type="paragraph" w:styleId="ListContinue4">
    <w:name w:val="List Continue 4"/>
    <w:basedOn w:val="List4"/>
    <w:rsid w:val="001E7EE3"/>
    <w:pPr>
      <w:ind w:firstLine="0"/>
    </w:pPr>
  </w:style>
  <w:style w:type="paragraph" w:styleId="ListContinue5">
    <w:name w:val="List Continue 5"/>
    <w:basedOn w:val="List5"/>
    <w:rsid w:val="001E7EE3"/>
    <w:pPr>
      <w:ind w:firstLine="0"/>
    </w:pPr>
  </w:style>
  <w:style w:type="paragraph" w:styleId="ListNumber3">
    <w:name w:val="List Number 3"/>
    <w:basedOn w:val="List3"/>
    <w:rsid w:val="001E7EE3"/>
    <w:pPr>
      <w:numPr>
        <w:numId w:val="5"/>
      </w:numPr>
    </w:pPr>
  </w:style>
  <w:style w:type="paragraph" w:styleId="ListNumber4">
    <w:name w:val="List Number 4"/>
    <w:basedOn w:val="List4"/>
    <w:rsid w:val="001E7EE3"/>
    <w:pPr>
      <w:numPr>
        <w:numId w:val="6"/>
      </w:numPr>
    </w:pPr>
  </w:style>
  <w:style w:type="paragraph" w:styleId="ListNumber5">
    <w:name w:val="List Number 5"/>
    <w:basedOn w:val="List5"/>
    <w:rsid w:val="001E7EE3"/>
    <w:pPr>
      <w:numPr>
        <w:numId w:val="7"/>
      </w:numPr>
    </w:pPr>
  </w:style>
  <w:style w:type="paragraph" w:styleId="BlockText">
    <w:name w:val="Block Text"/>
    <w:basedOn w:val="Normal"/>
    <w:rsid w:val="001E7E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E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EE3"/>
    <w:rPr>
      <w:sz w:val="16"/>
      <w:vertAlign w:val="superscript"/>
    </w:rPr>
  </w:style>
  <w:style w:type="character" w:customStyle="1" w:styleId="Symbols">
    <w:name w:val="Symbols"/>
    <w:basedOn w:val="DefaultParagraphFont"/>
    <w:rsid w:val="001E7EE3"/>
    <w:rPr>
      <w:rFonts w:ascii="Symbol" w:hAnsi="Symbol"/>
    </w:rPr>
  </w:style>
  <w:style w:type="character" w:customStyle="1" w:styleId="MenuOptions">
    <w:name w:val="Menu Options"/>
    <w:basedOn w:val="DefaultParagraphFont"/>
    <w:rsid w:val="001E7E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EE3"/>
    <w:rPr>
      <w:b/>
    </w:rPr>
  </w:style>
  <w:style w:type="character" w:customStyle="1" w:styleId="Underlined">
    <w:name w:val="Underlined"/>
    <w:basedOn w:val="DefaultParagraphFont"/>
    <w:rsid w:val="001E7EE3"/>
    <w:rPr>
      <w:u w:val="single"/>
    </w:rPr>
  </w:style>
  <w:style w:type="paragraph" w:customStyle="1" w:styleId="TableBodyTextRight">
    <w:name w:val="Table Body Text Right"/>
    <w:basedOn w:val="TableBodyText"/>
    <w:rsid w:val="001E7E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EE3"/>
    <w:rPr>
      <w:sz w:val="18"/>
    </w:rPr>
  </w:style>
  <w:style w:type="paragraph" w:customStyle="1" w:styleId="BodySmallRight">
    <w:name w:val="Body Small Right"/>
    <w:basedOn w:val="BodyTextRight"/>
    <w:rsid w:val="001E7EE3"/>
    <w:rPr>
      <w:sz w:val="18"/>
      <w:szCs w:val="18"/>
    </w:rPr>
  </w:style>
  <w:style w:type="paragraph" w:customStyle="1" w:styleId="MarginEdition">
    <w:name w:val="Margin Edition"/>
    <w:basedOn w:val="MarginNote"/>
    <w:rsid w:val="001E7E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EE3"/>
    <w:rPr>
      <w:sz w:val="2"/>
      <w:szCs w:val="2"/>
    </w:rPr>
  </w:style>
  <w:style w:type="character" w:customStyle="1" w:styleId="Small">
    <w:name w:val="Small"/>
    <w:basedOn w:val="DefaultParagraphFont"/>
    <w:rsid w:val="001E7EE3"/>
    <w:rPr>
      <w:sz w:val="16"/>
    </w:rPr>
  </w:style>
  <w:style w:type="paragraph" w:customStyle="1" w:styleId="WideTable">
    <w:name w:val="Wide Table"/>
    <w:basedOn w:val="Normal"/>
    <w:rsid w:val="001E7E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EE3"/>
  </w:style>
  <w:style w:type="paragraph" w:styleId="Quote">
    <w:name w:val="Quote"/>
    <w:basedOn w:val="Heading1"/>
    <w:link w:val="QuoteChar"/>
    <w:qFormat/>
    <w:rsid w:val="001E7E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E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EE3"/>
    <w:pPr>
      <w:pageBreakBefore/>
    </w:pPr>
  </w:style>
  <w:style w:type="paragraph" w:customStyle="1" w:styleId="Border">
    <w:name w:val="Border"/>
    <w:basedOn w:val="Normal"/>
    <w:qFormat/>
    <w:rsid w:val="001E7E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E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E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E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E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E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E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E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E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EE3"/>
    <w:rPr>
      <w:u w:val="single"/>
    </w:rPr>
  </w:style>
  <w:style w:type="character" w:customStyle="1" w:styleId="BoldandItalics">
    <w:name w:val="Bold and Italics"/>
    <w:qFormat/>
    <w:rsid w:val="001E7EE3"/>
    <w:rPr>
      <w:b/>
      <w:i/>
      <w:u w:val="none"/>
    </w:rPr>
  </w:style>
  <w:style w:type="paragraph" w:styleId="BalloonText">
    <w:name w:val="Balloon Text"/>
    <w:basedOn w:val="Normal"/>
    <w:link w:val="BalloonTextChar"/>
    <w:rsid w:val="001E7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E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E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E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E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E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EE3"/>
    <w:pPr>
      <w:spacing w:before="0" w:after="0"/>
    </w:pPr>
  </w:style>
  <w:style w:type="paragraph" w:customStyle="1" w:styleId="BodyTextBold">
    <w:name w:val="Body Text Bold"/>
    <w:basedOn w:val="BodyText"/>
    <w:qFormat/>
    <w:rsid w:val="001E7EE3"/>
    <w:rPr>
      <w:b/>
    </w:rPr>
  </w:style>
  <w:style w:type="character" w:styleId="Hyperlink">
    <w:name w:val="Hyperlink"/>
    <w:basedOn w:val="DefaultParagraphFont"/>
    <w:uiPriority w:val="99"/>
    <w:unhideWhenUsed/>
    <w:rsid w:val="009461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2715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MSFSF1001 Produce basic soft furnishing accessories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2023-02-03T05:31:00Z</dcterms:created>
  <dcterms:modified xsi:type="dcterms:W3CDTF">2023-02-03T05:31:00Z</dcterms:modified>
</cp:coreProperties>
</file>