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7BAD" w:rsidP="005F7BAD">
      <w:pPr>
        <w:pStyle w:val="Title"/>
      </w:pPr>
      <w:r>
        <w:fldChar w:fldCharType="begin"/>
      </w:r>
      <w:r>
        <w:instrText xml:space="preserve"> TITLE   \* MERGEFORMAT </w:instrText>
      </w:r>
      <w:r>
        <w:fldChar w:fldCharType="separate"/>
      </w:r>
      <w:r>
        <w:t>MSFPT4010 Tune octaves aurally to appropriate stretch</w:t>
      </w:r>
      <w:r>
        <w:fldChar w:fldCharType="end"/>
      </w:r>
    </w:p>
    <w:p w:rsidR="005F7BAD" w:rsidP="005F7BAD">
      <w:pPr>
        <w:pStyle w:val="Version"/>
        <w:sectPr w:rsidSect="00D05C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5CB6" w:rsidP="00D05CB6">
      <w:pPr>
        <w:pStyle w:val="SuperHeading"/>
      </w:pPr>
      <w:r w:rsidRPr="00D05CB6">
        <w:t>MSFPT4010 Tune octaves aurally to appropriate stretch</w:t>
      </w:r>
    </w:p>
    <w:p w:rsidR="00000000" w:rsidRPr="00D05CB6" w:rsidP="00D05CB6">
      <w:pPr>
        <w:pStyle w:val="Heading1"/>
      </w:pPr>
      <w:bookmarkStart w:id="1" w:name="O_1247674"/>
      <w:bookmarkEnd w:id="1"/>
      <w:r w:rsidRPr="00D05CB6">
        <w:t>Modification History</w:t>
      </w:r>
    </w:p>
    <w:p w:rsidR="00000000" w:rsidRPr="00D05CB6" w:rsidP="005F7BAD">
      <w:pPr>
        <w:pStyle w:val="BodyText"/>
      </w:pPr>
      <w:r w:rsidRPr="00D05CB6">
        <w:t>Release 1. Changes to code, application, elements, performance criteria, assessment requirements. Foundation skills added. Range of conditions removed. Assessment requirements changed.</w:t>
      </w:r>
    </w:p>
    <w:p w:rsidR="00000000" w:rsidRPr="00D05CB6" w:rsidP="00D05CB6">
      <w:pPr>
        <w:pStyle w:val="Heading1"/>
      </w:pPr>
      <w:bookmarkStart w:id="2" w:name="O_1247675"/>
      <w:bookmarkEnd w:id="2"/>
      <w:r w:rsidRPr="00D05CB6">
        <w:t>Application</w:t>
      </w:r>
    </w:p>
    <w:p w:rsidR="00000000" w:rsidRPr="00D05CB6" w:rsidP="005F7BAD">
      <w:pPr>
        <w:pStyle w:val="BodyText"/>
      </w:pPr>
      <w:r w:rsidRPr="00D05CB6">
        <w:t>T</w:t>
      </w:r>
      <w:r w:rsidRPr="00D05CB6">
        <w:t xml:space="preserve">his unit describes the skills and knowledge required to tune octaves aurally so they achieve an even and accurate pitch and then continue to tune strings while using hammer and stabilisation techniques. </w:t>
      </w:r>
    </w:p>
    <w:p w:rsidR="00000000" w:rsidRPr="00D05CB6" w:rsidP="005F7BAD">
      <w:pPr>
        <w:pStyle w:val="BodyText"/>
      </w:pPr>
      <w:r w:rsidRPr="00D05CB6">
        <w:t>This unit applies to piano technologists who work in</w:t>
      </w:r>
      <w:r w:rsidRPr="00D05CB6">
        <w:t xml:space="preserve"> accordance with established procedures, using discretion, judgement and problem-solving to apply and communicate technical solutions to resolve predictable and unpredictable issues. They use factual, technical and theoretical knowledge to identify, analys</w:t>
      </w:r>
      <w:r w:rsidRPr="00D05CB6">
        <w:t>e, compare and act on information from a range of sources.</w:t>
      </w:r>
    </w:p>
    <w:p w:rsidR="00000000" w:rsidRPr="00D05CB6" w:rsidP="005F7BAD">
      <w:pPr>
        <w:pStyle w:val="BodyText"/>
      </w:pPr>
      <w:r w:rsidRPr="00D05CB6">
        <w:t>No licensing or certification requirements exist at the time of publication. Relevant legislation, industry standards and codes of practice within Australia must be applied.</w:t>
      </w:r>
    </w:p>
    <w:p w:rsidR="00000000" w:rsidRPr="00D05CB6" w:rsidP="00D05CB6">
      <w:pPr>
        <w:pStyle w:val="Heading1"/>
      </w:pPr>
      <w:bookmarkStart w:id="3" w:name="O_1247677"/>
      <w:bookmarkEnd w:id="3"/>
      <w:r w:rsidRPr="00D05CB6">
        <w:t>Comp</w:t>
      </w:r>
      <w:r w:rsidRPr="00D05CB6">
        <w:t>etency Field</w:t>
      </w:r>
    </w:p>
    <w:p w:rsidR="00000000" w:rsidRPr="00D05CB6" w:rsidP="005F7BAD">
      <w:pPr>
        <w:pStyle w:val="BodyText"/>
      </w:pPr>
      <w:r w:rsidRPr="00D05CB6">
        <w:t>Piano Technology</w:t>
      </w:r>
    </w:p>
    <w:p w:rsidR="00000000" w:rsidRPr="00D05CB6" w:rsidP="00D05CB6">
      <w:pPr>
        <w:pStyle w:val="Heading1"/>
      </w:pPr>
      <w:bookmarkStart w:id="4" w:name="O_1247679"/>
      <w:bookmarkEnd w:id="4"/>
      <w:r w:rsidRPr="00D05CB6">
        <w:t>Elements and Performance Criteria</w:t>
      </w:r>
    </w:p>
    <w:tbl>
      <w:tblPr>
        <w:tblW w:w="9639" w:type="dxa"/>
        <w:tblLayout w:type="fixed"/>
        <w:tblCellMar>
          <w:left w:w="62" w:type="dxa"/>
          <w:right w:w="62" w:type="dxa"/>
        </w:tblCellMar>
        <w:tblLook w:val="0000"/>
      </w:tblPr>
      <w:tblGrid>
        <w:gridCol w:w="2502"/>
        <w:gridCol w:w="7137"/>
      </w:tblGrid>
      <w:tr w:rsidTr="00D05CB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05CB6" w:rsidP="00D05CB6">
            <w:pPr>
              <w:pStyle w:val="BodyText"/>
            </w:pPr>
            <w:r w:rsidRPr="00D05CB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05CB6">
            <w:pPr>
              <w:pStyle w:val="BodyText"/>
              <w:rPr>
                <w:lang w:val="en-NZ"/>
              </w:rPr>
            </w:pPr>
            <w:r w:rsidRPr="00D05CB6">
              <w:rPr>
                <w:rStyle w:val="SpecialBold"/>
              </w:rPr>
              <w:t>Performance Criteria</w:t>
            </w:r>
          </w:p>
        </w:tc>
      </w:tr>
      <w:tr w:rsidTr="00D05CB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05CB6">
            <w:pPr>
              <w:pStyle w:val="BodyText"/>
              <w:rPr>
                <w:lang w:val="en-NZ"/>
              </w:rPr>
            </w:pPr>
            <w:r w:rsidRPr="00D05CB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05CB6">
            <w:pPr>
              <w:pStyle w:val="BodyText"/>
              <w:rPr>
                <w:lang w:val="en-NZ"/>
              </w:rPr>
            </w:pPr>
            <w:r w:rsidRPr="00D05CB6">
              <w:t>Performance criteria describe the performance needed to demonstrate achievement of the element.</w:t>
            </w:r>
          </w:p>
        </w:tc>
      </w:tr>
      <w:tr w:rsidTr="00D05CB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CB6">
            <w:pPr>
              <w:pStyle w:val="BodyText"/>
              <w:rPr>
                <w:lang w:val="en-NZ"/>
              </w:rPr>
            </w:pPr>
            <w:r w:rsidRPr="00D05CB6">
              <w:t>1. Plan for tuning octaves aurally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CB6" w:rsidP="00D05CB6">
            <w:pPr>
              <w:pStyle w:val="BodyText"/>
            </w:pPr>
            <w:r w:rsidRPr="00D05CB6">
              <w:t>1.1 Analyse and confirm job requirements with personnel, customer or from workplace documentation</w:t>
            </w:r>
          </w:p>
          <w:p w:rsidR="00000000" w:rsidRPr="00D05CB6" w:rsidP="00D05CB6">
            <w:pPr>
              <w:pStyle w:val="BodyText"/>
            </w:pPr>
            <w:r w:rsidRPr="00D05CB6">
              <w:t>1.2 Identify and follow work health and safety requirements including physical and ergonomic needs</w:t>
            </w:r>
          </w:p>
          <w:p w:rsidR="00000000" w:rsidRPr="00D05CB6" w:rsidP="00D05CB6">
            <w:pPr>
              <w:pStyle w:val="BodyText"/>
            </w:pPr>
            <w:r w:rsidRPr="00D05CB6">
              <w:t>1.3 Establish and mainta</w:t>
            </w:r>
            <w:r w:rsidRPr="00D05CB6">
              <w:t xml:space="preserve">in communication to ensure efficient workflow, coordination, personnel cooperation and safety </w:t>
            </w:r>
          </w:p>
          <w:p w:rsidR="00000000" w:rsidRPr="00D05CB6" w:rsidP="00D05CB6">
            <w:pPr>
              <w:pStyle w:val="BodyText"/>
            </w:pPr>
            <w:r w:rsidRPr="00D05CB6">
              <w:t>1.4 Analyse written instructions and apply to job requirements</w:t>
            </w:r>
          </w:p>
          <w:p w:rsidR="00000000" w:rsidP="00D05CB6">
            <w:pPr>
              <w:pStyle w:val="BodyText"/>
              <w:rPr>
                <w:lang w:val="en-NZ"/>
              </w:rPr>
            </w:pPr>
            <w:r w:rsidRPr="00D05CB6">
              <w:t>1.5 Select tools and equipment consistent with needs of job, inspect for serviceability and safety</w:t>
            </w:r>
            <w:r w:rsidRPr="00D05CB6">
              <w:t>, and repair any faults or report in accordance with workplace procedures</w:t>
            </w:r>
          </w:p>
        </w:tc>
      </w:tr>
      <w:tr w:rsidTr="00D05CB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CB6">
            <w:pPr>
              <w:pStyle w:val="BodyText"/>
              <w:rPr>
                <w:lang w:val="en-NZ"/>
              </w:rPr>
            </w:pPr>
            <w:r w:rsidRPr="00D05CB6">
              <w:t>2. Tune the fundamental string aurally to a pitch standard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CB6" w:rsidP="00D05CB6">
            <w:pPr>
              <w:pStyle w:val="BodyText"/>
            </w:pPr>
            <w:r w:rsidRPr="00D05CB6">
              <w:t>2.1 Given an external pitch standard, match frequency of one string to that pitch to within ± .5 cent</w:t>
            </w:r>
          </w:p>
          <w:p w:rsidR="00000000" w:rsidP="00D05CB6">
            <w:pPr>
              <w:pStyle w:val="BodyText"/>
              <w:rPr>
                <w:lang w:val="en-NZ"/>
              </w:rPr>
            </w:pPr>
            <w:r w:rsidRPr="00D05CB6">
              <w:t xml:space="preserve">2.2 Stabilise tuned </w:t>
            </w:r>
            <w:r w:rsidRPr="00D05CB6">
              <w:t>string using hammer techniques</w:t>
            </w:r>
          </w:p>
        </w:tc>
      </w:tr>
      <w:tr w:rsidTr="00D05CB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CB6">
            <w:pPr>
              <w:pStyle w:val="BodyText"/>
              <w:rPr>
                <w:lang w:val="en-NZ"/>
              </w:rPr>
            </w:pPr>
            <w:r w:rsidRPr="00D05CB6">
              <w:t>3. Match frequency of a string one octave above or below pitch standard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CB6" w:rsidP="00D05CB6">
            <w:pPr>
              <w:pStyle w:val="BodyText"/>
            </w:pPr>
            <w:r w:rsidRPr="00D05CB6">
              <w:t>3.1 Assess pitch and make adjustments to pitch of string/octave above or below pitch standard</w:t>
            </w:r>
          </w:p>
          <w:p w:rsidR="00000000" w:rsidRPr="00D05CB6" w:rsidP="00D05CB6">
            <w:pPr>
              <w:pStyle w:val="BodyText"/>
            </w:pPr>
            <w:r w:rsidRPr="00D05CB6">
              <w:t>3.2 Utilise stabilisation techniques to retain tuning</w:t>
            </w:r>
          </w:p>
          <w:p w:rsidR="00000000" w:rsidRPr="00D05CB6" w:rsidP="00D05CB6">
            <w:pPr>
              <w:pStyle w:val="BodyText"/>
            </w:pPr>
            <w:r w:rsidRPr="00D05CB6">
              <w:t xml:space="preserve">3.3 </w:t>
            </w:r>
            <w:r w:rsidRPr="00D05CB6">
              <w:t>Use 4</w:t>
            </w:r>
            <w:r w:rsidRPr="005F7BAD">
              <w:rPr>
                <w:vertAlign w:val="superscript"/>
              </w:rPr>
              <w:t>th</w:t>
            </w:r>
            <w:r w:rsidRPr="00D05CB6">
              <w:t xml:space="preserve"> and 5</w:t>
            </w:r>
            <w:r w:rsidRPr="005F7BAD">
              <w:rPr>
                <w:vertAlign w:val="superscript"/>
              </w:rPr>
              <w:t>th</w:t>
            </w:r>
            <w:r w:rsidRPr="00D05CB6">
              <w:t xml:space="preserve"> intervals to establish highest or lowest beatless condition</w:t>
            </w:r>
          </w:p>
          <w:p w:rsidR="00000000" w:rsidRPr="00D05CB6" w:rsidP="00D05CB6">
            <w:pPr>
              <w:pStyle w:val="BodyText"/>
            </w:pPr>
            <w:r w:rsidRPr="00D05CB6">
              <w:t>3.4 Match the overtone of primary note a fundamental octave up, or match fundamental of a primary note to 1</w:t>
            </w:r>
            <w:r w:rsidRPr="005F7BAD">
              <w:rPr>
                <w:vertAlign w:val="superscript"/>
              </w:rPr>
              <w:t>st</w:t>
            </w:r>
            <w:r w:rsidRPr="00D05CB6">
              <w:t xml:space="preserve"> octave of one overtone lower</w:t>
            </w:r>
          </w:p>
          <w:p w:rsidR="00000000" w:rsidRPr="00D05CB6" w:rsidP="00D05CB6">
            <w:pPr>
              <w:pStyle w:val="BodyText"/>
            </w:pPr>
            <w:r w:rsidRPr="00D05CB6">
              <w:t>3.5 Use 10</w:t>
            </w:r>
            <w:r w:rsidRPr="005F7BAD">
              <w:rPr>
                <w:vertAlign w:val="superscript"/>
              </w:rPr>
              <w:t>th</w:t>
            </w:r>
            <w:r w:rsidRPr="00D05CB6">
              <w:t>, double octaves a</w:t>
            </w:r>
            <w:r w:rsidRPr="00D05CB6">
              <w:t>nd minor 7</w:t>
            </w:r>
            <w:r w:rsidRPr="005F7BAD">
              <w:rPr>
                <w:vertAlign w:val="superscript"/>
              </w:rPr>
              <w:t>th</w:t>
            </w:r>
            <w:r w:rsidRPr="00D05CB6">
              <w:t xml:space="preserve"> checks to verify tuning</w:t>
            </w:r>
          </w:p>
          <w:p w:rsidR="00000000" w:rsidRPr="00D05CB6" w:rsidP="00D05CB6">
            <w:pPr>
              <w:pStyle w:val="BodyText"/>
            </w:pPr>
            <w:r w:rsidRPr="00D05CB6">
              <w:t>3.6 Test intervals going up and down to ensure tuning meets industry standards</w:t>
            </w:r>
          </w:p>
          <w:p w:rsidR="00000000" w:rsidP="00D05CB6">
            <w:pPr>
              <w:pStyle w:val="BodyText"/>
              <w:rPr>
                <w:lang w:val="en-NZ"/>
              </w:rPr>
            </w:pPr>
            <w:r w:rsidRPr="00D05CB6">
              <w:t>3.7 Tune remaining octaves in accordance with above process</w:t>
            </w:r>
          </w:p>
        </w:tc>
      </w:tr>
      <w:tr w:rsidTr="00D05CB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CB6">
            <w:pPr>
              <w:pStyle w:val="BodyText"/>
              <w:rPr>
                <w:lang w:val="en-NZ"/>
              </w:rPr>
            </w:pPr>
            <w:r w:rsidRPr="00D05CB6">
              <w:t>4. Clean up work area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CB6" w:rsidP="00D05CB6">
            <w:pPr>
              <w:pStyle w:val="BodyText"/>
            </w:pPr>
            <w:r w:rsidRPr="00D05CB6">
              <w:t>4.1 Check, clean and store equipment and any unused mater</w:t>
            </w:r>
            <w:r w:rsidRPr="00D05CB6">
              <w:t>ials in accordance with workplace procedures</w:t>
            </w:r>
          </w:p>
          <w:p w:rsidR="00000000" w:rsidRPr="00D05CB6" w:rsidP="00D05CB6">
            <w:pPr>
              <w:pStyle w:val="BodyText"/>
            </w:pPr>
            <w:r w:rsidRPr="00D05CB6">
              <w:t>4.2 Clean work area, safely dispose of waste and identify items for recycling in accordance with workplace procedures and environmental standards</w:t>
            </w:r>
          </w:p>
          <w:p w:rsidR="00000000" w:rsidRPr="00D05CB6" w:rsidP="00D05CB6">
            <w:pPr>
              <w:pStyle w:val="BodyText"/>
            </w:pPr>
            <w:r w:rsidRPr="00D05CB6">
              <w:t>4.3 Complete required workplace records</w:t>
            </w:r>
          </w:p>
        </w:tc>
      </w:tr>
    </w:tbl>
    <w:p w:rsidR="00000000" w:rsidRPr="00D05CB6" w:rsidP="00D05CB6">
      <w:pPr>
        <w:pStyle w:val="BodyText"/>
      </w:pPr>
    </w:p>
    <w:p w:rsidR="00000000" w:rsidRPr="00D05CB6" w:rsidP="00D05CB6">
      <w:pPr>
        <w:pStyle w:val="AllowPageBreak"/>
      </w:pPr>
    </w:p>
    <w:p w:rsidR="00000000" w:rsidRPr="00D05CB6" w:rsidP="00D05CB6">
      <w:pPr>
        <w:pStyle w:val="Heading1"/>
      </w:pPr>
      <w:bookmarkStart w:id="5" w:name="O_1247680"/>
      <w:bookmarkEnd w:id="5"/>
      <w:r w:rsidRPr="00D05CB6">
        <w:t>Foun</w:t>
      </w:r>
      <w:r w:rsidRPr="00D05CB6">
        <w:t>dation Skills</w:t>
      </w:r>
    </w:p>
    <w:p w:rsidR="00000000" w:rsidRPr="00D05CB6" w:rsidP="005F7BAD">
      <w:pPr>
        <w:pStyle w:val="BodyText"/>
      </w:pPr>
      <w:r w:rsidRPr="00D05CB6">
        <w:t>This section describes those language, literacy, numeracy and employment skills that are essential to performance but not explicit in the performance criteria.</w:t>
      </w:r>
    </w:p>
    <w:p w:rsidR="00000000" w:rsidRPr="00D05CB6" w:rsidP="00D05CB6">
      <w:pPr>
        <w:pStyle w:val="ListBullet"/>
      </w:pPr>
      <w:r w:rsidRPr="00D05CB6">
        <w:t>Reading skills to interpret familiar workplace procedures and work documentation</w:t>
      </w:r>
    </w:p>
    <w:p w:rsidR="00000000" w:rsidRPr="00D05CB6" w:rsidP="00D05CB6">
      <w:pPr>
        <w:pStyle w:val="ListBullet"/>
      </w:pPr>
      <w:r w:rsidRPr="00D05CB6">
        <w:t>Writing skills to communicate information in familiar workplace documents</w:t>
      </w:r>
    </w:p>
    <w:p w:rsidR="00000000" w:rsidRPr="00D05CB6" w:rsidP="00D05CB6">
      <w:pPr>
        <w:pStyle w:val="ListBullet"/>
      </w:pPr>
      <w:r w:rsidRPr="00D05CB6">
        <w:t>Numeracy skills to work with numerical concepts involved in piano tuning.</w:t>
      </w:r>
    </w:p>
    <w:p w:rsidR="00000000" w:rsidRPr="00D05CB6" w:rsidP="005F7BAD">
      <w:pPr>
        <w:pStyle w:val="BodyText"/>
      </w:pPr>
      <w:r w:rsidRPr="00D05CB6">
        <w:t>Other foundation skills essential to performance are explicit in the performance criteria of this unit.</w:t>
      </w:r>
    </w:p>
    <w:p w:rsidR="00000000" w:rsidRPr="00D05CB6" w:rsidP="00D05CB6">
      <w:pPr>
        <w:pStyle w:val="Heading1"/>
      </w:pPr>
      <w:bookmarkStart w:id="6" w:name="O_1247682"/>
      <w:bookmarkEnd w:id="6"/>
      <w:r w:rsidRPr="00D05CB6">
        <w:t>Unit Mapping Information</w:t>
      </w:r>
    </w:p>
    <w:p w:rsidR="00000000" w:rsidRPr="00D05CB6" w:rsidP="005F7BAD">
      <w:pPr>
        <w:pStyle w:val="BodyText"/>
      </w:pPr>
      <w:r w:rsidRPr="00D05CB6">
        <w:t>Release 1. Supersedes and is not equivalent to MSFPT3012 Tune octaves aurally to appropriate stretch.</w:t>
      </w:r>
    </w:p>
    <w:p w:rsidR="00000000" w:rsidRPr="00D05CB6" w:rsidP="00D05CB6">
      <w:pPr>
        <w:pStyle w:val="Heading1"/>
      </w:pPr>
      <w:bookmarkStart w:id="7" w:name="O_1247689"/>
      <w:bookmarkEnd w:id="7"/>
      <w:r w:rsidRPr="00D05CB6">
        <w:t>Links</w:t>
      </w:r>
    </w:p>
    <w:p w:rsidR="00000000" w:rsidRPr="00D05CB6" w:rsidP="005F7BAD">
      <w:pPr>
        <w:pStyle w:val="BodyText"/>
      </w:pPr>
      <w:r w:rsidRPr="00D05CB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0527A">
        <w:rPr>
          <w:rStyle w:val="Hyperlink"/>
        </w:rPr>
        <w:t>https://vetnet.gov.au/Pages/TrainingDocs.aspx?q=0601ab95-583a-4e93-b2d4-cfb27b03ed73</w:t>
      </w:r>
      <w:r>
        <w:fldChar w:fldCharType="end"/>
      </w:r>
    </w:p>
    <w:p w:rsidR="00000000" w:rsidRPr="00D05CB6" w:rsidP="005F7BAD">
      <w:pPr>
        <w:pStyle w:val="BodyText"/>
        <w:sectPr w:rsidSect="00D05CB6">
          <w:headerReference w:type="default" r:id="rId10"/>
          <w:footerReference w:type="default" r:id="rId11"/>
          <w:pgSz w:w="11908" w:h="16833"/>
          <w:pgMar w:top="1702" w:right="1418" w:bottom="1702" w:left="1418" w:header="992" w:footer="992" w:gutter="0"/>
          <w:cols w:space="720"/>
          <w:noEndnote/>
          <w:docGrid w:linePitch="299"/>
        </w:sectPr>
      </w:pPr>
    </w:p>
    <w:p w:rsidR="00000000" w:rsidRPr="00D05CB6" w:rsidP="00D05CB6">
      <w:pPr>
        <w:pStyle w:val="SuperHeading"/>
      </w:pPr>
      <w:r w:rsidRPr="00D05CB6">
        <w:t>Assessment Requirements for MSFPT4010 Tune octaves aurally to appropriate stretch</w:t>
      </w:r>
    </w:p>
    <w:p w:rsidR="00000000" w:rsidRPr="00D05CB6" w:rsidP="00D05CB6">
      <w:pPr>
        <w:pStyle w:val="Heading1"/>
      </w:pPr>
      <w:bookmarkStart w:id="8" w:name="O_1247684"/>
      <w:bookmarkEnd w:id="8"/>
      <w:r w:rsidRPr="00D05CB6">
        <w:t>Modification History</w:t>
      </w:r>
    </w:p>
    <w:p w:rsidR="00000000" w:rsidRPr="00D05CB6" w:rsidP="005F7BAD">
      <w:pPr>
        <w:pStyle w:val="BodyText"/>
      </w:pPr>
      <w:r w:rsidRPr="00D05CB6">
        <w:t>Release 1. Changes to code, app</w:t>
      </w:r>
      <w:r w:rsidRPr="00D05CB6">
        <w:t>lication, elements, performance criteria, assessment requirements. Foundation skills added. Range of conditions removed. Assessment requirements changed.</w:t>
      </w:r>
    </w:p>
    <w:p w:rsidR="00000000" w:rsidRPr="00D05CB6" w:rsidP="00D05CB6">
      <w:pPr>
        <w:pStyle w:val="Heading1"/>
      </w:pPr>
      <w:bookmarkStart w:id="9" w:name="O_1247685"/>
      <w:bookmarkEnd w:id="9"/>
      <w:r w:rsidRPr="00D05CB6">
        <w:t>Performance Evidence</w:t>
      </w:r>
    </w:p>
    <w:p w:rsidR="00000000" w:rsidRPr="00D05CB6" w:rsidP="005F7BAD">
      <w:pPr>
        <w:pStyle w:val="BodyText"/>
      </w:pPr>
      <w:r w:rsidRPr="00D05CB6">
        <w:t>There must be evidence the candidate has completed all the tas</w:t>
      </w:r>
      <w:r w:rsidRPr="00D05CB6">
        <w:t>ks outlined in the elements and performance criteria of this unit, and demonstrated the ability to:</w:t>
      </w:r>
    </w:p>
    <w:p w:rsidR="00000000" w:rsidRPr="00D05CB6" w:rsidP="00D05CB6">
      <w:pPr>
        <w:pStyle w:val="ListBullet"/>
      </w:pPr>
      <w:r w:rsidRPr="00D05CB6">
        <w:t>tune at least two octaves aurally on one upright or one grand piano</w:t>
      </w:r>
    </w:p>
    <w:p w:rsidR="00000000" w:rsidRPr="00D05CB6" w:rsidP="00D05CB6">
      <w:pPr>
        <w:pStyle w:val="ListBullet"/>
      </w:pPr>
      <w:r w:rsidRPr="00D05CB6">
        <w:t>detect aurally the differences in frequency between strings within ±</w:t>
      </w:r>
      <w:r w:rsidRPr="00D05CB6">
        <w:t xml:space="preserve"> .5 cent without the aid of an electronic device where the fundamentals are matching with no audible interfering patterns on at least one upright piano.</w:t>
      </w:r>
    </w:p>
    <w:p w:rsidR="00000000" w:rsidRPr="00D05CB6" w:rsidP="00D05CB6">
      <w:pPr>
        <w:pStyle w:val="AllowPageBreak"/>
      </w:pPr>
    </w:p>
    <w:p w:rsidR="00000000" w:rsidRPr="00D05CB6" w:rsidP="00D05CB6">
      <w:pPr>
        <w:pStyle w:val="Heading1"/>
      </w:pPr>
      <w:bookmarkStart w:id="10" w:name="O_1247686"/>
      <w:bookmarkEnd w:id="10"/>
      <w:r w:rsidRPr="00D05CB6">
        <w:t>Knowledge Evidence</w:t>
      </w:r>
    </w:p>
    <w:p w:rsidR="00000000" w:rsidRPr="00D05CB6" w:rsidP="005F7BAD">
      <w:pPr>
        <w:pStyle w:val="BodyText"/>
      </w:pPr>
      <w:r w:rsidRPr="00D05CB6">
        <w:t>There must be evidence the candidate has knowledge of:</w:t>
      </w:r>
    </w:p>
    <w:p w:rsidR="00000000" w:rsidRPr="00D05CB6" w:rsidP="00D05CB6">
      <w:pPr>
        <w:pStyle w:val="ListBullet"/>
      </w:pPr>
      <w:r w:rsidRPr="00D05CB6">
        <w:t>workplace</w:t>
      </w:r>
      <w:r w:rsidRPr="00D05CB6">
        <w:t xml:space="preserve"> standards, requirements, policies and procedures for tuning pianos</w:t>
      </w:r>
    </w:p>
    <w:p w:rsidR="00000000" w:rsidRPr="00D05CB6" w:rsidP="00D05CB6">
      <w:pPr>
        <w:pStyle w:val="ListBullet"/>
      </w:pPr>
      <w:r w:rsidRPr="00D05CB6">
        <w:t>types, characteristics, uses, limitations and preparation of materials and equipment used in piano tuning</w:t>
      </w:r>
    </w:p>
    <w:p w:rsidR="00000000" w:rsidRPr="00D05CB6" w:rsidP="00D05CB6">
      <w:pPr>
        <w:pStyle w:val="ListBullet"/>
      </w:pPr>
      <w:r w:rsidRPr="00D05CB6">
        <w:t>types of tools and equipment used to regulate actions, keys and pedals and procedu</w:t>
      </w:r>
      <w:r w:rsidRPr="00D05CB6">
        <w:t>res for their safe use, operation and maintenance, including:</w:t>
      </w:r>
    </w:p>
    <w:p w:rsidR="00000000" w:rsidRPr="00D05CB6" w:rsidP="00D05CB6">
      <w:pPr>
        <w:pStyle w:val="ListBullet2"/>
      </w:pPr>
      <w:r w:rsidRPr="00D05CB6">
        <w:t>pitch standard</w:t>
      </w:r>
    </w:p>
    <w:p w:rsidR="00000000" w:rsidRPr="00D05CB6" w:rsidP="00D05CB6">
      <w:pPr>
        <w:pStyle w:val="ListBullet2"/>
      </w:pPr>
      <w:r w:rsidRPr="00D05CB6">
        <w:t>tuning lever/hammer</w:t>
      </w:r>
    </w:p>
    <w:p w:rsidR="00000000" w:rsidRPr="00D05CB6" w:rsidP="00D05CB6">
      <w:pPr>
        <w:pStyle w:val="ListBullet2"/>
      </w:pPr>
      <w:r w:rsidRPr="00D05CB6">
        <w:t>temperament strip</w:t>
      </w:r>
    </w:p>
    <w:p w:rsidR="00000000" w:rsidRPr="00D05CB6" w:rsidP="00D05CB6">
      <w:pPr>
        <w:pStyle w:val="ListBullet2"/>
      </w:pPr>
      <w:r w:rsidRPr="00D05CB6">
        <w:t>mutes and wedges</w:t>
      </w:r>
    </w:p>
    <w:p w:rsidR="00000000" w:rsidRPr="00D05CB6" w:rsidP="00D05CB6">
      <w:pPr>
        <w:pStyle w:val="ListBullet2"/>
      </w:pPr>
      <w:r w:rsidRPr="00D05CB6">
        <w:t>tip wrench</w:t>
      </w:r>
    </w:p>
    <w:p w:rsidR="00000000" w:rsidRPr="00D05CB6" w:rsidP="00D05CB6">
      <w:pPr>
        <w:pStyle w:val="ListBullet2"/>
      </w:pPr>
      <w:r w:rsidRPr="00D05CB6">
        <w:t>tuning tips and heads</w:t>
      </w:r>
    </w:p>
    <w:p w:rsidR="00000000" w:rsidRPr="00D05CB6" w:rsidP="00D05CB6">
      <w:pPr>
        <w:pStyle w:val="ListBullet"/>
      </w:pPr>
      <w:r w:rsidRPr="00D05CB6">
        <w:t>pitch standards, including:</w:t>
      </w:r>
    </w:p>
    <w:p w:rsidR="00000000" w:rsidRPr="00D05CB6" w:rsidP="00D05CB6">
      <w:pPr>
        <w:pStyle w:val="ListBullet2"/>
      </w:pPr>
      <w:r w:rsidRPr="00D05CB6">
        <w:t>piano</w:t>
      </w:r>
    </w:p>
    <w:p w:rsidR="00000000" w:rsidRPr="00D05CB6" w:rsidP="00D05CB6">
      <w:pPr>
        <w:pStyle w:val="ListBullet2"/>
      </w:pPr>
      <w:r w:rsidRPr="00D05CB6">
        <w:t>electronic tuning device (ETD)</w:t>
      </w:r>
    </w:p>
    <w:p w:rsidR="00000000" w:rsidRPr="00D05CB6" w:rsidP="00D05CB6">
      <w:pPr>
        <w:pStyle w:val="ListBullet2"/>
      </w:pPr>
      <w:r w:rsidRPr="00D05CB6">
        <w:t>tuning fork</w:t>
      </w:r>
    </w:p>
    <w:p w:rsidR="00000000" w:rsidRPr="00D05CB6" w:rsidP="00D05CB6">
      <w:pPr>
        <w:pStyle w:val="ListBullet"/>
      </w:pPr>
      <w:r w:rsidRPr="00D05CB6">
        <w:t>hammer techniques, including:</w:t>
      </w:r>
    </w:p>
    <w:p w:rsidR="00000000" w:rsidRPr="00D05CB6" w:rsidP="00D05CB6">
      <w:pPr>
        <w:pStyle w:val="ListBullet2"/>
      </w:pPr>
      <w:r w:rsidRPr="00D05CB6">
        <w:t>selection of tuning tip and angle</w:t>
      </w:r>
    </w:p>
    <w:p w:rsidR="00000000" w:rsidRPr="00D05CB6" w:rsidP="00D05CB6">
      <w:pPr>
        <w:pStyle w:val="ListBullet2"/>
      </w:pPr>
      <w:r w:rsidRPr="00D05CB6">
        <w:t>jerking movements</w:t>
      </w:r>
    </w:p>
    <w:p w:rsidR="00000000" w:rsidRPr="00D05CB6" w:rsidP="00D05CB6">
      <w:pPr>
        <w:pStyle w:val="ListBullet2"/>
      </w:pPr>
      <w:r w:rsidRPr="00D05CB6">
        <w:t>positioning hammer on pin at correct angle to avoid bending of tuning pin</w:t>
      </w:r>
    </w:p>
    <w:p w:rsidR="00000000" w:rsidRPr="00D05CB6" w:rsidP="00D05CB6">
      <w:pPr>
        <w:pStyle w:val="ListBullet"/>
      </w:pPr>
      <w:r w:rsidRPr="00D05CB6">
        <w:t>stabilisation techniques, including:</w:t>
      </w:r>
    </w:p>
    <w:p w:rsidR="00000000" w:rsidRPr="00D05CB6" w:rsidP="00D05CB6">
      <w:pPr>
        <w:pStyle w:val="ListBullet2"/>
      </w:pPr>
      <w:r w:rsidRPr="00D05CB6">
        <w:t>use of firm key blows in conjunction with placement of pin</w:t>
      </w:r>
    </w:p>
    <w:p w:rsidR="00000000" w:rsidRPr="00D05CB6" w:rsidP="00D05CB6">
      <w:pPr>
        <w:pStyle w:val="ListBullet2"/>
      </w:pPr>
      <w:r w:rsidRPr="00D05CB6">
        <w:t>c</w:t>
      </w:r>
      <w:r w:rsidRPr="00D05CB6">
        <w:t>alculation of string stretch</w:t>
      </w:r>
    </w:p>
    <w:p w:rsidR="00000000" w:rsidRPr="00D05CB6" w:rsidP="00D05CB6">
      <w:pPr>
        <w:pStyle w:val="ListBullet"/>
      </w:pPr>
      <w:r w:rsidRPr="00D05CB6">
        <w:t>problem identification for tuning and stretch, and resolution</w:t>
      </w:r>
    </w:p>
    <w:p w:rsidR="00000000" w:rsidRPr="00D05CB6" w:rsidP="00D05CB6">
      <w:pPr>
        <w:pStyle w:val="ListBullet"/>
      </w:pPr>
      <w:r w:rsidRPr="00D05CB6">
        <w:t>set-up and operation of tools and equipment used for tuning pianos</w:t>
      </w:r>
    </w:p>
    <w:p w:rsidR="00000000" w:rsidRPr="00D05CB6" w:rsidP="00D05CB6">
      <w:pPr>
        <w:pStyle w:val="ListBullet"/>
      </w:pPr>
      <w:r w:rsidRPr="00D05CB6">
        <w:t xml:space="preserve">how to identify the fundamental string (the first string of a given note that is tuned to an external pitch standard) and the adjacent string </w:t>
      </w:r>
    </w:p>
    <w:p w:rsidR="00000000" w:rsidRPr="00D05CB6" w:rsidP="00D05CB6">
      <w:pPr>
        <w:pStyle w:val="ListBullet"/>
      </w:pPr>
      <w:r w:rsidRPr="00D05CB6">
        <w:t>how to recognise that in a bi-cord, the string selected can be either side of the fundamental, while in a tri-cor</w:t>
      </w:r>
      <w:r w:rsidRPr="00D05CB6">
        <w:t>d, three adjacent strings are tuned</w:t>
      </w:r>
    </w:p>
    <w:p w:rsidR="00000000" w:rsidRPr="00D05CB6" w:rsidP="00D05CB6">
      <w:pPr>
        <w:pStyle w:val="ListBullet"/>
      </w:pPr>
      <w:r w:rsidRPr="00D05CB6">
        <w:t>how to identify beatless condition where two strings are at the same frequency</w:t>
      </w:r>
    </w:p>
    <w:p w:rsidR="00000000" w:rsidRPr="00D05CB6" w:rsidP="00D05CB6">
      <w:pPr>
        <w:pStyle w:val="ListBullet"/>
      </w:pPr>
      <w:r w:rsidRPr="00D05CB6">
        <w:t>procedures for recording, reporting and maintaining workplace records and information</w:t>
      </w:r>
    </w:p>
    <w:p w:rsidR="00000000" w:rsidRPr="00D05CB6" w:rsidP="00D05CB6">
      <w:pPr>
        <w:pStyle w:val="ListBullet"/>
      </w:pPr>
      <w:r w:rsidRPr="00D05CB6">
        <w:t>best physical and ergonomic approaches to promote muscl</w:t>
      </w:r>
      <w:r w:rsidRPr="00D05CB6">
        <w:t>e control and avoid fatigue, including:</w:t>
      </w:r>
    </w:p>
    <w:p w:rsidR="00000000" w:rsidRPr="00D05CB6" w:rsidP="00D05CB6">
      <w:pPr>
        <w:pStyle w:val="ListBullet2"/>
      </w:pPr>
      <w:r w:rsidRPr="00D05CB6">
        <w:t>standing or seated according to type of piano and height of individual</w:t>
      </w:r>
    </w:p>
    <w:p w:rsidR="00000000" w:rsidRPr="00D05CB6" w:rsidP="00D05CB6">
      <w:pPr>
        <w:pStyle w:val="ListBullet2"/>
      </w:pPr>
      <w:r w:rsidRPr="00D05CB6">
        <w:t>evenly distributing body weight between both feet while standing to reduce fatigue</w:t>
      </w:r>
    </w:p>
    <w:p w:rsidR="00000000" w:rsidRPr="00D05CB6" w:rsidP="00D05CB6">
      <w:pPr>
        <w:pStyle w:val="ListBullet2"/>
      </w:pPr>
      <w:r w:rsidRPr="00D05CB6">
        <w:t>use a resting arm, where available, to aid control during tun</w:t>
      </w:r>
      <w:r w:rsidRPr="00D05CB6">
        <w:t>ing and reduce tiredness</w:t>
      </w:r>
    </w:p>
    <w:p w:rsidR="00000000" w:rsidRPr="00D05CB6" w:rsidP="00D05CB6">
      <w:pPr>
        <w:pStyle w:val="ListBullet"/>
      </w:pPr>
      <w:r w:rsidRPr="00D05CB6">
        <w:t xml:space="preserve">work health and safety requirements for piano tuning. </w:t>
      </w:r>
    </w:p>
    <w:p w:rsidR="00000000" w:rsidRPr="00D05CB6" w:rsidP="00D05CB6">
      <w:pPr>
        <w:pStyle w:val="AllowPageBreak"/>
      </w:pPr>
    </w:p>
    <w:p w:rsidR="00000000" w:rsidRPr="00D05CB6" w:rsidP="00D05CB6">
      <w:pPr>
        <w:pStyle w:val="Heading1"/>
      </w:pPr>
      <w:bookmarkStart w:id="11" w:name="O_1247687"/>
      <w:bookmarkEnd w:id="11"/>
      <w:r w:rsidRPr="00D05CB6">
        <w:t>Assessment Conditions</w:t>
      </w:r>
    </w:p>
    <w:p w:rsidR="00000000" w:rsidRPr="00D05CB6" w:rsidP="005F7BAD">
      <w:pPr>
        <w:pStyle w:val="BodyText"/>
      </w:pPr>
      <w:r w:rsidRPr="00D05CB6">
        <w:t>Skills must have been demonstrated in the workplace or in a simulated environment that reflects workplace conditions and contingencies</w:t>
      </w:r>
      <w:r w:rsidRPr="00D05CB6">
        <w:t>. The following conditions must be met for this unit:</w:t>
      </w:r>
    </w:p>
    <w:p w:rsidR="00000000" w:rsidRPr="00D05CB6" w:rsidP="00D05CB6">
      <w:pPr>
        <w:pStyle w:val="ListBullet"/>
      </w:pPr>
      <w:r w:rsidRPr="00D05CB6">
        <w:t>use of suitable facilities, equipment and resources required for performance evidence, including:</w:t>
      </w:r>
    </w:p>
    <w:p w:rsidR="00000000" w:rsidRPr="00D05CB6" w:rsidP="00D05CB6">
      <w:pPr>
        <w:pStyle w:val="ListBullet2"/>
      </w:pPr>
      <w:r w:rsidRPr="00D05CB6">
        <w:t>pianos for tuning</w:t>
      </w:r>
    </w:p>
    <w:p w:rsidR="00000000" w:rsidRPr="00D05CB6" w:rsidP="00D05CB6">
      <w:pPr>
        <w:pStyle w:val="ListBullet2"/>
      </w:pPr>
      <w:r w:rsidRPr="00D05CB6">
        <w:t>tools and materials used in piano tuning</w:t>
      </w:r>
    </w:p>
    <w:p w:rsidR="00000000" w:rsidRPr="00D05CB6" w:rsidP="00D05CB6">
      <w:pPr>
        <w:pStyle w:val="ListBullet2"/>
      </w:pPr>
      <w:r w:rsidRPr="00D05CB6">
        <w:t>workplace procedures, manufacturing specifications, codes, standards, manuals, and reference materials.</w:t>
      </w:r>
    </w:p>
    <w:p w:rsidR="00000000" w:rsidRPr="00D05CB6" w:rsidP="005F7BAD">
      <w:pPr>
        <w:pStyle w:val="BodyText"/>
      </w:pPr>
      <w:r w:rsidRPr="00D05CB6">
        <w:t>Assessors must satisfy the NVR/AQTF mandatory competency requirements for assessors.</w:t>
      </w:r>
    </w:p>
    <w:p w:rsidR="00000000" w:rsidRPr="00D05CB6" w:rsidP="00D05CB6">
      <w:pPr>
        <w:pStyle w:val="Heading1"/>
      </w:pPr>
      <w:bookmarkStart w:id="12" w:name="O_1247690"/>
      <w:bookmarkEnd w:id="12"/>
      <w:r w:rsidRPr="00D05CB6">
        <w:t>Links</w:t>
      </w:r>
    </w:p>
    <w:p w:rsidR="00000000" w:rsidRPr="00D05CB6" w:rsidP="005F7BAD">
      <w:pPr>
        <w:pStyle w:val="BodyText"/>
      </w:pPr>
      <w:r w:rsidRPr="00D05CB6">
        <w:t>Companion Volume implementation guides are</w:t>
      </w:r>
      <w:r w:rsidRPr="00D05CB6">
        <w:t xml:space="preserve"> found in VETNet - </w:t>
      </w:r>
      <w:r>
        <w:fldChar w:fldCharType="begin"/>
      </w:r>
      <w:r>
        <w:instrText xml:space="preserve"> HYPERLINK "https://vetnet.gov.au/Pages/TrainingDocs.aspx?q=0601ab95-583a-4e93-b2d4-cfb27b03ed73" </w:instrText>
      </w:r>
      <w:r>
        <w:fldChar w:fldCharType="separate"/>
      </w:r>
      <w:r w:rsidRPr="0070527A">
        <w:rPr>
          <w:rStyle w:val="Hyperlink"/>
        </w:rPr>
        <w:t>https://vetnet.gov.au/Pages/TrainingDocs.aspx?q=0601ab95-583a-4e93-b2d4-cfb27b03ed73</w:t>
      </w:r>
      <w:r>
        <w:fldChar w:fldCharType="end"/>
      </w:r>
    </w:p>
    <w:p w:rsidR="00000000" w:rsidRPr="00D05CB6" w:rsidP="00D05CB6"/>
    <w:sectPr w:rsidSect="00D05C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C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CB6" w:rsidRPr="005F7BAD" w:rsidP="005F7B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C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BAD" w:rsidP="00D05C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7BAD" w:rsidP="00D05C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F7BAD" w:rsidP="00D05C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CB6" w:rsidP="00D05CB6">
    <w:pPr>
      <w:pStyle w:val="Footer"/>
      <w:framePr w:wrap="around"/>
    </w:pPr>
    <w:r>
      <w:fldChar w:fldCharType="begin"/>
    </w:r>
    <w:r>
      <w:instrText xml:space="preserve"> DOCPROPERTY  Subject  \* MERGEFORMAT </w:instrText>
    </w:r>
    <w:r>
      <w:fldChar w:fldCharType="separate"/>
    </w:r>
    <w:r w:rsidR="005F7BAD">
      <w:t>Approved</w:t>
    </w:r>
    <w:r w:rsidR="005F7BAD">
      <w:fldChar w:fldCharType="end"/>
    </w:r>
    <w:r>
      <w:tab/>
      <w:t xml:space="preserve">Page </w:t>
    </w:r>
    <w:r>
      <w:fldChar w:fldCharType="begin"/>
    </w:r>
    <w:r>
      <w:instrText xml:space="preserve"> PAGE  \* Arabic  \* MERGEFORMAT </w:instrText>
    </w:r>
    <w:r>
      <w:fldChar w:fldCharType="separate"/>
    </w:r>
    <w:r w:rsidR="005F7BA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7BAD">
      <w:rPr>
        <w:noProof/>
      </w:rPr>
      <w:t>4</w:t>
    </w:r>
    <w:r>
      <w:rPr>
        <w:noProof/>
      </w:rPr>
      <w:fldChar w:fldCharType="end"/>
    </w:r>
  </w:p>
  <w:p w:rsidR="00D05CB6" w:rsidP="00D05CB6">
    <w:pPr>
      <w:pStyle w:val="Footer"/>
      <w:framePr w:wrap="around"/>
    </w:pPr>
    <w:r>
      <w:t xml:space="preserve">© Commonwealth of Australia, </w:t>
    </w:r>
    <w:r>
      <w:fldChar w:fldCharType="begin"/>
    </w:r>
    <w:r>
      <w:instrText xml:space="preserve"> DATE  \@ "yyyy"  \* MERGEFORMAT </w:instrText>
    </w:r>
    <w:r>
      <w:fldChar w:fldCharType="separate"/>
    </w:r>
    <w:r w:rsidR="005F7BAD">
      <w:rPr>
        <w:noProof/>
      </w:rPr>
      <w:t>2025</w:t>
    </w:r>
    <w:r>
      <w:fldChar w:fldCharType="end"/>
    </w:r>
    <w:r>
      <w:tab/>
    </w:r>
    <w:r>
      <w:fldChar w:fldCharType="begin"/>
    </w:r>
    <w:r>
      <w:instrText xml:space="preserve"> DOCPROPERTY  Author  \* MERGEFORMAT </w:instrText>
    </w:r>
    <w:r>
      <w:fldChar w:fldCharType="separate"/>
    </w:r>
    <w:r w:rsidR="005F7BAD">
      <w:t>Skills Insight</w:t>
    </w:r>
    <w:r w:rsidR="005F7BAD">
      <w:fldChar w:fldCharType="end"/>
    </w:r>
  </w:p>
  <w:p w:rsidR="00D05CB6" w:rsidP="00D05C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C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B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5CB6" w:rsidRPr="005F7BAD" w:rsidP="005F7B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C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BAD" w:rsidRPr="002D2AF8" w:rsidP="00D05CB6">
    <w:pPr>
      <w:pStyle w:val="Header"/>
      <w:framePr w:wrap="around"/>
    </w:pPr>
    <w:r>
      <w:fldChar w:fldCharType="begin"/>
    </w:r>
    <w:r>
      <w:instrText xml:space="preserve"> TITLE   \* MERGEFORMAT </w:instrText>
    </w:r>
    <w:r>
      <w:fldChar w:fldCharType="separate"/>
    </w:r>
    <w:r>
      <w:t>MSFPT4010 Tune octaves aurally to appropriate stretch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7BAD" w:rsidP="00D05C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CB6" w:rsidRPr="002D2AF8" w:rsidP="00D05CB6">
    <w:pPr>
      <w:pStyle w:val="Header"/>
      <w:framePr w:wrap="around"/>
    </w:pPr>
    <w:r>
      <w:fldChar w:fldCharType="begin"/>
    </w:r>
    <w:r>
      <w:instrText xml:space="preserve"> TITLE   \* MERGEFORMAT </w:instrText>
    </w:r>
    <w:r>
      <w:fldChar w:fldCharType="separate"/>
    </w:r>
    <w:r w:rsidR="005F7BAD">
      <w:t>MSFPT4010 Tune octaves aurally to appropriate stretch</w:t>
    </w:r>
    <w:r w:rsidR="005F7BAD">
      <w:fldChar w:fldCharType="end"/>
    </w:r>
    <w:r>
      <w:tab/>
      <w:t xml:space="preserve">Date this document was generated: </w:t>
    </w:r>
    <w:r>
      <w:fldChar w:fldCharType="begin"/>
    </w:r>
    <w:r>
      <w:instrText xml:space="preserve"> CREATEDATE  \@ "d MMMM yyyy"  \* MERGEFORMAT </w:instrText>
    </w:r>
    <w:r>
      <w:fldChar w:fldCharType="separate"/>
    </w:r>
    <w:r w:rsidR="005F7BAD">
      <w:rPr>
        <w:noProof/>
      </w:rPr>
      <w:t>2 March 2025</w:t>
    </w:r>
    <w:r>
      <w:fldChar w:fldCharType="end"/>
    </w:r>
  </w:p>
  <w:p w:rsidR="00D05CB6" w:rsidP="00D05C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285A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F642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14D4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C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5CB6"/>
    <w:pPr>
      <w:spacing w:before="360" w:after="60"/>
      <w:outlineLvl w:val="0"/>
    </w:pPr>
    <w:rPr>
      <w:sz w:val="32"/>
    </w:rPr>
  </w:style>
  <w:style w:type="paragraph" w:styleId="Heading2">
    <w:name w:val="heading 2"/>
    <w:basedOn w:val="HeadingBase"/>
    <w:next w:val="BodyText"/>
    <w:link w:val="Heading2Char"/>
    <w:qFormat/>
    <w:rsid w:val="00D05CB6"/>
    <w:pPr>
      <w:keepLines/>
      <w:spacing w:before="240" w:after="120"/>
      <w:outlineLvl w:val="1"/>
    </w:pPr>
    <w:rPr>
      <w:sz w:val="28"/>
      <w:szCs w:val="40"/>
    </w:rPr>
  </w:style>
  <w:style w:type="paragraph" w:styleId="Heading3">
    <w:name w:val="heading 3"/>
    <w:basedOn w:val="HeadingBase"/>
    <w:next w:val="BodyText"/>
    <w:link w:val="Heading3Char"/>
    <w:qFormat/>
    <w:rsid w:val="00D05CB6"/>
    <w:pPr>
      <w:spacing w:before="180" w:after="120"/>
      <w:outlineLvl w:val="2"/>
    </w:pPr>
    <w:rPr>
      <w:spacing w:val="-10"/>
      <w:kern w:val="32"/>
    </w:rPr>
  </w:style>
  <w:style w:type="paragraph" w:styleId="Heading4">
    <w:name w:val="heading 4"/>
    <w:basedOn w:val="HeadingBase"/>
    <w:next w:val="BodyText"/>
    <w:link w:val="Heading4Char"/>
    <w:qFormat/>
    <w:rsid w:val="00D05CB6"/>
    <w:pPr>
      <w:spacing w:before="160" w:after="120"/>
      <w:outlineLvl w:val="3"/>
    </w:pPr>
    <w:rPr>
      <w:sz w:val="22"/>
    </w:rPr>
  </w:style>
  <w:style w:type="paragraph" w:styleId="Heading5">
    <w:name w:val="heading 5"/>
    <w:basedOn w:val="HeadingBase"/>
    <w:next w:val="Normal"/>
    <w:link w:val="Heading5Char"/>
    <w:qFormat/>
    <w:rsid w:val="00D05CB6"/>
    <w:pPr>
      <w:spacing w:before="80"/>
      <w:outlineLvl w:val="4"/>
    </w:pPr>
    <w:rPr>
      <w:color w:val="918585"/>
      <w:sz w:val="20"/>
    </w:rPr>
  </w:style>
  <w:style w:type="paragraph" w:styleId="Heading6">
    <w:name w:val="heading 6"/>
    <w:basedOn w:val="HeadingBase"/>
    <w:next w:val="Normal"/>
    <w:link w:val="Heading6Char"/>
    <w:qFormat/>
    <w:rsid w:val="00D05CB6"/>
    <w:pPr>
      <w:spacing w:before="60"/>
      <w:outlineLvl w:val="5"/>
    </w:pPr>
    <w:rPr>
      <w:color w:val="918585"/>
      <w:sz w:val="20"/>
    </w:rPr>
  </w:style>
  <w:style w:type="paragraph" w:styleId="Heading7">
    <w:name w:val="heading 7"/>
    <w:basedOn w:val="Normal"/>
    <w:next w:val="Normal"/>
    <w:link w:val="Heading7Char"/>
    <w:qFormat/>
    <w:rsid w:val="00D05CB6"/>
    <w:pPr>
      <w:ind w:left="720"/>
      <w:outlineLvl w:val="6"/>
    </w:pPr>
    <w:rPr>
      <w:i/>
    </w:rPr>
  </w:style>
  <w:style w:type="paragraph" w:styleId="Heading8">
    <w:name w:val="heading 8"/>
    <w:basedOn w:val="Normal"/>
    <w:next w:val="Normal"/>
    <w:link w:val="Heading8Char"/>
    <w:qFormat/>
    <w:rsid w:val="00D05CB6"/>
    <w:pPr>
      <w:ind w:left="720"/>
      <w:outlineLvl w:val="7"/>
    </w:pPr>
    <w:rPr>
      <w:i/>
    </w:rPr>
  </w:style>
  <w:style w:type="paragraph" w:styleId="Heading9">
    <w:name w:val="heading 9"/>
    <w:basedOn w:val="Normal"/>
    <w:next w:val="Normal"/>
    <w:link w:val="Heading9Char"/>
    <w:qFormat/>
    <w:rsid w:val="00D05CB6"/>
    <w:pPr>
      <w:ind w:left="720"/>
      <w:outlineLvl w:val="8"/>
    </w:pPr>
    <w:rPr>
      <w:i/>
    </w:rPr>
  </w:style>
  <w:style w:type="character" w:default="1" w:styleId="DefaultParagraphFont">
    <w:name w:val="Default Paragraph Font"/>
    <w:uiPriority w:val="1"/>
    <w:unhideWhenUsed/>
    <w:rsid w:val="00D05C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5CB6"/>
  </w:style>
  <w:style w:type="character" w:customStyle="1" w:styleId="Heading1Char">
    <w:name w:val="Heading 1 Char"/>
    <w:basedOn w:val="DefaultParagraphFont"/>
    <w:link w:val="Heading1"/>
    <w:rsid w:val="00D05CB6"/>
    <w:rPr>
      <w:rFonts w:ascii="Times New Roman" w:eastAsia="Times New Roman" w:hAnsi="Times New Roman" w:cs="Times New Roman"/>
      <w:b/>
      <w:sz w:val="32"/>
      <w:szCs w:val="20"/>
      <w:lang w:eastAsia="en-US"/>
    </w:rPr>
  </w:style>
  <w:style w:type="paragraph" w:styleId="BodyText">
    <w:name w:val="Body Text"/>
    <w:basedOn w:val="Normal"/>
    <w:link w:val="BodyTextChar"/>
    <w:rsid w:val="00D05C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5CB6"/>
    <w:rPr>
      <w:rFonts w:ascii="Times New Roman" w:eastAsia="Times New Roman" w:hAnsi="Times New Roman" w:cs="Times New Roman"/>
      <w:sz w:val="24"/>
      <w:lang w:eastAsia="en-US"/>
    </w:rPr>
  </w:style>
  <w:style w:type="paragraph" w:styleId="ListBullet">
    <w:name w:val="List Bullet"/>
    <w:basedOn w:val="List"/>
    <w:rsid w:val="00D05CB6"/>
    <w:pPr>
      <w:numPr>
        <w:numId w:val="12"/>
      </w:numPr>
      <w:tabs>
        <w:tab w:val="clear" w:pos="340"/>
      </w:tabs>
      <w:spacing w:before="40" w:after="40"/>
    </w:pPr>
  </w:style>
  <w:style w:type="character" w:customStyle="1" w:styleId="SpecialBold">
    <w:name w:val="Special Bold"/>
    <w:basedOn w:val="DefaultParagraphFont"/>
    <w:rsid w:val="00D05CB6"/>
    <w:rPr>
      <w:b/>
      <w:spacing w:val="0"/>
    </w:rPr>
  </w:style>
  <w:style w:type="paragraph" w:styleId="ListBullet2">
    <w:name w:val="List Bullet 2"/>
    <w:basedOn w:val="List2"/>
    <w:rsid w:val="00D05CB6"/>
    <w:pPr>
      <w:numPr>
        <w:numId w:val="13"/>
      </w:numPr>
      <w:tabs>
        <w:tab w:val="clear" w:pos="680"/>
      </w:tabs>
    </w:pPr>
  </w:style>
  <w:style w:type="paragraph" w:customStyle="1" w:styleId="SuperHeading">
    <w:name w:val="SuperHeading"/>
    <w:basedOn w:val="Normal"/>
    <w:rsid w:val="00D05CB6"/>
    <w:pPr>
      <w:spacing w:before="240" w:after="120"/>
      <w:outlineLvl w:val="0"/>
    </w:pPr>
    <w:rPr>
      <w:rFonts w:ascii="Times New Roman" w:hAnsi="Times New Roman"/>
      <w:b/>
      <w:sz w:val="32"/>
    </w:rPr>
  </w:style>
  <w:style w:type="paragraph" w:customStyle="1" w:styleId="AllowPageBreak">
    <w:name w:val="AllowPageBreak"/>
    <w:rsid w:val="00D05C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5C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5C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5C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5C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5C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5C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5C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5CB6"/>
    <w:rPr>
      <w:rFonts w:ascii="Courier New" w:eastAsia="Times New Roman" w:hAnsi="Courier New" w:cs="Times New Roman"/>
      <w:i/>
      <w:szCs w:val="20"/>
      <w:lang w:eastAsia="en-US"/>
    </w:rPr>
  </w:style>
  <w:style w:type="paragraph" w:customStyle="1" w:styleId="HeadingBase">
    <w:name w:val="Heading Base"/>
    <w:rsid w:val="00D05C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5CB6"/>
    <w:pPr>
      <w:tabs>
        <w:tab w:val="right" w:leader="dot" w:pos="9072"/>
      </w:tabs>
      <w:ind w:left="567"/>
    </w:pPr>
    <w:rPr>
      <w:szCs w:val="22"/>
    </w:rPr>
  </w:style>
  <w:style w:type="paragraph" w:customStyle="1" w:styleId="TOCBase">
    <w:name w:val="TOC Base"/>
    <w:rsid w:val="00D05C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5CB6"/>
    <w:pPr>
      <w:tabs>
        <w:tab w:val="right" w:leader="dot" w:pos="9072"/>
      </w:tabs>
      <w:spacing w:before="40" w:after="40"/>
      <w:ind w:left="284"/>
    </w:pPr>
    <w:rPr>
      <w:rFonts w:ascii="Times New Roman" w:hAnsi="Times New Roman"/>
    </w:rPr>
  </w:style>
  <w:style w:type="paragraph" w:styleId="TOC1">
    <w:name w:val="toc 1"/>
    <w:basedOn w:val="TOCBase"/>
    <w:next w:val="Normal"/>
    <w:rsid w:val="00D05C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5C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5CB6"/>
    <w:rPr>
      <w:rFonts w:ascii="Times New Roman" w:eastAsia="Times New Roman" w:hAnsi="Times New Roman" w:cs="Times New Roman"/>
      <w:sz w:val="16"/>
      <w:lang w:eastAsia="en-US"/>
    </w:rPr>
  </w:style>
  <w:style w:type="paragraph" w:styleId="Title">
    <w:name w:val="Title"/>
    <w:basedOn w:val="HeadingBase"/>
    <w:link w:val="TitleChar"/>
    <w:qFormat/>
    <w:rsid w:val="00D05CB6"/>
    <w:pPr>
      <w:spacing w:before="5040"/>
      <w:jc w:val="center"/>
    </w:pPr>
    <w:rPr>
      <w:sz w:val="48"/>
      <w:szCs w:val="72"/>
      <w:lang w:val="en-US"/>
    </w:rPr>
  </w:style>
  <w:style w:type="character" w:customStyle="1" w:styleId="TitleChar">
    <w:name w:val="Title Char"/>
    <w:basedOn w:val="DefaultParagraphFont"/>
    <w:link w:val="Title"/>
    <w:rsid w:val="00D05C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5CB6"/>
    <w:pPr>
      <w:tabs>
        <w:tab w:val="left" w:pos="3600"/>
        <w:tab w:val="left" w:pos="3958"/>
      </w:tabs>
    </w:pPr>
  </w:style>
  <w:style w:type="paragraph" w:styleId="List">
    <w:name w:val="List"/>
    <w:basedOn w:val="BodyText"/>
    <w:next w:val="BodyText"/>
    <w:rsid w:val="00D05CB6"/>
    <w:pPr>
      <w:tabs>
        <w:tab w:val="left" w:pos="340"/>
      </w:tabs>
      <w:spacing w:before="60" w:after="60"/>
      <w:ind w:left="340" w:hanging="340"/>
    </w:pPr>
  </w:style>
  <w:style w:type="paragraph" w:customStyle="1" w:styleId="Note">
    <w:name w:val="Note"/>
    <w:basedOn w:val="BodyText"/>
    <w:rsid w:val="00D05C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5CB6"/>
    <w:pPr>
      <w:framePr w:wrap="auto" w:hAnchor="text" w:y="6049"/>
    </w:pPr>
    <w:rPr>
      <w:color w:val="000000"/>
      <w:sz w:val="40"/>
    </w:rPr>
  </w:style>
  <w:style w:type="paragraph" w:customStyle="1" w:styleId="TOCTitle">
    <w:name w:val="TOCTitle"/>
    <w:basedOn w:val="Heading1"/>
    <w:rsid w:val="00D05CB6"/>
    <w:pPr>
      <w:spacing w:after="240"/>
      <w:jc w:val="center"/>
      <w:outlineLvl w:val="9"/>
    </w:pPr>
    <w:rPr>
      <w:caps/>
    </w:rPr>
  </w:style>
  <w:style w:type="paragraph" w:customStyle="1" w:styleId="Version">
    <w:name w:val="Version"/>
    <w:rsid w:val="00D05C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5CB6"/>
    <w:pPr>
      <w:keepNext w:val="0"/>
      <w:tabs>
        <w:tab w:val="right" w:pos="4176"/>
      </w:tabs>
      <w:ind w:left="198" w:hanging="198"/>
    </w:pPr>
    <w:rPr>
      <w:rFonts w:ascii="Garamond" w:hAnsi="Garamond"/>
    </w:rPr>
  </w:style>
  <w:style w:type="paragraph" w:styleId="IndexHeading">
    <w:name w:val="index heading"/>
    <w:basedOn w:val="Normal"/>
    <w:next w:val="Index1"/>
    <w:semiHidden/>
    <w:rsid w:val="00D05CB6"/>
    <w:pPr>
      <w:spacing w:before="120" w:after="120"/>
    </w:pPr>
    <w:rPr>
      <w:rFonts w:ascii="Arial" w:hAnsi="Arial"/>
      <w:b/>
      <w:color w:val="918585"/>
      <w:sz w:val="24"/>
    </w:rPr>
  </w:style>
  <w:style w:type="paragraph" w:styleId="Header">
    <w:name w:val="header"/>
    <w:basedOn w:val="Normal"/>
    <w:link w:val="HeaderChar"/>
    <w:rsid w:val="00D05C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5CB6"/>
    <w:rPr>
      <w:rFonts w:ascii="Times New Roman" w:eastAsia="Times New Roman" w:hAnsi="Times New Roman" w:cs="Times New Roman"/>
      <w:sz w:val="16"/>
      <w:szCs w:val="20"/>
      <w:lang w:val="en-GB" w:eastAsia="en-US"/>
    </w:rPr>
  </w:style>
  <w:style w:type="paragraph" w:customStyle="1" w:styleId="Chapter">
    <w:name w:val="Chapter"/>
    <w:basedOn w:val="Normal"/>
    <w:rsid w:val="00D05CB6"/>
    <w:pPr>
      <w:spacing w:before="240"/>
    </w:pPr>
    <w:rPr>
      <w:rFonts w:ascii="Times New Roman" w:hAnsi="Times New Roman"/>
      <w:smallCaps/>
      <w:spacing w:val="80"/>
      <w:sz w:val="28"/>
    </w:rPr>
  </w:style>
  <w:style w:type="paragraph" w:customStyle="1" w:styleId="InChapter">
    <w:name w:val="InChapter"/>
    <w:basedOn w:val="Heading3"/>
    <w:rsid w:val="00D05CB6"/>
    <w:pPr>
      <w:spacing w:after="240"/>
      <w:outlineLvl w:val="9"/>
    </w:pPr>
    <w:rPr>
      <w:noProof/>
    </w:rPr>
  </w:style>
  <w:style w:type="paragraph" w:styleId="Index2">
    <w:name w:val="index 2"/>
    <w:basedOn w:val="Normal"/>
    <w:next w:val="Normal"/>
    <w:semiHidden/>
    <w:rsid w:val="00D05CB6"/>
    <w:pPr>
      <w:tabs>
        <w:tab w:val="right" w:pos="4176"/>
      </w:tabs>
      <w:ind w:left="568" w:hanging="284"/>
    </w:pPr>
    <w:rPr>
      <w:rFonts w:ascii="Garamond" w:hAnsi="Garamond"/>
    </w:rPr>
  </w:style>
  <w:style w:type="paragraph" w:customStyle="1" w:styleId="Byline">
    <w:name w:val="Byline"/>
    <w:rsid w:val="00D05C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5CB6"/>
    <w:pPr>
      <w:tabs>
        <w:tab w:val="clear" w:pos="3600"/>
        <w:tab w:val="clear" w:pos="3958"/>
      </w:tabs>
      <w:jc w:val="right"/>
    </w:pPr>
  </w:style>
  <w:style w:type="character" w:styleId="Emphasis">
    <w:name w:val="Emphasis"/>
    <w:basedOn w:val="DefaultParagraphFont"/>
    <w:qFormat/>
    <w:rsid w:val="00D05CB6"/>
    <w:rPr>
      <w:i/>
    </w:rPr>
  </w:style>
  <w:style w:type="paragraph" w:styleId="Caption">
    <w:name w:val="caption"/>
    <w:basedOn w:val="BodyText"/>
    <w:next w:val="Normal"/>
    <w:qFormat/>
    <w:rsid w:val="00D05CB6"/>
    <w:pPr>
      <w:framePr w:w="2268" w:hSpace="181" w:vSpace="181" w:wrap="around" w:vAnchor="text" w:hAnchor="page" w:x="1135" w:y="285" w:anchorLock="1"/>
    </w:pPr>
    <w:rPr>
      <w:i/>
    </w:rPr>
  </w:style>
  <w:style w:type="paragraph" w:customStyle="1" w:styleId="MiniTOCTitle">
    <w:name w:val="MiniTOCTitle"/>
    <w:basedOn w:val="Heading4"/>
    <w:rsid w:val="00D05CB6"/>
    <w:pPr>
      <w:spacing w:before="240"/>
      <w:outlineLvl w:val="9"/>
    </w:pPr>
    <w:rPr>
      <w:noProof/>
      <w:sz w:val="24"/>
    </w:rPr>
  </w:style>
  <w:style w:type="paragraph" w:customStyle="1" w:styleId="MiniTOCItem">
    <w:name w:val="MiniTOCItem"/>
    <w:basedOn w:val="ListBullet"/>
    <w:rsid w:val="00D05CB6"/>
    <w:pPr>
      <w:numPr>
        <w:numId w:val="0"/>
      </w:numPr>
      <w:tabs>
        <w:tab w:val="right" w:leader="dot" w:pos="6521"/>
      </w:tabs>
      <w:spacing w:before="0" w:after="0"/>
    </w:pPr>
  </w:style>
  <w:style w:type="paragraph" w:customStyle="1" w:styleId="TOFTitle">
    <w:name w:val="TOFTitle"/>
    <w:basedOn w:val="TOCTitle"/>
    <w:rsid w:val="00D05CB6"/>
  </w:style>
  <w:style w:type="paragraph" w:styleId="TableofFigures">
    <w:name w:val="table of figures"/>
    <w:basedOn w:val="Normal"/>
    <w:next w:val="Normal"/>
    <w:semiHidden/>
    <w:rsid w:val="00D05CB6"/>
    <w:pPr>
      <w:tabs>
        <w:tab w:val="right" w:leader="dot" w:pos="9072"/>
      </w:tabs>
      <w:ind w:left="970" w:hanging="403"/>
    </w:pPr>
    <w:rPr>
      <w:rFonts w:ascii="Times New Roman" w:hAnsi="Times New Roman"/>
      <w:b/>
    </w:rPr>
  </w:style>
  <w:style w:type="paragraph" w:styleId="ListNumber">
    <w:name w:val="List Number"/>
    <w:basedOn w:val="List"/>
    <w:rsid w:val="00D05CB6"/>
    <w:pPr>
      <w:numPr>
        <w:numId w:val="15"/>
      </w:numPr>
      <w:tabs>
        <w:tab w:val="clear" w:pos="340"/>
      </w:tabs>
    </w:pPr>
  </w:style>
  <w:style w:type="character" w:customStyle="1" w:styleId="WingdingSymbols">
    <w:name w:val="Wingding Symbols"/>
    <w:rsid w:val="00D05CB6"/>
    <w:rPr>
      <w:rFonts w:ascii="Wingdings" w:hAnsi="Wingdings"/>
    </w:rPr>
  </w:style>
  <w:style w:type="paragraph" w:customStyle="1" w:styleId="TableHeading">
    <w:name w:val="Table Heading"/>
    <w:basedOn w:val="HeadingBase"/>
    <w:rsid w:val="00D05CB6"/>
    <w:pPr>
      <w:keepLines/>
      <w:pBdr>
        <w:bottom w:val="single" w:sz="6" w:space="1" w:color="918585"/>
      </w:pBdr>
      <w:spacing w:before="240"/>
    </w:pPr>
  </w:style>
  <w:style w:type="character" w:customStyle="1" w:styleId="HotSpot">
    <w:name w:val="HotSpot"/>
    <w:rsid w:val="00D05CB6"/>
    <w:rPr>
      <w:color w:val="0033CC"/>
      <w:u w:val="none"/>
    </w:rPr>
  </w:style>
  <w:style w:type="paragraph" w:customStyle="1" w:styleId="BodyTextRight">
    <w:name w:val="Body Text Right"/>
    <w:basedOn w:val="BodyText"/>
    <w:rsid w:val="00D05CB6"/>
    <w:pPr>
      <w:spacing w:before="0" w:after="0"/>
      <w:jc w:val="right"/>
    </w:pPr>
  </w:style>
  <w:style w:type="paragraph" w:styleId="Index3">
    <w:name w:val="index 3"/>
    <w:basedOn w:val="ListNumber2"/>
    <w:next w:val="Normal"/>
    <w:semiHidden/>
    <w:rsid w:val="00D05CB6"/>
    <w:pPr>
      <w:numPr>
        <w:numId w:val="0"/>
      </w:numPr>
      <w:tabs>
        <w:tab w:val="right" w:leader="dot" w:pos="4176"/>
      </w:tabs>
    </w:pPr>
  </w:style>
  <w:style w:type="paragraph" w:styleId="ListNumber2">
    <w:name w:val="List Number 2"/>
    <w:basedOn w:val="List2"/>
    <w:rsid w:val="00D05CB6"/>
    <w:pPr>
      <w:numPr>
        <w:numId w:val="10"/>
      </w:numPr>
      <w:tabs>
        <w:tab w:val="clear" w:pos="1060"/>
      </w:tabs>
    </w:pPr>
  </w:style>
  <w:style w:type="paragraph" w:customStyle="1" w:styleId="MarginNote">
    <w:name w:val="Margin Note"/>
    <w:basedOn w:val="BodyText"/>
    <w:rsid w:val="00D05C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5C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5C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5CB6"/>
    <w:rPr>
      <w:sz w:val="32"/>
    </w:rPr>
  </w:style>
  <w:style w:type="paragraph" w:customStyle="1" w:styleId="HeadingProcedure">
    <w:name w:val="Heading Procedure"/>
    <w:basedOn w:val="HeadingBase"/>
    <w:next w:val="Normal"/>
    <w:rsid w:val="00D05CB6"/>
    <w:pPr>
      <w:tabs>
        <w:tab w:val="left" w:pos="0"/>
      </w:tabs>
      <w:spacing w:before="120" w:after="60"/>
    </w:pPr>
    <w:rPr>
      <w:i/>
      <w:color w:val="918585"/>
      <w:sz w:val="22"/>
    </w:rPr>
  </w:style>
  <w:style w:type="paragraph" w:customStyle="1" w:styleId="TableBodyText">
    <w:name w:val="Table Body Text"/>
    <w:basedOn w:val="BodyText"/>
    <w:rsid w:val="00D05CB6"/>
    <w:pPr>
      <w:spacing w:before="60" w:after="60"/>
    </w:pPr>
  </w:style>
  <w:style w:type="paragraph" w:styleId="ListContinue">
    <w:name w:val="List Continue"/>
    <w:basedOn w:val="List"/>
    <w:rsid w:val="00D05CB6"/>
    <w:pPr>
      <w:ind w:firstLine="0"/>
    </w:pPr>
  </w:style>
  <w:style w:type="paragraph" w:customStyle="1" w:styleId="ListNote">
    <w:name w:val="List Note"/>
    <w:basedOn w:val="List"/>
    <w:rsid w:val="00D05CB6"/>
    <w:pPr>
      <w:pBdr>
        <w:top w:val="single" w:sz="6" w:space="2" w:color="918585"/>
        <w:bottom w:val="single" w:sz="6" w:space="2" w:color="918585"/>
      </w:pBdr>
      <w:tabs>
        <w:tab w:val="left" w:pos="1021"/>
      </w:tabs>
      <w:ind w:firstLine="0"/>
    </w:pPr>
  </w:style>
  <w:style w:type="paragraph" w:customStyle="1" w:styleId="Warning">
    <w:name w:val="Warning"/>
    <w:basedOn w:val="BodyText"/>
    <w:rsid w:val="00D05CB6"/>
    <w:pPr>
      <w:shd w:val="clear" w:color="auto" w:fill="D9D9D9"/>
      <w:tabs>
        <w:tab w:val="left" w:pos="992"/>
      </w:tabs>
      <w:ind w:left="119" w:right="119"/>
    </w:pPr>
    <w:rPr>
      <w:sz w:val="20"/>
    </w:rPr>
  </w:style>
  <w:style w:type="paragraph" w:customStyle="1" w:styleId="MarginIcons">
    <w:name w:val="Margin Icons"/>
    <w:basedOn w:val="BodyText"/>
    <w:rsid w:val="00D05C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5CB6"/>
    <w:rPr>
      <w:rFonts w:ascii="Courier New" w:hAnsi="Courier New"/>
    </w:rPr>
  </w:style>
  <w:style w:type="paragraph" w:customStyle="1" w:styleId="NoteBullet">
    <w:name w:val="Note Bullet"/>
    <w:basedOn w:val="Note"/>
    <w:rsid w:val="00D05CB6"/>
    <w:pPr>
      <w:tabs>
        <w:tab w:val="clear" w:pos="680"/>
      </w:tabs>
      <w:spacing w:before="60" w:after="60"/>
    </w:pPr>
  </w:style>
  <w:style w:type="paragraph" w:customStyle="1" w:styleId="SubHeading2">
    <w:name w:val="SubHeading2"/>
    <w:basedOn w:val="HeadingBase"/>
    <w:rsid w:val="00D05CB6"/>
    <w:pPr>
      <w:spacing w:before="240" w:after="60"/>
    </w:pPr>
    <w:rPr>
      <w:sz w:val="20"/>
    </w:rPr>
  </w:style>
  <w:style w:type="paragraph" w:customStyle="1" w:styleId="SubHeading1">
    <w:name w:val="SubHeading1"/>
    <w:basedOn w:val="HeadingBase"/>
    <w:rsid w:val="00D05CB6"/>
    <w:pPr>
      <w:spacing w:before="240" w:after="60"/>
    </w:pPr>
    <w:rPr>
      <w:color w:val="918585"/>
      <w:sz w:val="22"/>
    </w:rPr>
  </w:style>
  <w:style w:type="paragraph" w:customStyle="1" w:styleId="SideHeading">
    <w:name w:val="Side Heading"/>
    <w:basedOn w:val="HeadingBase"/>
    <w:rsid w:val="00D05C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5CB6"/>
    <w:pPr>
      <w:tabs>
        <w:tab w:val="num" w:pos="360"/>
      </w:tabs>
    </w:pPr>
  </w:style>
  <w:style w:type="paragraph" w:styleId="PlainText">
    <w:name w:val="Plain Text"/>
    <w:basedOn w:val="Normal"/>
    <w:link w:val="PlainTextChar"/>
    <w:rsid w:val="00D05CB6"/>
    <w:rPr>
      <w:sz w:val="20"/>
    </w:rPr>
  </w:style>
  <w:style w:type="character" w:customStyle="1" w:styleId="PlainTextChar">
    <w:name w:val="Plain Text Char"/>
    <w:basedOn w:val="DefaultParagraphFont"/>
    <w:link w:val="PlainText"/>
    <w:rsid w:val="00D05CB6"/>
    <w:rPr>
      <w:rFonts w:ascii="Courier New" w:eastAsia="Times New Roman" w:hAnsi="Courier New" w:cs="Times New Roman"/>
      <w:sz w:val="20"/>
      <w:szCs w:val="20"/>
      <w:lang w:eastAsia="en-US"/>
    </w:rPr>
  </w:style>
  <w:style w:type="character" w:customStyle="1" w:styleId="MenuOption">
    <w:name w:val="Menu Option"/>
    <w:basedOn w:val="DefaultParagraphFont"/>
    <w:rsid w:val="00D05CB6"/>
    <w:rPr>
      <w:b/>
      <w:smallCaps/>
    </w:rPr>
  </w:style>
  <w:style w:type="paragraph" w:customStyle="1" w:styleId="TableListNumber">
    <w:name w:val="Table List Number"/>
    <w:basedOn w:val="ListNumber"/>
    <w:rsid w:val="00D05CB6"/>
    <w:pPr>
      <w:numPr>
        <w:numId w:val="0"/>
      </w:numPr>
    </w:pPr>
  </w:style>
  <w:style w:type="paragraph" w:styleId="TOC4">
    <w:name w:val="toc 4"/>
    <w:basedOn w:val="TOCBase"/>
    <w:next w:val="Normal"/>
    <w:semiHidden/>
    <w:rsid w:val="00D05CB6"/>
    <w:pPr>
      <w:tabs>
        <w:tab w:val="right" w:leader="dot" w:pos="9071"/>
      </w:tabs>
      <w:ind w:left="1701"/>
    </w:pPr>
  </w:style>
  <w:style w:type="paragraph" w:customStyle="1" w:styleId="ListAlpha">
    <w:name w:val="List Alpha"/>
    <w:basedOn w:val="List"/>
    <w:rsid w:val="00D05CB6"/>
    <w:pPr>
      <w:numPr>
        <w:numId w:val="9"/>
      </w:numPr>
    </w:pPr>
  </w:style>
  <w:style w:type="paragraph" w:customStyle="1" w:styleId="ListAlpha2">
    <w:name w:val="List Alpha 2"/>
    <w:basedOn w:val="List2"/>
    <w:rsid w:val="00D05CB6"/>
    <w:pPr>
      <w:numPr>
        <w:numId w:val="8"/>
      </w:numPr>
    </w:pPr>
  </w:style>
  <w:style w:type="paragraph" w:styleId="List2">
    <w:name w:val="List 2"/>
    <w:basedOn w:val="BodyText"/>
    <w:rsid w:val="00D05CB6"/>
    <w:pPr>
      <w:tabs>
        <w:tab w:val="left" w:pos="680"/>
      </w:tabs>
      <w:spacing w:before="60" w:after="60"/>
      <w:ind w:left="680" w:hanging="340"/>
    </w:pPr>
  </w:style>
  <w:style w:type="paragraph" w:styleId="List3">
    <w:name w:val="List 3"/>
    <w:basedOn w:val="BodyText"/>
    <w:rsid w:val="00D05CB6"/>
    <w:pPr>
      <w:tabs>
        <w:tab w:val="left" w:pos="1021"/>
      </w:tabs>
      <w:spacing w:before="60" w:after="60"/>
      <w:ind w:left="1020" w:hanging="340"/>
    </w:pPr>
  </w:style>
  <w:style w:type="paragraph" w:styleId="List4">
    <w:name w:val="List 4"/>
    <w:basedOn w:val="BodyText"/>
    <w:rsid w:val="00D05CB6"/>
    <w:pPr>
      <w:tabs>
        <w:tab w:val="left" w:pos="1361"/>
      </w:tabs>
      <w:spacing w:before="60" w:after="60"/>
      <w:ind w:left="1361" w:hanging="340"/>
    </w:pPr>
  </w:style>
  <w:style w:type="paragraph" w:styleId="List5">
    <w:name w:val="List 5"/>
    <w:basedOn w:val="BodyText"/>
    <w:rsid w:val="00D05CB6"/>
    <w:pPr>
      <w:tabs>
        <w:tab w:val="left" w:pos="1701"/>
      </w:tabs>
      <w:spacing w:before="60" w:after="60"/>
      <w:ind w:left="1701" w:hanging="340"/>
    </w:pPr>
  </w:style>
  <w:style w:type="paragraph" w:styleId="ListBullet3">
    <w:name w:val="List Bullet 3"/>
    <w:basedOn w:val="List3"/>
    <w:rsid w:val="00D05CB6"/>
    <w:pPr>
      <w:numPr>
        <w:numId w:val="14"/>
      </w:numPr>
      <w:tabs>
        <w:tab w:val="clear" w:pos="1021"/>
      </w:tabs>
      <w:ind w:left="1037" w:hanging="357"/>
    </w:pPr>
  </w:style>
  <w:style w:type="paragraph" w:styleId="ListBullet4">
    <w:name w:val="List Bullet 4"/>
    <w:basedOn w:val="List4"/>
    <w:rsid w:val="00D05CB6"/>
    <w:pPr>
      <w:numPr>
        <w:numId w:val="3"/>
      </w:numPr>
      <w:tabs>
        <w:tab w:val="clear" w:pos="1361"/>
      </w:tabs>
    </w:pPr>
  </w:style>
  <w:style w:type="paragraph" w:styleId="ListBullet5">
    <w:name w:val="List Bullet 5"/>
    <w:basedOn w:val="List5"/>
    <w:rsid w:val="00D05CB6"/>
    <w:pPr>
      <w:numPr>
        <w:numId w:val="4"/>
      </w:numPr>
    </w:pPr>
  </w:style>
  <w:style w:type="paragraph" w:styleId="ListContinue2">
    <w:name w:val="List Continue 2"/>
    <w:basedOn w:val="List2"/>
    <w:rsid w:val="00D05CB6"/>
    <w:pPr>
      <w:ind w:firstLine="0"/>
    </w:pPr>
  </w:style>
  <w:style w:type="paragraph" w:styleId="ListContinue3">
    <w:name w:val="List Continue 3"/>
    <w:basedOn w:val="List3"/>
    <w:rsid w:val="00D05CB6"/>
    <w:pPr>
      <w:ind w:left="1021" w:firstLine="0"/>
    </w:pPr>
  </w:style>
  <w:style w:type="paragraph" w:styleId="ListContinue4">
    <w:name w:val="List Continue 4"/>
    <w:basedOn w:val="List4"/>
    <w:rsid w:val="00D05CB6"/>
    <w:pPr>
      <w:ind w:firstLine="0"/>
    </w:pPr>
  </w:style>
  <w:style w:type="paragraph" w:styleId="ListContinue5">
    <w:name w:val="List Continue 5"/>
    <w:basedOn w:val="List5"/>
    <w:rsid w:val="00D05CB6"/>
    <w:pPr>
      <w:ind w:firstLine="0"/>
    </w:pPr>
  </w:style>
  <w:style w:type="paragraph" w:styleId="ListNumber3">
    <w:name w:val="List Number 3"/>
    <w:basedOn w:val="List3"/>
    <w:rsid w:val="00D05CB6"/>
    <w:pPr>
      <w:numPr>
        <w:numId w:val="5"/>
      </w:numPr>
    </w:pPr>
  </w:style>
  <w:style w:type="paragraph" w:styleId="ListNumber4">
    <w:name w:val="List Number 4"/>
    <w:basedOn w:val="List4"/>
    <w:rsid w:val="00D05CB6"/>
    <w:pPr>
      <w:numPr>
        <w:numId w:val="6"/>
      </w:numPr>
    </w:pPr>
  </w:style>
  <w:style w:type="paragraph" w:styleId="ListNumber5">
    <w:name w:val="List Number 5"/>
    <w:basedOn w:val="List5"/>
    <w:rsid w:val="00D05CB6"/>
    <w:pPr>
      <w:numPr>
        <w:numId w:val="7"/>
      </w:numPr>
    </w:pPr>
  </w:style>
  <w:style w:type="paragraph" w:styleId="BlockText">
    <w:name w:val="Block Text"/>
    <w:basedOn w:val="Normal"/>
    <w:rsid w:val="00D05CB6"/>
    <w:pPr>
      <w:spacing w:after="120"/>
      <w:ind w:left="1440" w:right="1440"/>
    </w:pPr>
  </w:style>
  <w:style w:type="character" w:customStyle="1" w:styleId="Subscript">
    <w:name w:val="Subscript"/>
    <w:basedOn w:val="DefaultParagraphFont"/>
    <w:rsid w:val="00D05CB6"/>
    <w:rPr>
      <w:sz w:val="16"/>
      <w:vertAlign w:val="subscript"/>
    </w:rPr>
  </w:style>
  <w:style w:type="character" w:customStyle="1" w:styleId="Superscript">
    <w:name w:val="Superscript"/>
    <w:basedOn w:val="DefaultParagraphFont"/>
    <w:rsid w:val="00D05CB6"/>
    <w:rPr>
      <w:sz w:val="16"/>
      <w:vertAlign w:val="superscript"/>
    </w:rPr>
  </w:style>
  <w:style w:type="character" w:customStyle="1" w:styleId="Symbols">
    <w:name w:val="Symbols"/>
    <w:basedOn w:val="DefaultParagraphFont"/>
    <w:rsid w:val="00D05CB6"/>
    <w:rPr>
      <w:rFonts w:ascii="Symbol" w:hAnsi="Symbol"/>
    </w:rPr>
  </w:style>
  <w:style w:type="character" w:customStyle="1" w:styleId="MenuOptions">
    <w:name w:val="Menu Options"/>
    <w:basedOn w:val="DefaultParagraphFont"/>
    <w:rsid w:val="00D05CB6"/>
    <w:rPr>
      <w:rFonts w:ascii="Arial Narrow" w:hAnsi="Arial Narrow"/>
      <w:smallCaps/>
    </w:rPr>
  </w:style>
  <w:style w:type="character" w:customStyle="1" w:styleId="Buttons">
    <w:name w:val="Buttons"/>
    <w:basedOn w:val="DefaultParagraphFont"/>
    <w:rsid w:val="00D05CB6"/>
    <w:rPr>
      <w:b/>
    </w:rPr>
  </w:style>
  <w:style w:type="character" w:customStyle="1" w:styleId="Underlined">
    <w:name w:val="Underlined"/>
    <w:basedOn w:val="DefaultParagraphFont"/>
    <w:rsid w:val="00D05CB6"/>
    <w:rPr>
      <w:u w:val="single"/>
    </w:rPr>
  </w:style>
  <w:style w:type="paragraph" w:customStyle="1" w:styleId="TableBodyTextRight">
    <w:name w:val="Table Body Text Right"/>
    <w:basedOn w:val="TableBodyText"/>
    <w:rsid w:val="00D05CB6"/>
    <w:pPr>
      <w:widowControl w:val="0"/>
      <w:autoSpaceDE w:val="0"/>
      <w:autoSpaceDN w:val="0"/>
      <w:adjustRightInd w:val="0"/>
      <w:jc w:val="right"/>
    </w:pPr>
    <w:rPr>
      <w:rFonts w:cs="Arial"/>
      <w:szCs w:val="18"/>
    </w:rPr>
  </w:style>
  <w:style w:type="paragraph" w:customStyle="1" w:styleId="CopyrightText">
    <w:name w:val="Copyright Text"/>
    <w:basedOn w:val="BodyText"/>
    <w:rsid w:val="00D05CB6"/>
    <w:rPr>
      <w:sz w:val="18"/>
    </w:rPr>
  </w:style>
  <w:style w:type="paragraph" w:customStyle="1" w:styleId="BodySmallRight">
    <w:name w:val="Body Small Right"/>
    <w:basedOn w:val="BodyTextRight"/>
    <w:rsid w:val="00D05CB6"/>
    <w:rPr>
      <w:sz w:val="18"/>
      <w:szCs w:val="18"/>
    </w:rPr>
  </w:style>
  <w:style w:type="paragraph" w:customStyle="1" w:styleId="MarginEdition">
    <w:name w:val="Margin Edition"/>
    <w:basedOn w:val="MarginNote"/>
    <w:rsid w:val="00D05CB6"/>
    <w:pPr>
      <w:spacing w:before="0" w:after="0"/>
    </w:pPr>
    <w:rPr>
      <w:rFonts w:ascii="Times New Roman" w:hAnsi="Times New Roman"/>
      <w:color w:val="999999"/>
    </w:rPr>
  </w:style>
  <w:style w:type="paragraph" w:customStyle="1" w:styleId="Spacer">
    <w:name w:val="Spacer"/>
    <w:basedOn w:val="Normal"/>
    <w:rsid w:val="00D05CB6"/>
    <w:rPr>
      <w:sz w:val="2"/>
      <w:szCs w:val="2"/>
    </w:rPr>
  </w:style>
  <w:style w:type="character" w:customStyle="1" w:styleId="Small">
    <w:name w:val="Small"/>
    <w:basedOn w:val="DefaultParagraphFont"/>
    <w:rsid w:val="00D05CB6"/>
    <w:rPr>
      <w:sz w:val="16"/>
    </w:rPr>
  </w:style>
  <w:style w:type="paragraph" w:customStyle="1" w:styleId="WideTable">
    <w:name w:val="Wide Table"/>
    <w:basedOn w:val="Normal"/>
    <w:rsid w:val="00D05CB6"/>
    <w:pPr>
      <w:ind w:left="-1418"/>
    </w:pPr>
    <w:rPr>
      <w:sz w:val="2"/>
      <w:szCs w:val="2"/>
    </w:rPr>
  </w:style>
  <w:style w:type="character" w:styleId="PageNumber">
    <w:name w:val="page number"/>
    <w:basedOn w:val="DefaultParagraphFont"/>
    <w:rsid w:val="00D05CB6"/>
  </w:style>
  <w:style w:type="paragraph" w:styleId="Quote">
    <w:name w:val="Quote"/>
    <w:basedOn w:val="Heading1"/>
    <w:link w:val="QuoteChar"/>
    <w:qFormat/>
    <w:rsid w:val="00D05CB6"/>
    <w:rPr>
      <w:b w:val="0"/>
      <w:sz w:val="72"/>
      <w:szCs w:val="72"/>
      <w:lang w:val="en-NZ"/>
    </w:rPr>
  </w:style>
  <w:style w:type="character" w:customStyle="1" w:styleId="QuoteChar">
    <w:name w:val="Quote Char"/>
    <w:basedOn w:val="DefaultParagraphFont"/>
    <w:link w:val="Quote"/>
    <w:rsid w:val="00D05C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5CB6"/>
    <w:pPr>
      <w:pageBreakBefore/>
    </w:pPr>
  </w:style>
  <w:style w:type="paragraph" w:customStyle="1" w:styleId="Border">
    <w:name w:val="Border"/>
    <w:basedOn w:val="Normal"/>
    <w:qFormat/>
    <w:rsid w:val="00D05C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5CB6"/>
    <w:rPr>
      <w:b/>
      <w:bCs/>
      <w:i/>
      <w:iCs/>
      <w:color w:val="auto"/>
    </w:rPr>
  </w:style>
  <w:style w:type="paragraph" w:styleId="IntenseQuote">
    <w:name w:val="Intense Quote"/>
    <w:basedOn w:val="Normal"/>
    <w:next w:val="Normal"/>
    <w:link w:val="IntenseQuoteChar"/>
    <w:uiPriority w:val="30"/>
    <w:qFormat/>
    <w:rsid w:val="00D05C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5C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5CB6"/>
    <w:rPr>
      <w:smallCaps/>
      <w:color w:val="auto"/>
      <w:u w:val="single"/>
    </w:rPr>
  </w:style>
  <w:style w:type="character" w:styleId="IntenseReference">
    <w:name w:val="Intense Reference"/>
    <w:basedOn w:val="DefaultParagraphFont"/>
    <w:uiPriority w:val="32"/>
    <w:qFormat/>
    <w:rsid w:val="00D05CB6"/>
    <w:rPr>
      <w:b/>
      <w:bCs/>
      <w:smallCaps/>
      <w:color w:val="auto"/>
      <w:spacing w:val="5"/>
      <w:u w:val="single"/>
    </w:rPr>
  </w:style>
  <w:style w:type="paragraph" w:customStyle="1" w:styleId="2ColumnHeading">
    <w:name w:val="2Column Heading"/>
    <w:basedOn w:val="BodyText"/>
    <w:qFormat/>
    <w:rsid w:val="00D05CB6"/>
    <w:pPr>
      <w:spacing w:after="60"/>
      <w:ind w:left="-2268"/>
    </w:pPr>
    <w:rPr>
      <w:b/>
    </w:rPr>
  </w:style>
  <w:style w:type="paragraph" w:customStyle="1" w:styleId="Heading1TOC">
    <w:name w:val="Heading1 TOC"/>
    <w:basedOn w:val="Normal"/>
    <w:qFormat/>
    <w:rsid w:val="00D05CB6"/>
    <w:pPr>
      <w:spacing w:before="240" w:after="120"/>
    </w:pPr>
    <w:rPr>
      <w:rFonts w:ascii="Times New Roman" w:hAnsi="Times New Roman"/>
      <w:b/>
      <w:sz w:val="32"/>
    </w:rPr>
  </w:style>
  <w:style w:type="paragraph" w:customStyle="1" w:styleId="Heading2TOC">
    <w:name w:val="Heading2 TOC"/>
    <w:basedOn w:val="Normal"/>
    <w:qFormat/>
    <w:rsid w:val="00D05CB6"/>
    <w:pPr>
      <w:spacing w:before="240" w:after="60"/>
    </w:pPr>
    <w:rPr>
      <w:rFonts w:ascii="Times New Roman" w:hAnsi="Times New Roman"/>
      <w:b/>
      <w:sz w:val="28"/>
    </w:rPr>
  </w:style>
  <w:style w:type="character" w:customStyle="1" w:styleId="Underline">
    <w:name w:val="Underline"/>
    <w:basedOn w:val="DefaultParagraphFont"/>
    <w:qFormat/>
    <w:rsid w:val="00D05CB6"/>
    <w:rPr>
      <w:u w:val="single"/>
    </w:rPr>
  </w:style>
  <w:style w:type="character" w:customStyle="1" w:styleId="BoldandItalics">
    <w:name w:val="Bold and Italics"/>
    <w:qFormat/>
    <w:rsid w:val="00D05CB6"/>
    <w:rPr>
      <w:b/>
      <w:i/>
      <w:u w:val="none"/>
    </w:rPr>
  </w:style>
  <w:style w:type="paragraph" w:styleId="BalloonText">
    <w:name w:val="Balloon Text"/>
    <w:basedOn w:val="Normal"/>
    <w:link w:val="BalloonTextChar"/>
    <w:rsid w:val="00D05CB6"/>
    <w:rPr>
      <w:rFonts w:ascii="Tahoma" w:hAnsi="Tahoma" w:cs="Tahoma"/>
      <w:sz w:val="16"/>
      <w:szCs w:val="16"/>
    </w:rPr>
  </w:style>
  <w:style w:type="character" w:customStyle="1" w:styleId="BalloonTextChar">
    <w:name w:val="Balloon Text Char"/>
    <w:basedOn w:val="DefaultParagraphFont"/>
    <w:link w:val="BalloonText"/>
    <w:rsid w:val="00D05C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5C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5C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5CB6"/>
    <w:rPr>
      <w:b/>
      <w:color w:val="660033"/>
      <w:spacing w:val="0"/>
    </w:rPr>
  </w:style>
  <w:style w:type="paragraph" w:customStyle="1" w:styleId="Nameditemlist">
    <w:name w:val="Named item list"/>
    <w:basedOn w:val="BodyText"/>
    <w:qFormat/>
    <w:rsid w:val="00D05CB6"/>
    <w:pPr>
      <w:tabs>
        <w:tab w:val="left" w:pos="2835"/>
      </w:tabs>
      <w:ind w:left="2835" w:hanging="2835"/>
    </w:pPr>
  </w:style>
  <w:style w:type="paragraph" w:customStyle="1" w:styleId="BodyTextnopadding">
    <w:name w:val="Body Text no padding"/>
    <w:basedOn w:val="BodyText"/>
    <w:qFormat/>
    <w:rsid w:val="00D05CB6"/>
    <w:pPr>
      <w:spacing w:before="0" w:after="0"/>
    </w:pPr>
  </w:style>
  <w:style w:type="paragraph" w:customStyle="1" w:styleId="BodyTextBold">
    <w:name w:val="Body Text Bold"/>
    <w:basedOn w:val="BodyText"/>
    <w:qFormat/>
    <w:rsid w:val="00D05CB6"/>
    <w:rPr>
      <w:b/>
    </w:rPr>
  </w:style>
  <w:style w:type="character" w:styleId="Hyperlink">
    <w:name w:val="Hyperlink"/>
    <w:basedOn w:val="DefaultParagraphFont"/>
    <w:uiPriority w:val="99"/>
    <w:unhideWhenUsed/>
    <w:rsid w:val="005F7B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1045</Words>
  <Characters>6407</Characters>
  <Application>Microsoft Office Word</Application>
  <DocSecurity>0</DocSecurity>
  <Lines>168</Lines>
  <Paragraphs>114</Paragraphs>
  <ScaleCrop>false</ScaleCrop>
  <Company>Author-it Software Corporation Ltd.</Company>
  <LinksUpToDate>false</LinksUpToDate>
  <CharactersWithSpaces>7338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MSFPT4010 Tune octaves aurally to appropriate stretch</dc:title>
  <dc:subject>Approved</dc:subject>
  <dc:creator>Skills Insight</dc:creator>
  <cp:keywords>Release: 1</cp:keywords>
  <dc:description>Review Date: 12 April 2008</dc:description>
  <cp:lastModifiedBy>HSD_TPCMSd.prod</cp:lastModifiedBy>
  <cp:revision>3</cp:revision>
  <dcterms:created xsi:type="dcterms:W3CDTF">2025-03-01T14:56:00Z</dcterms:created>
  <dcterms:modified xsi:type="dcterms:W3CDTF">2025-03-01T14:57:00Z</dcterms:modified>
</cp:coreProperties>
</file>