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03E" w:rsidP="005100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MSFPT4003 Repair piano actions, keys and pedals</w:t>
      </w:r>
      <w:r>
        <w:fldChar w:fldCharType="end"/>
      </w:r>
    </w:p>
    <w:p w:rsidR="0051003E" w:rsidP="0051003E">
      <w:pPr>
        <w:pStyle w:val="Version"/>
        <w:sectPr w:rsidSect="00331F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FFE" w:rsidP="00331FFE">
      <w:pPr>
        <w:pStyle w:val="SuperHeading"/>
      </w:pPr>
      <w:r w:rsidRPr="00331FFE">
        <w:t>MSFPT4003 Repair piano actions, keys and pedals</w:t>
      </w:r>
    </w:p>
    <w:p w:rsidR="00000000" w:rsidRPr="00331FFE" w:rsidP="00331FFE">
      <w:pPr>
        <w:pStyle w:val="Heading1"/>
      </w:pPr>
      <w:bookmarkStart w:id="1" w:name="O_1246918"/>
      <w:bookmarkEnd w:id="1"/>
      <w:r w:rsidRPr="00331FFE">
        <w:t>Modification History</w:t>
      </w:r>
    </w:p>
    <w:p w:rsidR="00000000" w:rsidRPr="00331FFE" w:rsidP="0051003E">
      <w:pPr>
        <w:pStyle w:val="BodyText"/>
      </w:pPr>
      <w:r w:rsidRPr="00331FFE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331FFE" w:rsidP="00331FFE">
      <w:pPr>
        <w:pStyle w:val="Heading1"/>
      </w:pPr>
      <w:bookmarkStart w:id="2" w:name="O_1246919"/>
      <w:bookmarkEnd w:id="2"/>
      <w:r w:rsidRPr="00331FFE">
        <w:t>Application</w:t>
      </w:r>
    </w:p>
    <w:p w:rsidR="00000000" w:rsidRPr="00331FFE" w:rsidP="0051003E">
      <w:pPr>
        <w:pStyle w:val="BodyText"/>
      </w:pPr>
      <w:r w:rsidRPr="00331FFE">
        <w:t>This unit</w:t>
      </w:r>
      <w:r w:rsidRPr="00331FFE">
        <w:t xml:space="preserve"> describes the skills and knowledge required to repair piano actions, keys and pedals.</w:t>
      </w:r>
    </w:p>
    <w:p w:rsidR="00000000" w:rsidRPr="00331FFE" w:rsidP="0051003E">
      <w:pPr>
        <w:pStyle w:val="BodyText"/>
      </w:pPr>
      <w:r w:rsidRPr="00331FFE">
        <w:t>Piano technologists with this competency follow established procedures, using discretion, judgement and problem-solving to apply and communicate technical solutions to r</w:t>
      </w:r>
      <w:r w:rsidRPr="00331FFE">
        <w:t xml:space="preserve">esolve predictable and unpredictable issues. </w:t>
      </w:r>
    </w:p>
    <w:p w:rsidR="00000000" w:rsidRPr="00331FFE" w:rsidP="0051003E">
      <w:pPr>
        <w:pStyle w:val="BodyText"/>
      </w:pPr>
      <w:r w:rsidRPr="00331FFE">
        <w:t>No licensing or certification requirements exist at the time of publication. Relevant legislation, industry standards and codes of practice within Australia must be applied.</w:t>
      </w:r>
    </w:p>
    <w:p w:rsidR="00000000" w:rsidRPr="00331FFE" w:rsidP="00331FFE">
      <w:pPr>
        <w:pStyle w:val="Heading1"/>
      </w:pPr>
      <w:bookmarkStart w:id="3" w:name="O_1246921"/>
      <w:bookmarkEnd w:id="3"/>
      <w:r w:rsidRPr="00331FFE">
        <w:t>Competency Field</w:t>
      </w:r>
    </w:p>
    <w:p w:rsidR="00000000" w:rsidRPr="00331FFE" w:rsidP="0051003E">
      <w:pPr>
        <w:pStyle w:val="BodyText"/>
      </w:pPr>
      <w:r w:rsidRPr="00331FFE">
        <w:t>Piano Technology</w:t>
      </w:r>
    </w:p>
    <w:p w:rsidR="00000000" w:rsidRPr="00331FFE" w:rsidP="00331FFE">
      <w:pPr>
        <w:pStyle w:val="Heading1"/>
      </w:pPr>
      <w:bookmarkStart w:id="4" w:name="O_1246923"/>
      <w:bookmarkEnd w:id="4"/>
      <w:r w:rsidRPr="00331FF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31F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FE" w:rsidP="00331FFE">
            <w:pPr>
              <w:pStyle w:val="BodyText"/>
            </w:pPr>
            <w:r w:rsidRPr="00331FF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FE">
            <w:pPr>
              <w:pStyle w:val="BodyText"/>
              <w:rPr>
                <w:lang w:val="en-NZ"/>
              </w:rPr>
            </w:pPr>
            <w:r w:rsidRPr="00331FFE">
              <w:rPr>
                <w:rStyle w:val="SpecialBold"/>
              </w:rPr>
              <w:t>Performance Criteria</w:t>
            </w:r>
          </w:p>
        </w:tc>
      </w:tr>
      <w:tr w:rsidTr="00331F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FE">
            <w:pPr>
              <w:pStyle w:val="BodyText"/>
              <w:rPr>
                <w:lang w:val="en-NZ"/>
              </w:rPr>
            </w:pPr>
            <w:r w:rsidRPr="00331FF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FE">
            <w:pPr>
              <w:pStyle w:val="BodyText"/>
              <w:rPr>
                <w:lang w:val="en-NZ"/>
              </w:rPr>
            </w:pPr>
            <w:r w:rsidRPr="00331FFE">
              <w:t>Performance criteria describe the performance needed to demonstrate achievement of the element.</w:t>
            </w:r>
          </w:p>
        </w:tc>
      </w:tr>
      <w:tr w:rsidTr="00331F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FE">
            <w:pPr>
              <w:pStyle w:val="BodyText"/>
              <w:rPr>
                <w:lang w:val="en-NZ"/>
              </w:rPr>
            </w:pPr>
            <w:r w:rsidRPr="00331FFE">
              <w:t>1. Plan and prepare for repairing actions, keys and pedals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FE" w:rsidP="00331FFE">
            <w:pPr>
              <w:pStyle w:val="BodyText"/>
            </w:pPr>
            <w:r w:rsidRPr="00331FFE">
              <w:t>1.1 Analyse and confirm job requirements with personnel, customer or from workplace documentation</w:t>
            </w:r>
          </w:p>
          <w:p w:rsidR="00000000" w:rsidRPr="00331FFE" w:rsidP="00331FFE">
            <w:pPr>
              <w:pStyle w:val="BodyText"/>
            </w:pPr>
            <w:r w:rsidRPr="00331FFE">
              <w:t>1.2 Identify and follow work health and safety requirements including physical and ergonomic needs</w:t>
            </w:r>
          </w:p>
          <w:p w:rsidR="00000000" w:rsidRPr="00331FFE" w:rsidP="00331FFE">
            <w:pPr>
              <w:pStyle w:val="BodyText"/>
            </w:pPr>
            <w:r w:rsidRPr="00331FFE">
              <w:t>1.3 Establish and maintain communication with others involved with the work to ensure efficient workflow, coordination, personnel cooperation and safety in accordance with workplace procedures</w:t>
            </w:r>
          </w:p>
          <w:p w:rsidR="00000000" w:rsidRPr="00331FFE" w:rsidP="00331FFE">
            <w:pPr>
              <w:pStyle w:val="BodyText"/>
            </w:pPr>
            <w:r w:rsidRPr="00331FFE">
              <w:t>1.4 Select tools and equipment consistent with task needs, insp</w:t>
            </w:r>
            <w:r w:rsidRPr="00331FFE">
              <w:t>ect for serviceability and safety, and repair any faults or report in accordance with workplace procedures</w:t>
            </w:r>
          </w:p>
          <w:p w:rsidR="00000000" w:rsidP="00331FFE">
            <w:pPr>
              <w:pStyle w:val="BodyText"/>
              <w:rPr>
                <w:lang w:val="en-NZ"/>
              </w:rPr>
            </w:pPr>
            <w:r w:rsidRPr="00331FFE">
              <w:t>1.5 Select materials required to repair piano actions, keys and pedals in accordance with job requirements</w:t>
            </w:r>
          </w:p>
        </w:tc>
      </w:tr>
      <w:tr w:rsidTr="00331F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FE">
            <w:pPr>
              <w:pStyle w:val="BodyText"/>
              <w:rPr>
                <w:lang w:val="en-NZ"/>
              </w:rPr>
            </w:pPr>
            <w:r w:rsidRPr="00331FFE">
              <w:t>2. Repair piano actions, keys and pedals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FE" w:rsidP="00331FFE">
            <w:pPr>
              <w:pStyle w:val="BodyText"/>
            </w:pPr>
            <w:r w:rsidRPr="00331FFE">
              <w:t xml:space="preserve">2.1 Use required tools and equipment to remove or dismantle actions and keys </w:t>
            </w:r>
          </w:p>
          <w:p w:rsidR="00000000" w:rsidRPr="00331FFE" w:rsidP="00331FFE">
            <w:pPr>
              <w:pStyle w:val="BodyText"/>
            </w:pPr>
            <w:r w:rsidRPr="00331FFE">
              <w:t>2.2 Remove faulty or damaged parts from actions, keys and pedals</w:t>
            </w:r>
          </w:p>
          <w:p w:rsidR="00000000" w:rsidRPr="00331FFE" w:rsidP="00331FFE">
            <w:pPr>
              <w:pStyle w:val="BodyText"/>
            </w:pPr>
            <w:r w:rsidRPr="00331FFE">
              <w:t>2.3 Re-centre action as required to support repair</w:t>
            </w:r>
          </w:p>
          <w:p w:rsidR="00000000" w:rsidRPr="00331FFE" w:rsidP="00331FFE">
            <w:pPr>
              <w:pStyle w:val="BodyText"/>
            </w:pPr>
            <w:r w:rsidRPr="00331FFE">
              <w:t>2.4 Select materials for replacement felts and leathers and cu</w:t>
            </w:r>
            <w:r w:rsidRPr="00331FFE">
              <w:t>t and glue to action parts</w:t>
            </w:r>
          </w:p>
          <w:p w:rsidR="00000000" w:rsidRPr="00331FFE" w:rsidP="00331FFE">
            <w:pPr>
              <w:pStyle w:val="BodyText"/>
            </w:pPr>
            <w:r w:rsidRPr="00331FFE">
              <w:t>2.5 Replace faulty or damaged parts in accordance with manufacturer recommendations and workplace procedures</w:t>
            </w:r>
          </w:p>
          <w:p w:rsidR="00000000" w:rsidP="00331FFE">
            <w:pPr>
              <w:pStyle w:val="BodyText"/>
              <w:rPr>
                <w:lang w:val="en-NZ"/>
              </w:rPr>
            </w:pPr>
            <w:r w:rsidRPr="00331FFE">
              <w:t>2.6 Monitor quality of the repair process in accordance with workplace quality procedures</w:t>
            </w:r>
          </w:p>
        </w:tc>
      </w:tr>
      <w:tr w:rsidTr="00331F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FE">
            <w:pPr>
              <w:pStyle w:val="BodyText"/>
              <w:rPr>
                <w:lang w:val="en-NZ"/>
              </w:rPr>
            </w:pPr>
            <w:r w:rsidRPr="00331FFE">
              <w:t>3. Clean up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FE" w:rsidP="00331FFE">
            <w:pPr>
              <w:pStyle w:val="BodyText"/>
            </w:pPr>
            <w:r w:rsidRPr="00331FFE">
              <w:t>3.1 Che</w:t>
            </w:r>
            <w:r w:rsidRPr="00331FFE">
              <w:t>ck, clean and store equipment and any unused materials in accordance with workplace procedures</w:t>
            </w:r>
          </w:p>
          <w:p w:rsidR="00000000" w:rsidRPr="00331FFE" w:rsidP="00331FFE">
            <w:pPr>
              <w:pStyle w:val="BodyText"/>
            </w:pPr>
            <w:r w:rsidRPr="00331FFE">
              <w:t>3.2 Clean work area, safely dispose of any waste and identify items for recycling in accordance with workplace procedures and environmental standards</w:t>
            </w:r>
          </w:p>
          <w:p w:rsidR="00000000" w:rsidRPr="00331FFE" w:rsidP="00331FFE">
            <w:pPr>
              <w:pStyle w:val="BodyText"/>
            </w:pPr>
            <w:r w:rsidRPr="00331FFE">
              <w:t>3.3 Complete required workplace records</w:t>
            </w:r>
          </w:p>
        </w:tc>
      </w:tr>
    </w:tbl>
    <w:p w:rsidR="00000000" w:rsidRPr="00331FFE" w:rsidP="00331FFE">
      <w:pPr>
        <w:pStyle w:val="BodyText"/>
      </w:pPr>
    </w:p>
    <w:p w:rsidR="00000000" w:rsidRPr="00331FFE" w:rsidP="00331FFE">
      <w:pPr>
        <w:pStyle w:val="AllowPageBreak"/>
      </w:pPr>
    </w:p>
    <w:p w:rsidR="00000000" w:rsidRPr="00331FFE" w:rsidP="00331FFE">
      <w:pPr>
        <w:pStyle w:val="Heading1"/>
      </w:pPr>
      <w:bookmarkStart w:id="5" w:name="O_1246924"/>
      <w:bookmarkEnd w:id="5"/>
      <w:r w:rsidRPr="00331FFE">
        <w:t>Foundation Skills</w:t>
      </w:r>
    </w:p>
    <w:p w:rsidR="00000000" w:rsidRPr="00331FFE" w:rsidP="0051003E">
      <w:pPr>
        <w:pStyle w:val="BodyText"/>
      </w:pPr>
      <w:r w:rsidRPr="00331FFE">
        <w:t>This section describes those language, literacy, numeracy and employment skills that are essential to performance but not explicit in the performance criteria.</w:t>
      </w:r>
    </w:p>
    <w:p w:rsidR="00000000" w:rsidRPr="00331FFE" w:rsidP="00331FFE">
      <w:pPr>
        <w:pStyle w:val="ListBullet"/>
      </w:pPr>
      <w:r w:rsidRPr="00331FFE">
        <w:t>Reading skills t</w:t>
      </w:r>
      <w:r w:rsidRPr="00331FFE">
        <w:t>o interpret familiar workplace procedures and work documentation</w:t>
      </w:r>
    </w:p>
    <w:p w:rsidR="00000000" w:rsidRPr="00331FFE" w:rsidP="00331FFE">
      <w:pPr>
        <w:pStyle w:val="ListBullet"/>
      </w:pPr>
      <w:r w:rsidRPr="00331FFE">
        <w:t>Writing skills to communicate factual information in familiar workplace documents</w:t>
      </w:r>
    </w:p>
    <w:p w:rsidR="00000000" w:rsidRPr="00331FFE" w:rsidP="00331FFE">
      <w:pPr>
        <w:pStyle w:val="ListBullet"/>
      </w:pPr>
      <w:r w:rsidRPr="00331FFE">
        <w:t>Numeracy skills to measure and estimate material requirements.</w:t>
      </w:r>
    </w:p>
    <w:p w:rsidR="0051003E" w:rsidP="0051003E">
      <w:pPr>
        <w:pStyle w:val="BodyText"/>
      </w:pPr>
      <w:r w:rsidRPr="00331FFE">
        <w:t>Other foundation skills essential to performan</w:t>
      </w:r>
      <w:r w:rsidRPr="00331FFE">
        <w:t>ce are explicit in the performance criteria of this unit.</w:t>
      </w:r>
    </w:p>
    <w:p w:rsidR="00000000" w:rsidRPr="00331FFE" w:rsidP="00331FFE">
      <w:pPr>
        <w:pStyle w:val="Heading1"/>
      </w:pPr>
      <w:bookmarkStart w:id="6" w:name="O_1246926"/>
      <w:bookmarkEnd w:id="6"/>
      <w:r w:rsidRPr="00331FFE">
        <w:t>Unit Mapping Information</w:t>
      </w:r>
    </w:p>
    <w:p w:rsidR="00000000" w:rsidRPr="00331FFE" w:rsidP="0051003E">
      <w:pPr>
        <w:pStyle w:val="BodyText"/>
      </w:pPr>
      <w:r w:rsidRPr="00331FFE">
        <w:t>Release 1. Supersedes and is not equivalent to MSFPT3003 Repair piano actions, keys and pedal.</w:t>
      </w:r>
    </w:p>
    <w:p w:rsidR="00000000" w:rsidRPr="00331FFE" w:rsidP="00331FFE">
      <w:pPr>
        <w:pStyle w:val="Heading1"/>
      </w:pPr>
      <w:bookmarkStart w:id="7" w:name="O_1246933"/>
      <w:bookmarkEnd w:id="7"/>
      <w:r w:rsidRPr="00331FFE">
        <w:t>Links</w:t>
      </w:r>
    </w:p>
    <w:p w:rsidR="00000000" w:rsidRPr="00331FFE" w:rsidP="0051003E">
      <w:pPr>
        <w:pStyle w:val="BodyText"/>
      </w:pPr>
      <w:r w:rsidRPr="00331F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1039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31FFE" w:rsidP="00331FFE"/>
    <w:sectPr w:rsidSect="00331F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FE" w:rsidRPr="0051003E" w:rsidP="005100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3E" w:rsidP="00331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003E" w:rsidP="00331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003E" w:rsidP="00331F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FFE" w:rsidRPr="0051003E" w:rsidP="005100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3E" w:rsidRPr="002D2AF8" w:rsidP="00331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MSFPT4003 Repair piano actions, keys and pedals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1003E" w:rsidP="00331F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503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66AE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F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F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F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F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F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F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F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F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F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F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F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FFE"/>
  </w:style>
  <w:style w:type="character" w:customStyle="1" w:styleId="Heading1Char">
    <w:name w:val="Heading 1 Char"/>
    <w:basedOn w:val="DefaultParagraphFont"/>
    <w:link w:val="Heading1"/>
    <w:rsid w:val="00331F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F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F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F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1FFE"/>
    <w:rPr>
      <w:b/>
      <w:spacing w:val="0"/>
    </w:rPr>
  </w:style>
  <w:style w:type="paragraph" w:customStyle="1" w:styleId="SuperHeading">
    <w:name w:val="SuperHeading"/>
    <w:basedOn w:val="Normal"/>
    <w:rsid w:val="00331F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F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F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F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F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F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F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F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F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F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F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F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F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F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F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F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F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F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F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F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F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F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F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F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F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F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F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F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F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F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F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FFE"/>
    <w:rPr>
      <w:i/>
    </w:rPr>
  </w:style>
  <w:style w:type="paragraph" w:styleId="Caption">
    <w:name w:val="caption"/>
    <w:basedOn w:val="BodyText"/>
    <w:next w:val="Normal"/>
    <w:qFormat/>
    <w:rsid w:val="00331F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F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F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FFE"/>
  </w:style>
  <w:style w:type="paragraph" w:styleId="TableofFigures">
    <w:name w:val="table of figures"/>
    <w:basedOn w:val="Normal"/>
    <w:next w:val="Normal"/>
    <w:semiHidden/>
    <w:rsid w:val="00331F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F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1FFE"/>
    <w:rPr>
      <w:rFonts w:ascii="Wingdings" w:hAnsi="Wingdings"/>
    </w:rPr>
  </w:style>
  <w:style w:type="paragraph" w:customStyle="1" w:styleId="TableHeading">
    <w:name w:val="Table Heading"/>
    <w:basedOn w:val="HeadingBase"/>
    <w:rsid w:val="00331F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FFE"/>
    <w:rPr>
      <w:color w:val="0033CC"/>
      <w:u w:val="none"/>
    </w:rPr>
  </w:style>
  <w:style w:type="paragraph" w:customStyle="1" w:styleId="BodyTextRight">
    <w:name w:val="Body Text Right"/>
    <w:basedOn w:val="BodyText"/>
    <w:rsid w:val="00331F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F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F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F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F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F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FFE"/>
    <w:rPr>
      <w:sz w:val="32"/>
    </w:rPr>
  </w:style>
  <w:style w:type="paragraph" w:customStyle="1" w:styleId="HeadingProcedure">
    <w:name w:val="Heading Procedure"/>
    <w:basedOn w:val="HeadingBase"/>
    <w:next w:val="Normal"/>
    <w:rsid w:val="00331F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FFE"/>
    <w:pPr>
      <w:spacing w:before="60" w:after="60"/>
    </w:pPr>
  </w:style>
  <w:style w:type="paragraph" w:styleId="ListContinue">
    <w:name w:val="List Continue"/>
    <w:basedOn w:val="List"/>
    <w:rsid w:val="00331FFE"/>
    <w:pPr>
      <w:ind w:firstLine="0"/>
    </w:pPr>
  </w:style>
  <w:style w:type="paragraph" w:customStyle="1" w:styleId="ListNote">
    <w:name w:val="List Note"/>
    <w:basedOn w:val="List"/>
    <w:rsid w:val="00331F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F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F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FFE"/>
    <w:rPr>
      <w:rFonts w:ascii="Courier New" w:hAnsi="Courier New"/>
    </w:rPr>
  </w:style>
  <w:style w:type="paragraph" w:customStyle="1" w:styleId="NoteBullet">
    <w:name w:val="Note Bullet"/>
    <w:basedOn w:val="Note"/>
    <w:rsid w:val="00331F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F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F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F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F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1F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F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FFE"/>
    <w:rPr>
      <w:b/>
      <w:smallCaps/>
    </w:rPr>
  </w:style>
  <w:style w:type="paragraph" w:customStyle="1" w:styleId="TableListNumber">
    <w:name w:val="Table List Number"/>
    <w:basedOn w:val="ListNumber"/>
    <w:rsid w:val="00331F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F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FFE"/>
    <w:pPr>
      <w:numPr>
        <w:numId w:val="8"/>
      </w:numPr>
    </w:pPr>
  </w:style>
  <w:style w:type="paragraph" w:customStyle="1" w:styleId="ListAlpha2">
    <w:name w:val="List Alpha 2"/>
    <w:basedOn w:val="List2"/>
    <w:rsid w:val="00331FFE"/>
    <w:pPr>
      <w:numPr>
        <w:numId w:val="7"/>
      </w:numPr>
    </w:pPr>
  </w:style>
  <w:style w:type="paragraph" w:styleId="List2">
    <w:name w:val="List 2"/>
    <w:basedOn w:val="BodyText"/>
    <w:rsid w:val="00331F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F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F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F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F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F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1FFE"/>
    <w:pPr>
      <w:numPr>
        <w:numId w:val="3"/>
      </w:numPr>
    </w:pPr>
  </w:style>
  <w:style w:type="paragraph" w:styleId="ListContinue2">
    <w:name w:val="List Continue 2"/>
    <w:basedOn w:val="List2"/>
    <w:rsid w:val="00331FFE"/>
    <w:pPr>
      <w:ind w:firstLine="0"/>
    </w:pPr>
  </w:style>
  <w:style w:type="paragraph" w:styleId="ListContinue3">
    <w:name w:val="List Continue 3"/>
    <w:basedOn w:val="List3"/>
    <w:rsid w:val="00331FFE"/>
    <w:pPr>
      <w:ind w:left="1021" w:firstLine="0"/>
    </w:pPr>
  </w:style>
  <w:style w:type="paragraph" w:styleId="ListContinue4">
    <w:name w:val="List Continue 4"/>
    <w:basedOn w:val="List4"/>
    <w:rsid w:val="00331FFE"/>
    <w:pPr>
      <w:ind w:firstLine="0"/>
    </w:pPr>
  </w:style>
  <w:style w:type="paragraph" w:styleId="ListContinue5">
    <w:name w:val="List Continue 5"/>
    <w:basedOn w:val="List5"/>
    <w:rsid w:val="00331FFE"/>
    <w:pPr>
      <w:ind w:firstLine="0"/>
    </w:pPr>
  </w:style>
  <w:style w:type="paragraph" w:styleId="ListNumber3">
    <w:name w:val="List Number 3"/>
    <w:basedOn w:val="List3"/>
    <w:rsid w:val="00331FFE"/>
    <w:pPr>
      <w:numPr>
        <w:numId w:val="4"/>
      </w:numPr>
    </w:pPr>
  </w:style>
  <w:style w:type="paragraph" w:styleId="ListNumber4">
    <w:name w:val="List Number 4"/>
    <w:basedOn w:val="List4"/>
    <w:rsid w:val="00331FFE"/>
    <w:pPr>
      <w:numPr>
        <w:numId w:val="5"/>
      </w:numPr>
    </w:pPr>
  </w:style>
  <w:style w:type="paragraph" w:styleId="ListNumber5">
    <w:name w:val="List Number 5"/>
    <w:basedOn w:val="List5"/>
    <w:rsid w:val="00331FFE"/>
    <w:pPr>
      <w:numPr>
        <w:numId w:val="6"/>
      </w:numPr>
    </w:pPr>
  </w:style>
  <w:style w:type="paragraph" w:styleId="BlockText">
    <w:name w:val="Block Text"/>
    <w:basedOn w:val="Normal"/>
    <w:rsid w:val="00331F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F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FFE"/>
    <w:rPr>
      <w:sz w:val="16"/>
      <w:vertAlign w:val="superscript"/>
    </w:rPr>
  </w:style>
  <w:style w:type="character" w:customStyle="1" w:styleId="Symbols">
    <w:name w:val="Symbols"/>
    <w:basedOn w:val="DefaultParagraphFont"/>
    <w:rsid w:val="00331FFE"/>
    <w:rPr>
      <w:rFonts w:ascii="Symbol" w:hAnsi="Symbol"/>
    </w:rPr>
  </w:style>
  <w:style w:type="character" w:customStyle="1" w:styleId="MenuOptions">
    <w:name w:val="Menu Options"/>
    <w:basedOn w:val="DefaultParagraphFont"/>
    <w:rsid w:val="00331F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FFE"/>
    <w:rPr>
      <w:b/>
    </w:rPr>
  </w:style>
  <w:style w:type="character" w:customStyle="1" w:styleId="Underlined">
    <w:name w:val="Underlined"/>
    <w:basedOn w:val="DefaultParagraphFont"/>
    <w:rsid w:val="00331FFE"/>
    <w:rPr>
      <w:u w:val="single"/>
    </w:rPr>
  </w:style>
  <w:style w:type="paragraph" w:customStyle="1" w:styleId="TableBodyTextRight">
    <w:name w:val="Table Body Text Right"/>
    <w:basedOn w:val="TableBodyText"/>
    <w:rsid w:val="00331F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FFE"/>
    <w:rPr>
      <w:sz w:val="18"/>
    </w:rPr>
  </w:style>
  <w:style w:type="paragraph" w:customStyle="1" w:styleId="BodySmallRight">
    <w:name w:val="Body Small Right"/>
    <w:basedOn w:val="BodyTextRight"/>
    <w:rsid w:val="00331FFE"/>
    <w:rPr>
      <w:sz w:val="18"/>
      <w:szCs w:val="18"/>
    </w:rPr>
  </w:style>
  <w:style w:type="paragraph" w:customStyle="1" w:styleId="MarginEdition">
    <w:name w:val="Margin Edition"/>
    <w:basedOn w:val="MarginNote"/>
    <w:rsid w:val="00331F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FFE"/>
    <w:rPr>
      <w:sz w:val="2"/>
      <w:szCs w:val="2"/>
    </w:rPr>
  </w:style>
  <w:style w:type="character" w:customStyle="1" w:styleId="Small">
    <w:name w:val="Small"/>
    <w:basedOn w:val="DefaultParagraphFont"/>
    <w:rsid w:val="00331FFE"/>
    <w:rPr>
      <w:sz w:val="16"/>
    </w:rPr>
  </w:style>
  <w:style w:type="paragraph" w:customStyle="1" w:styleId="WideTable">
    <w:name w:val="Wide Table"/>
    <w:basedOn w:val="Normal"/>
    <w:rsid w:val="00331F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FFE"/>
  </w:style>
  <w:style w:type="paragraph" w:styleId="Quote">
    <w:name w:val="Quote"/>
    <w:basedOn w:val="Heading1"/>
    <w:link w:val="QuoteChar"/>
    <w:qFormat/>
    <w:rsid w:val="00331F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F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FFE"/>
    <w:pPr>
      <w:pageBreakBefore/>
    </w:pPr>
  </w:style>
  <w:style w:type="paragraph" w:customStyle="1" w:styleId="Border">
    <w:name w:val="Border"/>
    <w:basedOn w:val="Normal"/>
    <w:qFormat/>
    <w:rsid w:val="00331F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F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F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F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F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F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F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F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F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FFE"/>
    <w:rPr>
      <w:u w:val="single"/>
    </w:rPr>
  </w:style>
  <w:style w:type="character" w:customStyle="1" w:styleId="BoldandItalics">
    <w:name w:val="Bold and Italics"/>
    <w:qFormat/>
    <w:rsid w:val="00331FFE"/>
    <w:rPr>
      <w:b/>
      <w:i/>
      <w:u w:val="none"/>
    </w:rPr>
  </w:style>
  <w:style w:type="paragraph" w:styleId="BalloonText">
    <w:name w:val="Balloon Text"/>
    <w:basedOn w:val="Normal"/>
    <w:link w:val="BalloonTextChar"/>
    <w:rsid w:val="00331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F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F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F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F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F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FFE"/>
    <w:pPr>
      <w:spacing w:before="0" w:after="0"/>
    </w:pPr>
  </w:style>
  <w:style w:type="paragraph" w:customStyle="1" w:styleId="BodyTextBold">
    <w:name w:val="Body Text Bold"/>
    <w:basedOn w:val="BodyText"/>
    <w:qFormat/>
    <w:rsid w:val="00331FFE"/>
    <w:rPr>
      <w:b/>
    </w:rPr>
  </w:style>
  <w:style w:type="character" w:styleId="Hyperlink">
    <w:name w:val="Hyperlink"/>
    <w:basedOn w:val="DefaultParagraphFont"/>
    <w:uiPriority w:val="99"/>
    <w:unhideWhenUsed/>
    <w:rsid w:val="005100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3085</Characters>
  <Application>Microsoft Office Word</Application>
  <DocSecurity>0</DocSecurity>
  <Lines>85</Lines>
  <Paragraphs>51</Paragraphs>
  <ScaleCrop>false</ScaleCrop>
  <Company>Author-it Software Corporation Ltd.</Company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MSFPT4003 Repair piano actions, keys and pedals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2022-12-21T05:44:00Z</dcterms:created>
  <dcterms:modified xsi:type="dcterms:W3CDTF">2022-12-21T05:44:00Z</dcterms:modified>
</cp:coreProperties>
</file>