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056" w:rsidP="00003056">
      <w:pPr>
        <w:pStyle w:val="Title"/>
      </w:pPr>
      <w:r>
        <w:fldChar w:fldCharType="begin"/>
      </w:r>
      <w:r>
        <w:instrText xml:space="preserve"> TITLE   \* MERGEFORMAT </w:instrText>
      </w:r>
      <w:r>
        <w:fldChar w:fldCharType="separate"/>
      </w:r>
      <w:r>
        <w:t>Assessment Requirements for MSFPT3008 Apply piano tuning theory and basic acoustics</w:t>
      </w:r>
      <w:r>
        <w:fldChar w:fldCharType="end"/>
      </w:r>
    </w:p>
    <w:p w:rsidR="00003056" w:rsidP="00003056">
      <w:pPr>
        <w:pStyle w:val="Version"/>
        <w:sectPr w:rsidSect="00E278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816" w:rsidP="00E27816">
      <w:pPr>
        <w:pStyle w:val="SuperHeading"/>
      </w:pPr>
      <w:r w:rsidRPr="00E27816">
        <w:t>Assessment Requirements for MSFPT3008 Apply piano tuning theory and basic acoustics</w:t>
      </w:r>
    </w:p>
    <w:p w:rsidR="00000000" w:rsidRPr="00E27816" w:rsidP="00E27816">
      <w:pPr>
        <w:pStyle w:val="Heading1"/>
      </w:pPr>
      <w:bookmarkStart w:id="1" w:name="O_622937"/>
      <w:bookmarkEnd w:id="1"/>
      <w:r w:rsidRPr="00E27816">
        <w:t>Modification History</w:t>
      </w:r>
    </w:p>
    <w:p w:rsidR="00000000" w:rsidRPr="00E27816" w:rsidP="00003056">
      <w:pPr>
        <w:pStyle w:val="BodyText"/>
      </w:pPr>
      <w:r w:rsidRPr="00E27816">
        <w:t>Release 1 - New unit of competency</w:t>
      </w:r>
    </w:p>
    <w:p w:rsidR="00000000" w:rsidRPr="00E27816" w:rsidP="00E27816">
      <w:pPr>
        <w:pStyle w:val="Heading1"/>
      </w:pPr>
      <w:bookmarkStart w:id="2" w:name="O_622940"/>
      <w:bookmarkEnd w:id="2"/>
      <w:r w:rsidRPr="00E27816">
        <w:t>Performance Evidence</w:t>
      </w:r>
    </w:p>
    <w:p w:rsidR="00000000" w:rsidRPr="00E27816" w:rsidP="00E27816">
      <w:pPr>
        <w:pStyle w:val="ListBullet"/>
      </w:pPr>
      <w:r w:rsidRPr="00E27816">
        <w:t>Apply safe handling requirements for eq</w:t>
      </w:r>
      <w:r w:rsidRPr="00E27816">
        <w:t xml:space="preserve">uipment, products and materials </w:t>
      </w:r>
    </w:p>
    <w:p w:rsidR="00000000" w:rsidRPr="00E27816" w:rsidP="00E27816">
      <w:pPr>
        <w:pStyle w:val="ListBullet"/>
      </w:pPr>
      <w:r w:rsidRPr="00E27816">
        <w:t xml:space="preserve">Follow work instructions, operating procedures and inspection processes to: </w:t>
      </w:r>
    </w:p>
    <w:p w:rsidR="00000000" w:rsidRPr="00E27816" w:rsidP="00E27816">
      <w:pPr>
        <w:pStyle w:val="ListBullet2"/>
      </w:pPr>
      <w:r w:rsidRPr="00E27816">
        <w:t xml:space="preserve">minimise the risk of injury to self or others </w:t>
      </w:r>
    </w:p>
    <w:p w:rsidR="00000000" w:rsidRPr="00E27816" w:rsidP="00E27816">
      <w:pPr>
        <w:pStyle w:val="ListBullet2"/>
      </w:pPr>
      <w:r w:rsidRPr="00E27816">
        <w:t xml:space="preserve">prevent damage to goods, equipment and products </w:t>
      </w:r>
    </w:p>
    <w:p w:rsidR="00000000" w:rsidRPr="00E27816" w:rsidP="00E27816">
      <w:pPr>
        <w:pStyle w:val="ListBullet2"/>
      </w:pPr>
      <w:r w:rsidRPr="00E27816">
        <w:t>maintain required production output and product q</w:t>
      </w:r>
      <w:r w:rsidRPr="00E27816">
        <w:t xml:space="preserve">uality </w:t>
      </w:r>
    </w:p>
    <w:p w:rsidR="00000000" w:rsidRPr="00E27816" w:rsidP="00E27816">
      <w:pPr>
        <w:pStyle w:val="ListBullet"/>
      </w:pPr>
      <w:r w:rsidRPr="00E27816">
        <w:t xml:space="preserve">Apply basic acoustics, piano tuning theory and musical scale theory to tuning </w:t>
      </w:r>
    </w:p>
    <w:p w:rsidR="00000000" w:rsidRPr="00E27816" w:rsidP="00E27816">
      <w:pPr>
        <w:pStyle w:val="ListBullet"/>
      </w:pPr>
      <w:r w:rsidRPr="00E27816">
        <w:t xml:space="preserve">Communicate ideas and information to enable confirmation of work requirements and specifications and the reporting of work outcomes and problems, interpret basic plans </w:t>
      </w:r>
      <w:r w:rsidRPr="00E27816">
        <w:t xml:space="preserve">and follow safety procedures </w:t>
      </w:r>
    </w:p>
    <w:p w:rsidR="00000000" w:rsidRPr="00E27816" w:rsidP="00E27816">
      <w:pPr>
        <w:pStyle w:val="ListBullet"/>
      </w:pPr>
      <w:r w:rsidRPr="00E27816">
        <w:t>Avoid backtracking, work flow interruptions or wastage</w:t>
      </w:r>
    </w:p>
    <w:p w:rsidR="00000000" w:rsidRPr="00E27816" w:rsidP="00E27816">
      <w:pPr>
        <w:pStyle w:val="AllowPageBreak"/>
      </w:pPr>
    </w:p>
    <w:p w:rsidR="00000000" w:rsidRPr="00E27816" w:rsidP="00E27816">
      <w:pPr>
        <w:pStyle w:val="Heading1"/>
      </w:pPr>
      <w:bookmarkStart w:id="3" w:name="O_622939"/>
      <w:bookmarkEnd w:id="3"/>
      <w:r w:rsidRPr="00E27816">
        <w:t>Knowledge Evidence</w:t>
      </w:r>
    </w:p>
    <w:p w:rsidR="00000000" w:rsidRPr="00E27816" w:rsidP="00E27816">
      <w:pPr>
        <w:pStyle w:val="ListBullet"/>
      </w:pPr>
      <w:r w:rsidRPr="00E27816">
        <w:t>State or territory WHS legislation, regulations, standards and codes of practice relevant to piano tuning</w:t>
      </w:r>
    </w:p>
    <w:p w:rsidR="00000000" w:rsidRPr="00E27816" w:rsidP="00E27816">
      <w:pPr>
        <w:pStyle w:val="ListBullet"/>
      </w:pPr>
      <w:r w:rsidRPr="00E27816">
        <w:t>Basic acoustics</w:t>
      </w:r>
    </w:p>
    <w:p w:rsidR="00000000" w:rsidRPr="00E27816" w:rsidP="00E27816">
      <w:pPr>
        <w:pStyle w:val="ListBullet"/>
      </w:pPr>
      <w:r w:rsidRPr="00E27816">
        <w:t>Piano tuning theory</w:t>
      </w:r>
    </w:p>
    <w:p w:rsidR="00000000" w:rsidRPr="00E27816" w:rsidP="00E27816">
      <w:pPr>
        <w:pStyle w:val="ListBullet"/>
      </w:pPr>
      <w:r w:rsidRPr="00E27816">
        <w:t>Musical scale theory</w:t>
      </w:r>
    </w:p>
    <w:p w:rsidR="00000000" w:rsidRPr="00E27816" w:rsidP="00E27816">
      <w:pPr>
        <w:pStyle w:val="ListBullet"/>
      </w:pPr>
      <w:r w:rsidRPr="00E27816">
        <w:t>Established lines of communication and protocols</w:t>
      </w:r>
    </w:p>
    <w:p w:rsidR="00000000" w:rsidRPr="00E27816" w:rsidP="00E27816">
      <w:pPr>
        <w:pStyle w:val="ListBullet"/>
      </w:pPr>
      <w:r w:rsidRPr="00E27816">
        <w:t>Relevant problem identification and resolution</w:t>
      </w:r>
    </w:p>
    <w:p w:rsidR="00000000" w:rsidRPr="00E27816" w:rsidP="00E27816">
      <w:pPr>
        <w:pStyle w:val="AllowPageBreak"/>
      </w:pPr>
    </w:p>
    <w:p w:rsidR="00000000" w:rsidRPr="00E27816" w:rsidP="00E27816">
      <w:pPr>
        <w:pStyle w:val="Heading1"/>
      </w:pPr>
      <w:bookmarkStart w:id="4" w:name="O_622938"/>
      <w:bookmarkEnd w:id="4"/>
      <w:r w:rsidRPr="00E27816">
        <w:t>Assessment Conditions</w:t>
      </w:r>
    </w:p>
    <w:p w:rsidR="00000000" w:rsidRPr="00E27816" w:rsidP="00E27816">
      <w:pPr>
        <w:pStyle w:val="ListBullet"/>
      </w:pPr>
      <w:r w:rsidRPr="00E27816">
        <w:t>Assessors must:</w:t>
      </w:r>
    </w:p>
    <w:p w:rsidR="00000000" w:rsidRPr="00E27816" w:rsidP="00E27816">
      <w:pPr>
        <w:pStyle w:val="ListBullet2"/>
      </w:pPr>
      <w:r w:rsidRPr="00E27816">
        <w:t>hold training and assessment competencies as determined by the</w:t>
      </w:r>
      <w:r w:rsidRPr="00E27816">
        <w:t xml:space="preserve"> National Skills Standards Council (NSSC) or its successors</w:t>
      </w:r>
    </w:p>
    <w:p w:rsidR="00000000" w:rsidRPr="00E27816" w:rsidP="00E27816">
      <w:pPr>
        <w:pStyle w:val="ListBullet2"/>
      </w:pPr>
      <w:r w:rsidRPr="00E27816">
        <w:t xml:space="preserve">have vocational competency in the furnishing industry at least to the level being assessed with broad industry knowledge and experience, usually combined with a relevant industry qualification </w:t>
      </w:r>
    </w:p>
    <w:p w:rsidR="00000000" w:rsidRPr="00E27816" w:rsidP="00E27816">
      <w:pPr>
        <w:pStyle w:val="ListBullet2"/>
      </w:pPr>
      <w:r w:rsidRPr="00E27816">
        <w:t>be</w:t>
      </w:r>
      <w:r w:rsidRPr="00E27816">
        <w:t xml:space="preserve"> familiar with the current skills and knowledge used and have relevant, current experience in the furnishing industry.</w:t>
      </w:r>
    </w:p>
    <w:p w:rsidR="00000000" w:rsidRPr="00E27816" w:rsidP="00E27816">
      <w:pPr>
        <w:pStyle w:val="ListBullet"/>
      </w:pPr>
      <w:r w:rsidRPr="00E27816">
        <w:t>Assessment methods must confirm consistency of performance over time rather than a single assessment event and in a range of workplace r</w:t>
      </w:r>
      <w:r w:rsidRPr="00E27816">
        <w:t xml:space="preserve">elevant contexts. </w:t>
      </w:r>
    </w:p>
    <w:p w:rsidR="00000000" w:rsidRPr="00E27816" w:rsidP="00E27816">
      <w:pPr>
        <w:pStyle w:val="ListBullet"/>
      </w:pPr>
      <w:r w:rsidRPr="00E27816">
        <w:t xml:space="preserve">Assessment must be by observation of relevant tasks with questioning on underpinning knowledge and, where applicable, multimedia evidence, supervisor’s reports, projects and work samples. </w:t>
      </w:r>
    </w:p>
    <w:p w:rsidR="00000000" w:rsidRPr="00E27816" w:rsidP="00E27816">
      <w:pPr>
        <w:pStyle w:val="ListBullet"/>
      </w:pPr>
      <w:r w:rsidRPr="00E27816">
        <w:t>Assessment is to be conducted on single units of competency or in conjunction with other related units of competency. Foundation skills are integral to competent performance in the unit and should not be assessed separately.</w:t>
      </w:r>
    </w:p>
    <w:p w:rsidR="00000000" w:rsidRPr="00E27816" w:rsidP="00E27816">
      <w:pPr>
        <w:pStyle w:val="ListBullet"/>
      </w:pPr>
      <w:r w:rsidRPr="00E27816">
        <w:t>Assessment must occur on the jo</w:t>
      </w:r>
      <w:r w:rsidRPr="00E27816">
        <w:t>b or in a workplace simulated facility with relevant process, equipment, materials, work instructions and deadlines.</w:t>
      </w:r>
    </w:p>
    <w:p w:rsidR="00000000" w:rsidRPr="00E27816" w:rsidP="00E27816">
      <w:pPr>
        <w:pStyle w:val="ListBullet"/>
      </w:pPr>
      <w:r w:rsidRPr="00E27816">
        <w:t>Access is required to upright or grand pianos.</w:t>
      </w:r>
    </w:p>
    <w:p w:rsidR="00000000" w:rsidRPr="00E27816" w:rsidP="00E27816">
      <w:pPr>
        <w:pStyle w:val="AllowPageBreak"/>
      </w:pPr>
    </w:p>
    <w:p w:rsidR="00000000" w:rsidRPr="00E27816" w:rsidP="00E27816">
      <w:pPr>
        <w:pStyle w:val="Heading1"/>
      </w:pPr>
      <w:bookmarkStart w:id="5" w:name="O_622936"/>
      <w:bookmarkEnd w:id="5"/>
      <w:r w:rsidRPr="00E27816">
        <w:t>Links</w:t>
      </w:r>
    </w:p>
    <w:p w:rsidR="00000000" w:rsidRPr="00E27816" w:rsidP="00003056">
      <w:pPr>
        <w:pStyle w:val="BodyText"/>
      </w:pPr>
      <w:r w:rsidRPr="00E2781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2497">
        <w:rPr>
          <w:rStyle w:val="Hyperlink"/>
        </w:rPr>
        <w:t>https://vetnet.gov.au/Pages/TrainingDocs.aspx?q=0601ab95-583a-4e93-b2d4-cfb27b03ed73</w:t>
      </w:r>
      <w:r>
        <w:fldChar w:fldCharType="end"/>
      </w:r>
    </w:p>
    <w:p w:rsidR="00000000" w:rsidRPr="00E27816" w:rsidP="00E27816"/>
    <w:sectPr w:rsidSect="00E278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16" w:rsidRPr="00003056" w:rsidP="00003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056" w:rsidP="00E27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3056" w:rsidP="00E278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3056" w:rsidP="00E278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0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816" w:rsidRPr="00003056" w:rsidP="000030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056" w:rsidRPr="002D2AF8" w:rsidP="00E27816">
    <w:pPr>
      <w:pStyle w:val="Header"/>
      <w:framePr w:wrap="around"/>
    </w:pPr>
    <w:r>
      <w:fldChar w:fldCharType="begin"/>
    </w:r>
    <w:r>
      <w:instrText xml:space="preserve"> TITLE   \* MERGEFORMAT </w:instrText>
    </w:r>
    <w:r>
      <w:fldChar w:fldCharType="separate"/>
    </w:r>
    <w:r>
      <w:t>Assessment Requirements for MSFPT3008 Apply piano tuning theory and basic acoustics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03056" w:rsidP="00E27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C5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E1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4D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816"/>
    <w:pPr>
      <w:spacing w:before="360" w:after="60"/>
      <w:outlineLvl w:val="0"/>
    </w:pPr>
    <w:rPr>
      <w:sz w:val="32"/>
    </w:rPr>
  </w:style>
  <w:style w:type="paragraph" w:styleId="Heading2">
    <w:name w:val="heading 2"/>
    <w:basedOn w:val="HeadingBase"/>
    <w:next w:val="BodyText"/>
    <w:link w:val="Heading2Char"/>
    <w:qFormat/>
    <w:rsid w:val="00E27816"/>
    <w:pPr>
      <w:keepLines/>
      <w:spacing w:before="240" w:after="120"/>
      <w:outlineLvl w:val="1"/>
    </w:pPr>
    <w:rPr>
      <w:sz w:val="28"/>
      <w:szCs w:val="40"/>
    </w:rPr>
  </w:style>
  <w:style w:type="paragraph" w:styleId="Heading3">
    <w:name w:val="heading 3"/>
    <w:basedOn w:val="HeadingBase"/>
    <w:next w:val="BodyText"/>
    <w:link w:val="Heading3Char"/>
    <w:qFormat/>
    <w:rsid w:val="00E27816"/>
    <w:pPr>
      <w:spacing w:before="180" w:after="120"/>
      <w:outlineLvl w:val="2"/>
    </w:pPr>
    <w:rPr>
      <w:spacing w:val="-10"/>
      <w:kern w:val="32"/>
    </w:rPr>
  </w:style>
  <w:style w:type="paragraph" w:styleId="Heading4">
    <w:name w:val="heading 4"/>
    <w:basedOn w:val="HeadingBase"/>
    <w:next w:val="BodyText"/>
    <w:link w:val="Heading4Char"/>
    <w:qFormat/>
    <w:rsid w:val="00E27816"/>
    <w:pPr>
      <w:spacing w:before="160" w:after="120"/>
      <w:outlineLvl w:val="3"/>
    </w:pPr>
    <w:rPr>
      <w:sz w:val="22"/>
    </w:rPr>
  </w:style>
  <w:style w:type="paragraph" w:styleId="Heading5">
    <w:name w:val="heading 5"/>
    <w:basedOn w:val="HeadingBase"/>
    <w:next w:val="Normal"/>
    <w:link w:val="Heading5Char"/>
    <w:qFormat/>
    <w:rsid w:val="00E27816"/>
    <w:pPr>
      <w:spacing w:before="80"/>
      <w:outlineLvl w:val="4"/>
    </w:pPr>
    <w:rPr>
      <w:color w:val="918585"/>
      <w:sz w:val="20"/>
    </w:rPr>
  </w:style>
  <w:style w:type="paragraph" w:styleId="Heading6">
    <w:name w:val="heading 6"/>
    <w:basedOn w:val="HeadingBase"/>
    <w:next w:val="Normal"/>
    <w:link w:val="Heading6Char"/>
    <w:qFormat/>
    <w:rsid w:val="00E27816"/>
    <w:pPr>
      <w:spacing w:before="60"/>
      <w:outlineLvl w:val="5"/>
    </w:pPr>
    <w:rPr>
      <w:color w:val="918585"/>
      <w:sz w:val="20"/>
    </w:rPr>
  </w:style>
  <w:style w:type="paragraph" w:styleId="Heading7">
    <w:name w:val="heading 7"/>
    <w:basedOn w:val="Normal"/>
    <w:next w:val="Normal"/>
    <w:link w:val="Heading7Char"/>
    <w:qFormat/>
    <w:rsid w:val="00E27816"/>
    <w:pPr>
      <w:ind w:left="720"/>
      <w:outlineLvl w:val="6"/>
    </w:pPr>
    <w:rPr>
      <w:i/>
    </w:rPr>
  </w:style>
  <w:style w:type="paragraph" w:styleId="Heading8">
    <w:name w:val="heading 8"/>
    <w:basedOn w:val="Normal"/>
    <w:next w:val="Normal"/>
    <w:link w:val="Heading8Char"/>
    <w:qFormat/>
    <w:rsid w:val="00E27816"/>
    <w:pPr>
      <w:ind w:left="720"/>
      <w:outlineLvl w:val="7"/>
    </w:pPr>
    <w:rPr>
      <w:i/>
    </w:rPr>
  </w:style>
  <w:style w:type="paragraph" w:styleId="Heading9">
    <w:name w:val="heading 9"/>
    <w:basedOn w:val="Normal"/>
    <w:next w:val="Normal"/>
    <w:link w:val="Heading9Char"/>
    <w:qFormat/>
    <w:rsid w:val="00E27816"/>
    <w:pPr>
      <w:ind w:left="720"/>
      <w:outlineLvl w:val="8"/>
    </w:pPr>
    <w:rPr>
      <w:i/>
    </w:rPr>
  </w:style>
  <w:style w:type="character" w:default="1" w:styleId="DefaultParagraphFont">
    <w:name w:val="Default Paragraph Font"/>
    <w:uiPriority w:val="1"/>
    <w:unhideWhenUsed/>
    <w:rsid w:val="00E27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816"/>
  </w:style>
  <w:style w:type="character" w:customStyle="1" w:styleId="Heading1Char">
    <w:name w:val="Heading 1 Char"/>
    <w:basedOn w:val="DefaultParagraphFont"/>
    <w:link w:val="Heading1"/>
    <w:rsid w:val="00E27816"/>
    <w:rPr>
      <w:rFonts w:ascii="Times New Roman" w:eastAsia="Times New Roman" w:hAnsi="Times New Roman" w:cs="Times New Roman"/>
      <w:b/>
      <w:sz w:val="32"/>
      <w:szCs w:val="20"/>
      <w:lang w:eastAsia="en-US"/>
    </w:rPr>
  </w:style>
  <w:style w:type="paragraph" w:styleId="BodyText">
    <w:name w:val="Body Text"/>
    <w:basedOn w:val="Normal"/>
    <w:link w:val="BodyTextChar"/>
    <w:rsid w:val="00E278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816"/>
    <w:rPr>
      <w:rFonts w:ascii="Times New Roman" w:eastAsia="Times New Roman" w:hAnsi="Times New Roman" w:cs="Times New Roman"/>
      <w:sz w:val="24"/>
      <w:lang w:eastAsia="en-US"/>
    </w:rPr>
  </w:style>
  <w:style w:type="paragraph" w:styleId="ListBullet">
    <w:name w:val="List Bullet"/>
    <w:basedOn w:val="List"/>
    <w:rsid w:val="00E27816"/>
    <w:pPr>
      <w:numPr>
        <w:numId w:val="12"/>
      </w:numPr>
      <w:tabs>
        <w:tab w:val="clear" w:pos="340"/>
      </w:tabs>
      <w:spacing w:before="40" w:after="40"/>
    </w:pPr>
  </w:style>
  <w:style w:type="paragraph" w:styleId="ListBullet2">
    <w:name w:val="List Bullet 2"/>
    <w:basedOn w:val="List2"/>
    <w:rsid w:val="00E27816"/>
    <w:pPr>
      <w:numPr>
        <w:numId w:val="13"/>
      </w:numPr>
      <w:tabs>
        <w:tab w:val="clear" w:pos="680"/>
      </w:tabs>
    </w:pPr>
  </w:style>
  <w:style w:type="paragraph" w:customStyle="1" w:styleId="SuperHeading">
    <w:name w:val="SuperHeading"/>
    <w:basedOn w:val="Normal"/>
    <w:rsid w:val="00E27816"/>
    <w:pPr>
      <w:spacing w:before="240" w:after="120"/>
      <w:outlineLvl w:val="0"/>
    </w:pPr>
    <w:rPr>
      <w:rFonts w:ascii="Times New Roman" w:hAnsi="Times New Roman"/>
      <w:b/>
      <w:sz w:val="32"/>
    </w:rPr>
  </w:style>
  <w:style w:type="paragraph" w:customStyle="1" w:styleId="AllowPageBreak">
    <w:name w:val="AllowPageBreak"/>
    <w:rsid w:val="00E278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816"/>
    <w:rPr>
      <w:rFonts w:ascii="Courier New" w:eastAsia="Times New Roman" w:hAnsi="Courier New" w:cs="Times New Roman"/>
      <w:i/>
      <w:szCs w:val="20"/>
      <w:lang w:eastAsia="en-US"/>
    </w:rPr>
  </w:style>
  <w:style w:type="paragraph" w:customStyle="1" w:styleId="HeadingBase">
    <w:name w:val="Heading Base"/>
    <w:rsid w:val="00E27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816"/>
    <w:pPr>
      <w:tabs>
        <w:tab w:val="right" w:leader="dot" w:pos="9072"/>
      </w:tabs>
      <w:ind w:left="567"/>
    </w:pPr>
    <w:rPr>
      <w:szCs w:val="22"/>
    </w:rPr>
  </w:style>
  <w:style w:type="paragraph" w:customStyle="1" w:styleId="TOCBase">
    <w:name w:val="TOC Base"/>
    <w:rsid w:val="00E27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816"/>
    <w:pPr>
      <w:tabs>
        <w:tab w:val="right" w:leader="dot" w:pos="9072"/>
      </w:tabs>
      <w:spacing w:before="40" w:after="40"/>
      <w:ind w:left="284"/>
    </w:pPr>
    <w:rPr>
      <w:rFonts w:ascii="Times New Roman" w:hAnsi="Times New Roman"/>
    </w:rPr>
  </w:style>
  <w:style w:type="paragraph" w:styleId="TOC1">
    <w:name w:val="toc 1"/>
    <w:basedOn w:val="TOCBase"/>
    <w:next w:val="Normal"/>
    <w:rsid w:val="00E278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816"/>
    <w:rPr>
      <w:rFonts w:ascii="Times New Roman" w:eastAsia="Times New Roman" w:hAnsi="Times New Roman" w:cs="Times New Roman"/>
      <w:sz w:val="16"/>
      <w:lang w:eastAsia="en-US"/>
    </w:rPr>
  </w:style>
  <w:style w:type="paragraph" w:styleId="Title">
    <w:name w:val="Title"/>
    <w:basedOn w:val="HeadingBase"/>
    <w:link w:val="TitleChar"/>
    <w:qFormat/>
    <w:rsid w:val="00E27816"/>
    <w:pPr>
      <w:spacing w:before="5040"/>
      <w:jc w:val="center"/>
    </w:pPr>
    <w:rPr>
      <w:sz w:val="48"/>
      <w:szCs w:val="72"/>
      <w:lang w:val="en-US"/>
    </w:rPr>
  </w:style>
  <w:style w:type="character" w:customStyle="1" w:styleId="TitleChar">
    <w:name w:val="Title Char"/>
    <w:basedOn w:val="DefaultParagraphFont"/>
    <w:link w:val="Title"/>
    <w:rsid w:val="00E27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816"/>
    <w:pPr>
      <w:tabs>
        <w:tab w:val="left" w:pos="3600"/>
        <w:tab w:val="left" w:pos="3958"/>
      </w:tabs>
    </w:pPr>
  </w:style>
  <w:style w:type="paragraph" w:styleId="List">
    <w:name w:val="List"/>
    <w:basedOn w:val="BodyText"/>
    <w:next w:val="BodyText"/>
    <w:rsid w:val="00E27816"/>
    <w:pPr>
      <w:tabs>
        <w:tab w:val="left" w:pos="340"/>
      </w:tabs>
      <w:spacing w:before="60" w:after="60"/>
      <w:ind w:left="340" w:hanging="340"/>
    </w:pPr>
  </w:style>
  <w:style w:type="paragraph" w:customStyle="1" w:styleId="Note">
    <w:name w:val="Note"/>
    <w:basedOn w:val="BodyText"/>
    <w:rsid w:val="00E278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7816"/>
    <w:rPr>
      <w:b/>
      <w:spacing w:val="0"/>
    </w:rPr>
  </w:style>
  <w:style w:type="paragraph" w:customStyle="1" w:styleId="SuperTitle">
    <w:name w:val="SuperTitle"/>
    <w:basedOn w:val="Title"/>
    <w:rsid w:val="00E27816"/>
    <w:pPr>
      <w:framePr w:wrap="auto" w:hAnchor="text" w:y="6049"/>
    </w:pPr>
    <w:rPr>
      <w:color w:val="000000"/>
      <w:sz w:val="40"/>
    </w:rPr>
  </w:style>
  <w:style w:type="paragraph" w:customStyle="1" w:styleId="TOCTitle">
    <w:name w:val="TOCTitle"/>
    <w:basedOn w:val="Heading1"/>
    <w:rsid w:val="00E27816"/>
    <w:pPr>
      <w:spacing w:after="240"/>
      <w:jc w:val="center"/>
      <w:outlineLvl w:val="9"/>
    </w:pPr>
    <w:rPr>
      <w:caps/>
    </w:rPr>
  </w:style>
  <w:style w:type="paragraph" w:customStyle="1" w:styleId="Version">
    <w:name w:val="Version"/>
    <w:rsid w:val="00E27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816"/>
    <w:pPr>
      <w:keepNext w:val="0"/>
      <w:tabs>
        <w:tab w:val="right" w:pos="4176"/>
      </w:tabs>
      <w:ind w:left="198" w:hanging="198"/>
    </w:pPr>
    <w:rPr>
      <w:rFonts w:ascii="Garamond" w:hAnsi="Garamond"/>
    </w:rPr>
  </w:style>
  <w:style w:type="paragraph" w:styleId="IndexHeading">
    <w:name w:val="index heading"/>
    <w:basedOn w:val="Normal"/>
    <w:next w:val="Index1"/>
    <w:semiHidden/>
    <w:rsid w:val="00E27816"/>
    <w:pPr>
      <w:spacing w:before="120" w:after="120"/>
    </w:pPr>
    <w:rPr>
      <w:rFonts w:ascii="Arial" w:hAnsi="Arial"/>
      <w:b/>
      <w:color w:val="918585"/>
      <w:sz w:val="24"/>
    </w:rPr>
  </w:style>
  <w:style w:type="paragraph" w:styleId="Header">
    <w:name w:val="header"/>
    <w:basedOn w:val="Normal"/>
    <w:link w:val="HeaderChar"/>
    <w:rsid w:val="00E27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816"/>
    <w:rPr>
      <w:rFonts w:ascii="Times New Roman" w:eastAsia="Times New Roman" w:hAnsi="Times New Roman" w:cs="Times New Roman"/>
      <w:sz w:val="16"/>
      <w:szCs w:val="20"/>
      <w:lang w:val="en-GB" w:eastAsia="en-US"/>
    </w:rPr>
  </w:style>
  <w:style w:type="paragraph" w:customStyle="1" w:styleId="Chapter">
    <w:name w:val="Chapter"/>
    <w:basedOn w:val="Normal"/>
    <w:rsid w:val="00E27816"/>
    <w:pPr>
      <w:spacing w:before="240"/>
    </w:pPr>
    <w:rPr>
      <w:rFonts w:ascii="Times New Roman" w:hAnsi="Times New Roman"/>
      <w:smallCaps/>
      <w:spacing w:val="80"/>
      <w:sz w:val="28"/>
    </w:rPr>
  </w:style>
  <w:style w:type="paragraph" w:customStyle="1" w:styleId="InChapter">
    <w:name w:val="InChapter"/>
    <w:basedOn w:val="Heading3"/>
    <w:rsid w:val="00E27816"/>
    <w:pPr>
      <w:spacing w:after="240"/>
      <w:outlineLvl w:val="9"/>
    </w:pPr>
    <w:rPr>
      <w:noProof/>
    </w:rPr>
  </w:style>
  <w:style w:type="paragraph" w:styleId="Index2">
    <w:name w:val="index 2"/>
    <w:basedOn w:val="Normal"/>
    <w:next w:val="Normal"/>
    <w:semiHidden/>
    <w:rsid w:val="00E27816"/>
    <w:pPr>
      <w:tabs>
        <w:tab w:val="right" w:pos="4176"/>
      </w:tabs>
      <w:ind w:left="568" w:hanging="284"/>
    </w:pPr>
    <w:rPr>
      <w:rFonts w:ascii="Garamond" w:hAnsi="Garamond"/>
    </w:rPr>
  </w:style>
  <w:style w:type="paragraph" w:customStyle="1" w:styleId="Byline">
    <w:name w:val="Byline"/>
    <w:rsid w:val="00E27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816"/>
    <w:pPr>
      <w:tabs>
        <w:tab w:val="clear" w:pos="3600"/>
        <w:tab w:val="clear" w:pos="3958"/>
      </w:tabs>
      <w:jc w:val="right"/>
    </w:pPr>
  </w:style>
  <w:style w:type="character" w:styleId="Emphasis">
    <w:name w:val="Emphasis"/>
    <w:basedOn w:val="DefaultParagraphFont"/>
    <w:qFormat/>
    <w:rsid w:val="00E27816"/>
    <w:rPr>
      <w:i/>
    </w:rPr>
  </w:style>
  <w:style w:type="paragraph" w:styleId="Caption">
    <w:name w:val="caption"/>
    <w:basedOn w:val="BodyText"/>
    <w:next w:val="Normal"/>
    <w:qFormat/>
    <w:rsid w:val="00E27816"/>
    <w:pPr>
      <w:framePr w:w="2268" w:hSpace="181" w:vSpace="181" w:wrap="around" w:vAnchor="text" w:hAnchor="page" w:x="1135" w:y="285" w:anchorLock="1"/>
    </w:pPr>
    <w:rPr>
      <w:i/>
    </w:rPr>
  </w:style>
  <w:style w:type="paragraph" w:customStyle="1" w:styleId="MiniTOCTitle">
    <w:name w:val="MiniTOCTitle"/>
    <w:basedOn w:val="Heading4"/>
    <w:rsid w:val="00E27816"/>
    <w:pPr>
      <w:spacing w:before="240"/>
      <w:outlineLvl w:val="9"/>
    </w:pPr>
    <w:rPr>
      <w:noProof/>
      <w:sz w:val="24"/>
    </w:rPr>
  </w:style>
  <w:style w:type="paragraph" w:customStyle="1" w:styleId="MiniTOCItem">
    <w:name w:val="MiniTOCItem"/>
    <w:basedOn w:val="ListBullet"/>
    <w:rsid w:val="00E27816"/>
    <w:pPr>
      <w:numPr>
        <w:numId w:val="0"/>
      </w:numPr>
      <w:tabs>
        <w:tab w:val="right" w:leader="dot" w:pos="6521"/>
      </w:tabs>
      <w:spacing w:before="0" w:after="0"/>
    </w:pPr>
  </w:style>
  <w:style w:type="paragraph" w:customStyle="1" w:styleId="TOFTitle">
    <w:name w:val="TOFTitle"/>
    <w:basedOn w:val="TOCTitle"/>
    <w:rsid w:val="00E27816"/>
  </w:style>
  <w:style w:type="paragraph" w:styleId="TableofFigures">
    <w:name w:val="table of figures"/>
    <w:basedOn w:val="Normal"/>
    <w:next w:val="Normal"/>
    <w:semiHidden/>
    <w:rsid w:val="00E27816"/>
    <w:pPr>
      <w:tabs>
        <w:tab w:val="right" w:leader="dot" w:pos="9072"/>
      </w:tabs>
      <w:ind w:left="970" w:hanging="403"/>
    </w:pPr>
    <w:rPr>
      <w:rFonts w:ascii="Times New Roman" w:hAnsi="Times New Roman"/>
      <w:b/>
    </w:rPr>
  </w:style>
  <w:style w:type="paragraph" w:styleId="ListNumber">
    <w:name w:val="List Number"/>
    <w:basedOn w:val="List"/>
    <w:rsid w:val="00E27816"/>
    <w:pPr>
      <w:numPr>
        <w:numId w:val="15"/>
      </w:numPr>
      <w:tabs>
        <w:tab w:val="clear" w:pos="340"/>
      </w:tabs>
    </w:pPr>
  </w:style>
  <w:style w:type="character" w:customStyle="1" w:styleId="WingdingSymbols">
    <w:name w:val="Wingding Symbols"/>
    <w:rsid w:val="00E27816"/>
    <w:rPr>
      <w:rFonts w:ascii="Wingdings" w:hAnsi="Wingdings"/>
    </w:rPr>
  </w:style>
  <w:style w:type="paragraph" w:customStyle="1" w:styleId="TableHeading">
    <w:name w:val="Table Heading"/>
    <w:basedOn w:val="HeadingBase"/>
    <w:rsid w:val="00E27816"/>
    <w:pPr>
      <w:keepLines/>
      <w:pBdr>
        <w:bottom w:val="single" w:sz="6" w:space="1" w:color="918585"/>
      </w:pBdr>
      <w:spacing w:before="240"/>
    </w:pPr>
  </w:style>
  <w:style w:type="character" w:customStyle="1" w:styleId="HotSpot">
    <w:name w:val="HotSpot"/>
    <w:rsid w:val="00E27816"/>
    <w:rPr>
      <w:color w:val="0033CC"/>
      <w:u w:val="none"/>
    </w:rPr>
  </w:style>
  <w:style w:type="paragraph" w:customStyle="1" w:styleId="BodyTextRight">
    <w:name w:val="Body Text Right"/>
    <w:basedOn w:val="BodyText"/>
    <w:rsid w:val="00E27816"/>
    <w:pPr>
      <w:spacing w:before="0" w:after="0"/>
      <w:jc w:val="right"/>
    </w:pPr>
  </w:style>
  <w:style w:type="paragraph" w:styleId="Index3">
    <w:name w:val="index 3"/>
    <w:basedOn w:val="ListNumber2"/>
    <w:next w:val="Normal"/>
    <w:semiHidden/>
    <w:rsid w:val="00E27816"/>
    <w:pPr>
      <w:numPr>
        <w:numId w:val="0"/>
      </w:numPr>
      <w:tabs>
        <w:tab w:val="right" w:leader="dot" w:pos="4176"/>
      </w:tabs>
    </w:pPr>
  </w:style>
  <w:style w:type="paragraph" w:styleId="ListNumber2">
    <w:name w:val="List Number 2"/>
    <w:basedOn w:val="List2"/>
    <w:rsid w:val="00E27816"/>
    <w:pPr>
      <w:numPr>
        <w:numId w:val="10"/>
      </w:numPr>
      <w:tabs>
        <w:tab w:val="clear" w:pos="1060"/>
      </w:tabs>
    </w:pPr>
  </w:style>
  <w:style w:type="paragraph" w:customStyle="1" w:styleId="MarginNote">
    <w:name w:val="Margin Note"/>
    <w:basedOn w:val="BodyText"/>
    <w:rsid w:val="00E27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816"/>
    <w:rPr>
      <w:sz w:val="32"/>
    </w:rPr>
  </w:style>
  <w:style w:type="paragraph" w:customStyle="1" w:styleId="HeadingProcedure">
    <w:name w:val="Heading Procedure"/>
    <w:basedOn w:val="HeadingBase"/>
    <w:next w:val="Normal"/>
    <w:rsid w:val="00E27816"/>
    <w:pPr>
      <w:tabs>
        <w:tab w:val="left" w:pos="0"/>
      </w:tabs>
      <w:spacing w:before="120" w:after="60"/>
    </w:pPr>
    <w:rPr>
      <w:i/>
      <w:color w:val="918585"/>
      <w:sz w:val="22"/>
    </w:rPr>
  </w:style>
  <w:style w:type="paragraph" w:customStyle="1" w:styleId="TableBodyText">
    <w:name w:val="Table Body Text"/>
    <w:basedOn w:val="BodyText"/>
    <w:rsid w:val="00E27816"/>
    <w:pPr>
      <w:spacing w:before="60" w:after="60"/>
    </w:pPr>
  </w:style>
  <w:style w:type="paragraph" w:styleId="ListContinue">
    <w:name w:val="List Continue"/>
    <w:basedOn w:val="List"/>
    <w:rsid w:val="00E27816"/>
    <w:pPr>
      <w:ind w:firstLine="0"/>
    </w:pPr>
  </w:style>
  <w:style w:type="paragraph" w:customStyle="1" w:styleId="ListNote">
    <w:name w:val="List Note"/>
    <w:basedOn w:val="List"/>
    <w:rsid w:val="00E27816"/>
    <w:pPr>
      <w:pBdr>
        <w:top w:val="single" w:sz="6" w:space="2" w:color="918585"/>
        <w:bottom w:val="single" w:sz="6" w:space="2" w:color="918585"/>
      </w:pBdr>
      <w:tabs>
        <w:tab w:val="left" w:pos="1021"/>
      </w:tabs>
      <w:ind w:firstLine="0"/>
    </w:pPr>
  </w:style>
  <w:style w:type="paragraph" w:customStyle="1" w:styleId="Warning">
    <w:name w:val="Warning"/>
    <w:basedOn w:val="BodyText"/>
    <w:rsid w:val="00E27816"/>
    <w:pPr>
      <w:shd w:val="clear" w:color="auto" w:fill="D9D9D9"/>
      <w:tabs>
        <w:tab w:val="left" w:pos="992"/>
      </w:tabs>
      <w:ind w:left="119" w:right="119"/>
    </w:pPr>
    <w:rPr>
      <w:sz w:val="20"/>
    </w:rPr>
  </w:style>
  <w:style w:type="paragraph" w:customStyle="1" w:styleId="MarginIcons">
    <w:name w:val="Margin Icons"/>
    <w:basedOn w:val="BodyText"/>
    <w:rsid w:val="00E27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816"/>
    <w:rPr>
      <w:rFonts w:ascii="Courier New" w:hAnsi="Courier New"/>
    </w:rPr>
  </w:style>
  <w:style w:type="paragraph" w:customStyle="1" w:styleId="NoteBullet">
    <w:name w:val="Note Bullet"/>
    <w:basedOn w:val="Note"/>
    <w:rsid w:val="00E27816"/>
    <w:pPr>
      <w:tabs>
        <w:tab w:val="clear" w:pos="680"/>
      </w:tabs>
      <w:spacing w:before="60" w:after="60"/>
    </w:pPr>
  </w:style>
  <w:style w:type="paragraph" w:customStyle="1" w:styleId="SubHeading2">
    <w:name w:val="SubHeading2"/>
    <w:basedOn w:val="HeadingBase"/>
    <w:rsid w:val="00E27816"/>
    <w:pPr>
      <w:spacing w:before="240" w:after="60"/>
    </w:pPr>
    <w:rPr>
      <w:sz w:val="20"/>
    </w:rPr>
  </w:style>
  <w:style w:type="paragraph" w:customStyle="1" w:styleId="SubHeading1">
    <w:name w:val="SubHeading1"/>
    <w:basedOn w:val="HeadingBase"/>
    <w:rsid w:val="00E27816"/>
    <w:pPr>
      <w:spacing w:before="240" w:after="60"/>
    </w:pPr>
    <w:rPr>
      <w:color w:val="918585"/>
      <w:sz w:val="22"/>
    </w:rPr>
  </w:style>
  <w:style w:type="paragraph" w:customStyle="1" w:styleId="SideHeading">
    <w:name w:val="Side Heading"/>
    <w:basedOn w:val="HeadingBase"/>
    <w:rsid w:val="00E27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816"/>
    <w:pPr>
      <w:tabs>
        <w:tab w:val="num" w:pos="360"/>
      </w:tabs>
    </w:pPr>
  </w:style>
  <w:style w:type="paragraph" w:styleId="PlainText">
    <w:name w:val="Plain Text"/>
    <w:basedOn w:val="Normal"/>
    <w:link w:val="PlainTextChar"/>
    <w:rsid w:val="00E27816"/>
    <w:rPr>
      <w:sz w:val="20"/>
    </w:rPr>
  </w:style>
  <w:style w:type="character" w:customStyle="1" w:styleId="PlainTextChar">
    <w:name w:val="Plain Text Char"/>
    <w:basedOn w:val="DefaultParagraphFont"/>
    <w:link w:val="PlainText"/>
    <w:rsid w:val="00E27816"/>
    <w:rPr>
      <w:rFonts w:ascii="Courier New" w:eastAsia="Times New Roman" w:hAnsi="Courier New" w:cs="Times New Roman"/>
      <w:sz w:val="20"/>
      <w:szCs w:val="20"/>
      <w:lang w:eastAsia="en-US"/>
    </w:rPr>
  </w:style>
  <w:style w:type="character" w:customStyle="1" w:styleId="MenuOption">
    <w:name w:val="Menu Option"/>
    <w:basedOn w:val="DefaultParagraphFont"/>
    <w:rsid w:val="00E27816"/>
    <w:rPr>
      <w:b/>
      <w:smallCaps/>
    </w:rPr>
  </w:style>
  <w:style w:type="paragraph" w:customStyle="1" w:styleId="TableListNumber">
    <w:name w:val="Table List Number"/>
    <w:basedOn w:val="ListNumber"/>
    <w:rsid w:val="00E27816"/>
    <w:pPr>
      <w:numPr>
        <w:numId w:val="0"/>
      </w:numPr>
    </w:pPr>
  </w:style>
  <w:style w:type="paragraph" w:styleId="TOC4">
    <w:name w:val="toc 4"/>
    <w:basedOn w:val="TOCBase"/>
    <w:next w:val="Normal"/>
    <w:semiHidden/>
    <w:rsid w:val="00E27816"/>
    <w:pPr>
      <w:tabs>
        <w:tab w:val="right" w:leader="dot" w:pos="9071"/>
      </w:tabs>
      <w:ind w:left="1701"/>
    </w:pPr>
  </w:style>
  <w:style w:type="paragraph" w:customStyle="1" w:styleId="ListAlpha">
    <w:name w:val="List Alpha"/>
    <w:basedOn w:val="List"/>
    <w:rsid w:val="00E27816"/>
    <w:pPr>
      <w:numPr>
        <w:numId w:val="9"/>
      </w:numPr>
    </w:pPr>
  </w:style>
  <w:style w:type="paragraph" w:customStyle="1" w:styleId="ListAlpha2">
    <w:name w:val="List Alpha 2"/>
    <w:basedOn w:val="List2"/>
    <w:rsid w:val="00E27816"/>
    <w:pPr>
      <w:numPr>
        <w:numId w:val="8"/>
      </w:numPr>
    </w:pPr>
  </w:style>
  <w:style w:type="paragraph" w:styleId="List2">
    <w:name w:val="List 2"/>
    <w:basedOn w:val="BodyText"/>
    <w:rsid w:val="00E27816"/>
    <w:pPr>
      <w:tabs>
        <w:tab w:val="left" w:pos="680"/>
      </w:tabs>
      <w:spacing w:before="60" w:after="60"/>
      <w:ind w:left="680" w:hanging="340"/>
    </w:pPr>
  </w:style>
  <w:style w:type="paragraph" w:styleId="List3">
    <w:name w:val="List 3"/>
    <w:basedOn w:val="BodyText"/>
    <w:rsid w:val="00E27816"/>
    <w:pPr>
      <w:tabs>
        <w:tab w:val="left" w:pos="1021"/>
      </w:tabs>
      <w:spacing w:before="60" w:after="60"/>
      <w:ind w:left="1020" w:hanging="340"/>
    </w:pPr>
  </w:style>
  <w:style w:type="paragraph" w:styleId="List4">
    <w:name w:val="List 4"/>
    <w:basedOn w:val="BodyText"/>
    <w:rsid w:val="00E27816"/>
    <w:pPr>
      <w:tabs>
        <w:tab w:val="left" w:pos="1361"/>
      </w:tabs>
      <w:spacing w:before="60" w:after="60"/>
      <w:ind w:left="1361" w:hanging="340"/>
    </w:pPr>
  </w:style>
  <w:style w:type="paragraph" w:styleId="List5">
    <w:name w:val="List 5"/>
    <w:basedOn w:val="BodyText"/>
    <w:rsid w:val="00E27816"/>
    <w:pPr>
      <w:tabs>
        <w:tab w:val="left" w:pos="1701"/>
      </w:tabs>
      <w:spacing w:before="60" w:after="60"/>
      <w:ind w:left="1701" w:hanging="340"/>
    </w:pPr>
  </w:style>
  <w:style w:type="paragraph" w:styleId="ListBullet3">
    <w:name w:val="List Bullet 3"/>
    <w:basedOn w:val="List3"/>
    <w:rsid w:val="00E27816"/>
    <w:pPr>
      <w:numPr>
        <w:numId w:val="14"/>
      </w:numPr>
      <w:tabs>
        <w:tab w:val="clear" w:pos="1021"/>
      </w:tabs>
      <w:ind w:left="1037" w:hanging="357"/>
    </w:pPr>
  </w:style>
  <w:style w:type="paragraph" w:styleId="ListBullet4">
    <w:name w:val="List Bullet 4"/>
    <w:basedOn w:val="List4"/>
    <w:rsid w:val="00E27816"/>
    <w:pPr>
      <w:numPr>
        <w:numId w:val="3"/>
      </w:numPr>
      <w:tabs>
        <w:tab w:val="clear" w:pos="1361"/>
      </w:tabs>
    </w:pPr>
  </w:style>
  <w:style w:type="paragraph" w:styleId="ListBullet5">
    <w:name w:val="List Bullet 5"/>
    <w:basedOn w:val="List5"/>
    <w:rsid w:val="00E27816"/>
    <w:pPr>
      <w:numPr>
        <w:numId w:val="4"/>
      </w:numPr>
    </w:pPr>
  </w:style>
  <w:style w:type="paragraph" w:styleId="ListContinue2">
    <w:name w:val="List Continue 2"/>
    <w:basedOn w:val="List2"/>
    <w:rsid w:val="00E27816"/>
    <w:pPr>
      <w:ind w:firstLine="0"/>
    </w:pPr>
  </w:style>
  <w:style w:type="paragraph" w:styleId="ListContinue3">
    <w:name w:val="List Continue 3"/>
    <w:basedOn w:val="List3"/>
    <w:rsid w:val="00E27816"/>
    <w:pPr>
      <w:ind w:left="1021" w:firstLine="0"/>
    </w:pPr>
  </w:style>
  <w:style w:type="paragraph" w:styleId="ListContinue4">
    <w:name w:val="List Continue 4"/>
    <w:basedOn w:val="List4"/>
    <w:rsid w:val="00E27816"/>
    <w:pPr>
      <w:ind w:firstLine="0"/>
    </w:pPr>
  </w:style>
  <w:style w:type="paragraph" w:styleId="ListContinue5">
    <w:name w:val="List Continue 5"/>
    <w:basedOn w:val="List5"/>
    <w:rsid w:val="00E27816"/>
    <w:pPr>
      <w:ind w:firstLine="0"/>
    </w:pPr>
  </w:style>
  <w:style w:type="paragraph" w:styleId="ListNumber3">
    <w:name w:val="List Number 3"/>
    <w:basedOn w:val="List3"/>
    <w:rsid w:val="00E27816"/>
    <w:pPr>
      <w:numPr>
        <w:numId w:val="5"/>
      </w:numPr>
    </w:pPr>
  </w:style>
  <w:style w:type="paragraph" w:styleId="ListNumber4">
    <w:name w:val="List Number 4"/>
    <w:basedOn w:val="List4"/>
    <w:rsid w:val="00E27816"/>
    <w:pPr>
      <w:numPr>
        <w:numId w:val="6"/>
      </w:numPr>
    </w:pPr>
  </w:style>
  <w:style w:type="paragraph" w:styleId="ListNumber5">
    <w:name w:val="List Number 5"/>
    <w:basedOn w:val="List5"/>
    <w:rsid w:val="00E27816"/>
    <w:pPr>
      <w:numPr>
        <w:numId w:val="7"/>
      </w:numPr>
    </w:pPr>
  </w:style>
  <w:style w:type="paragraph" w:styleId="BlockText">
    <w:name w:val="Block Text"/>
    <w:basedOn w:val="Normal"/>
    <w:rsid w:val="00E27816"/>
    <w:pPr>
      <w:spacing w:after="120"/>
      <w:ind w:left="1440" w:right="1440"/>
    </w:pPr>
  </w:style>
  <w:style w:type="character" w:customStyle="1" w:styleId="Subscript">
    <w:name w:val="Subscript"/>
    <w:basedOn w:val="DefaultParagraphFont"/>
    <w:rsid w:val="00E27816"/>
    <w:rPr>
      <w:sz w:val="16"/>
      <w:vertAlign w:val="subscript"/>
    </w:rPr>
  </w:style>
  <w:style w:type="character" w:customStyle="1" w:styleId="Superscript">
    <w:name w:val="Superscript"/>
    <w:basedOn w:val="DefaultParagraphFont"/>
    <w:rsid w:val="00E27816"/>
    <w:rPr>
      <w:sz w:val="16"/>
      <w:vertAlign w:val="superscript"/>
    </w:rPr>
  </w:style>
  <w:style w:type="character" w:customStyle="1" w:styleId="Symbols">
    <w:name w:val="Symbols"/>
    <w:basedOn w:val="DefaultParagraphFont"/>
    <w:rsid w:val="00E27816"/>
    <w:rPr>
      <w:rFonts w:ascii="Symbol" w:hAnsi="Symbol"/>
    </w:rPr>
  </w:style>
  <w:style w:type="character" w:customStyle="1" w:styleId="MenuOptions">
    <w:name w:val="Menu Options"/>
    <w:basedOn w:val="DefaultParagraphFont"/>
    <w:rsid w:val="00E27816"/>
    <w:rPr>
      <w:rFonts w:ascii="Arial Narrow" w:hAnsi="Arial Narrow"/>
      <w:smallCaps/>
    </w:rPr>
  </w:style>
  <w:style w:type="character" w:customStyle="1" w:styleId="Buttons">
    <w:name w:val="Buttons"/>
    <w:basedOn w:val="DefaultParagraphFont"/>
    <w:rsid w:val="00E27816"/>
    <w:rPr>
      <w:b/>
    </w:rPr>
  </w:style>
  <w:style w:type="character" w:customStyle="1" w:styleId="Underlined">
    <w:name w:val="Underlined"/>
    <w:basedOn w:val="DefaultParagraphFont"/>
    <w:rsid w:val="00E27816"/>
    <w:rPr>
      <w:u w:val="single"/>
    </w:rPr>
  </w:style>
  <w:style w:type="paragraph" w:customStyle="1" w:styleId="TableBodyTextRight">
    <w:name w:val="Table Body Text Right"/>
    <w:basedOn w:val="TableBodyText"/>
    <w:rsid w:val="00E27816"/>
    <w:pPr>
      <w:widowControl w:val="0"/>
      <w:autoSpaceDE w:val="0"/>
      <w:autoSpaceDN w:val="0"/>
      <w:adjustRightInd w:val="0"/>
      <w:jc w:val="right"/>
    </w:pPr>
    <w:rPr>
      <w:rFonts w:cs="Arial"/>
      <w:szCs w:val="18"/>
    </w:rPr>
  </w:style>
  <w:style w:type="paragraph" w:customStyle="1" w:styleId="CopyrightText">
    <w:name w:val="Copyright Text"/>
    <w:basedOn w:val="BodyText"/>
    <w:rsid w:val="00E27816"/>
    <w:rPr>
      <w:sz w:val="18"/>
    </w:rPr>
  </w:style>
  <w:style w:type="paragraph" w:customStyle="1" w:styleId="BodySmallRight">
    <w:name w:val="Body Small Right"/>
    <w:basedOn w:val="BodyTextRight"/>
    <w:rsid w:val="00E27816"/>
    <w:rPr>
      <w:sz w:val="18"/>
      <w:szCs w:val="18"/>
    </w:rPr>
  </w:style>
  <w:style w:type="paragraph" w:customStyle="1" w:styleId="MarginEdition">
    <w:name w:val="Margin Edition"/>
    <w:basedOn w:val="MarginNote"/>
    <w:rsid w:val="00E27816"/>
    <w:pPr>
      <w:spacing w:before="0" w:after="0"/>
    </w:pPr>
    <w:rPr>
      <w:rFonts w:ascii="Times New Roman" w:hAnsi="Times New Roman"/>
      <w:color w:val="999999"/>
    </w:rPr>
  </w:style>
  <w:style w:type="paragraph" w:customStyle="1" w:styleId="Spacer">
    <w:name w:val="Spacer"/>
    <w:basedOn w:val="Normal"/>
    <w:rsid w:val="00E27816"/>
    <w:rPr>
      <w:sz w:val="2"/>
      <w:szCs w:val="2"/>
    </w:rPr>
  </w:style>
  <w:style w:type="character" w:customStyle="1" w:styleId="Small">
    <w:name w:val="Small"/>
    <w:basedOn w:val="DefaultParagraphFont"/>
    <w:rsid w:val="00E27816"/>
    <w:rPr>
      <w:sz w:val="16"/>
    </w:rPr>
  </w:style>
  <w:style w:type="paragraph" w:customStyle="1" w:styleId="WideTable">
    <w:name w:val="Wide Table"/>
    <w:basedOn w:val="Normal"/>
    <w:rsid w:val="00E27816"/>
    <w:pPr>
      <w:ind w:left="-1418"/>
    </w:pPr>
    <w:rPr>
      <w:sz w:val="2"/>
      <w:szCs w:val="2"/>
    </w:rPr>
  </w:style>
  <w:style w:type="character" w:styleId="PageNumber">
    <w:name w:val="page number"/>
    <w:basedOn w:val="DefaultParagraphFont"/>
    <w:rsid w:val="00E27816"/>
  </w:style>
  <w:style w:type="paragraph" w:styleId="Quote">
    <w:name w:val="Quote"/>
    <w:basedOn w:val="Heading1"/>
    <w:link w:val="QuoteChar"/>
    <w:qFormat/>
    <w:rsid w:val="00E27816"/>
    <w:rPr>
      <w:b w:val="0"/>
      <w:sz w:val="72"/>
      <w:szCs w:val="72"/>
      <w:lang w:val="en-NZ"/>
    </w:rPr>
  </w:style>
  <w:style w:type="character" w:customStyle="1" w:styleId="QuoteChar">
    <w:name w:val="Quote Char"/>
    <w:basedOn w:val="DefaultParagraphFont"/>
    <w:link w:val="Quote"/>
    <w:rsid w:val="00E27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816"/>
    <w:pPr>
      <w:pageBreakBefore/>
    </w:pPr>
  </w:style>
  <w:style w:type="paragraph" w:customStyle="1" w:styleId="Border">
    <w:name w:val="Border"/>
    <w:basedOn w:val="Normal"/>
    <w:qFormat/>
    <w:rsid w:val="00E27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816"/>
    <w:rPr>
      <w:b/>
      <w:bCs/>
      <w:i/>
      <w:iCs/>
      <w:color w:val="auto"/>
    </w:rPr>
  </w:style>
  <w:style w:type="paragraph" w:styleId="IntenseQuote">
    <w:name w:val="Intense Quote"/>
    <w:basedOn w:val="Normal"/>
    <w:next w:val="Normal"/>
    <w:link w:val="IntenseQuoteChar"/>
    <w:uiPriority w:val="30"/>
    <w:qFormat/>
    <w:rsid w:val="00E27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816"/>
    <w:rPr>
      <w:smallCaps/>
      <w:color w:val="auto"/>
      <w:u w:val="single"/>
    </w:rPr>
  </w:style>
  <w:style w:type="character" w:styleId="IntenseReference">
    <w:name w:val="Intense Reference"/>
    <w:basedOn w:val="DefaultParagraphFont"/>
    <w:uiPriority w:val="32"/>
    <w:qFormat/>
    <w:rsid w:val="00E27816"/>
    <w:rPr>
      <w:b/>
      <w:bCs/>
      <w:smallCaps/>
      <w:color w:val="auto"/>
      <w:spacing w:val="5"/>
      <w:u w:val="single"/>
    </w:rPr>
  </w:style>
  <w:style w:type="paragraph" w:customStyle="1" w:styleId="2ColumnHeading">
    <w:name w:val="2Column Heading"/>
    <w:basedOn w:val="BodyText"/>
    <w:qFormat/>
    <w:rsid w:val="00E27816"/>
    <w:pPr>
      <w:spacing w:after="60"/>
      <w:ind w:left="-2268"/>
    </w:pPr>
    <w:rPr>
      <w:b/>
    </w:rPr>
  </w:style>
  <w:style w:type="paragraph" w:customStyle="1" w:styleId="Heading1TOC">
    <w:name w:val="Heading1 TOC"/>
    <w:basedOn w:val="Normal"/>
    <w:qFormat/>
    <w:rsid w:val="00E27816"/>
    <w:pPr>
      <w:spacing w:before="240" w:after="120"/>
    </w:pPr>
    <w:rPr>
      <w:rFonts w:ascii="Times New Roman" w:hAnsi="Times New Roman"/>
      <w:b/>
      <w:sz w:val="32"/>
    </w:rPr>
  </w:style>
  <w:style w:type="paragraph" w:customStyle="1" w:styleId="Heading2TOC">
    <w:name w:val="Heading2 TOC"/>
    <w:basedOn w:val="Normal"/>
    <w:qFormat/>
    <w:rsid w:val="00E27816"/>
    <w:pPr>
      <w:spacing w:before="240" w:after="60"/>
    </w:pPr>
    <w:rPr>
      <w:rFonts w:ascii="Times New Roman" w:hAnsi="Times New Roman"/>
      <w:b/>
      <w:sz w:val="28"/>
    </w:rPr>
  </w:style>
  <w:style w:type="character" w:customStyle="1" w:styleId="Underline">
    <w:name w:val="Underline"/>
    <w:basedOn w:val="DefaultParagraphFont"/>
    <w:qFormat/>
    <w:rsid w:val="00E27816"/>
    <w:rPr>
      <w:u w:val="single"/>
    </w:rPr>
  </w:style>
  <w:style w:type="character" w:customStyle="1" w:styleId="BoldandItalics">
    <w:name w:val="Bold and Italics"/>
    <w:qFormat/>
    <w:rsid w:val="00E27816"/>
    <w:rPr>
      <w:b/>
      <w:i/>
      <w:u w:val="none"/>
    </w:rPr>
  </w:style>
  <w:style w:type="paragraph" w:styleId="BalloonText">
    <w:name w:val="Balloon Text"/>
    <w:basedOn w:val="Normal"/>
    <w:link w:val="BalloonTextChar"/>
    <w:rsid w:val="00E27816"/>
    <w:rPr>
      <w:rFonts w:ascii="Tahoma" w:hAnsi="Tahoma" w:cs="Tahoma"/>
      <w:sz w:val="16"/>
      <w:szCs w:val="16"/>
    </w:rPr>
  </w:style>
  <w:style w:type="character" w:customStyle="1" w:styleId="BalloonTextChar">
    <w:name w:val="Balloon Text Char"/>
    <w:basedOn w:val="DefaultParagraphFont"/>
    <w:link w:val="BalloonText"/>
    <w:rsid w:val="00E27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8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816"/>
    <w:rPr>
      <w:b/>
      <w:color w:val="660033"/>
      <w:spacing w:val="0"/>
    </w:rPr>
  </w:style>
  <w:style w:type="paragraph" w:customStyle="1" w:styleId="Nameditemlist">
    <w:name w:val="Named item list"/>
    <w:basedOn w:val="BodyText"/>
    <w:qFormat/>
    <w:rsid w:val="00E27816"/>
    <w:pPr>
      <w:tabs>
        <w:tab w:val="left" w:pos="2835"/>
      </w:tabs>
      <w:ind w:left="2835" w:hanging="2835"/>
    </w:pPr>
  </w:style>
  <w:style w:type="paragraph" w:customStyle="1" w:styleId="BodyTextnopadding">
    <w:name w:val="Body Text no padding"/>
    <w:basedOn w:val="BodyText"/>
    <w:qFormat/>
    <w:rsid w:val="00E27816"/>
    <w:pPr>
      <w:spacing w:before="0" w:after="0"/>
    </w:pPr>
  </w:style>
  <w:style w:type="paragraph" w:customStyle="1" w:styleId="BodyTextBold">
    <w:name w:val="Body Text Bold"/>
    <w:basedOn w:val="BodyText"/>
    <w:qFormat/>
    <w:rsid w:val="00E27816"/>
    <w:rPr>
      <w:b/>
    </w:rPr>
  </w:style>
  <w:style w:type="character" w:styleId="Hyperlink">
    <w:name w:val="Hyperlink"/>
    <w:basedOn w:val="DefaultParagraphFont"/>
    <w:uiPriority w:val="99"/>
    <w:unhideWhenUsed/>
    <w:rsid w:val="000030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2366</Characters>
  <Application>Microsoft Office Word</Application>
  <DocSecurity>0</DocSecurity>
  <Lines>59</Lines>
  <Paragraphs>40</Paragraphs>
  <ScaleCrop>false</ScaleCrop>
  <Company>Author-it Software Corporation Ltd.</Company>
  <LinksUpToDate>false</LinksUpToDate>
  <CharactersWithSpaces>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MSFPT3008 Apply piano tuning theory and basic acoustics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2022-06-03T07:14:00Z</dcterms:created>
  <dcterms:modified xsi:type="dcterms:W3CDTF">2022-06-03T07:14:00Z</dcterms:modified>
</cp:coreProperties>
</file>