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A1E" w:rsidP="00D63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MSFPF3017 Install artwork</w:t>
      </w:r>
      <w:r>
        <w:fldChar w:fldCharType="end"/>
      </w:r>
    </w:p>
    <w:p w:rsidR="00D63A1E" w:rsidP="00D63A1E">
      <w:pPr>
        <w:pStyle w:val="Version"/>
        <w:sectPr w:rsidSect="00841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6A0" w:rsidP="008416A0">
      <w:pPr>
        <w:pStyle w:val="SuperHeading"/>
      </w:pPr>
      <w:r w:rsidRPr="008416A0">
        <w:t>MSFPF3017 Install artwork</w:t>
      </w:r>
    </w:p>
    <w:p w:rsidR="00000000" w:rsidRPr="008416A0" w:rsidP="008416A0">
      <w:pPr>
        <w:pStyle w:val="Heading1"/>
      </w:pPr>
      <w:bookmarkStart w:id="1" w:name="O_1010086"/>
      <w:bookmarkEnd w:id="1"/>
      <w:r w:rsidRPr="008416A0">
        <w:t>Modification History</w:t>
      </w:r>
    </w:p>
    <w:p w:rsidR="00000000" w:rsidRPr="008416A0" w:rsidP="00D63A1E">
      <w:pPr>
        <w:pStyle w:val="BodyText"/>
      </w:pPr>
      <w:r w:rsidRPr="008416A0">
        <w:t>Release 1. Supersedes and is equivalent to MSFPF3009 Install artwork.</w:t>
      </w:r>
    </w:p>
    <w:p w:rsidR="00000000" w:rsidRPr="008416A0" w:rsidP="008416A0">
      <w:pPr>
        <w:pStyle w:val="Heading1"/>
      </w:pPr>
      <w:bookmarkStart w:id="2" w:name="O_1010087"/>
      <w:bookmarkEnd w:id="2"/>
      <w:r w:rsidRPr="008416A0">
        <w:t>Application</w:t>
      </w:r>
    </w:p>
    <w:p w:rsidR="00000000" w:rsidRPr="008416A0" w:rsidP="00D63A1E">
      <w:pPr>
        <w:pStyle w:val="BodyText"/>
      </w:pPr>
      <w:r w:rsidRPr="008416A0">
        <w:t>This unit describes the skills and knowledge required to install framed artwork in domestic or commercial situations, positioned singl</w:t>
      </w:r>
      <w:r w:rsidRPr="008416A0">
        <w:t>y or grouped in conjunction with other pieces of artwork, or in an adjustable gallery system. It includes the requirement to install heavy items as part of a team.</w:t>
      </w:r>
    </w:p>
    <w:p w:rsidR="00000000" w:rsidRPr="008416A0" w:rsidP="00D63A1E">
      <w:pPr>
        <w:pStyle w:val="BodyText"/>
      </w:pPr>
      <w:r w:rsidRPr="008416A0">
        <w:t>This unit applies to any individual installing artwork. Individuals use discretion, judgemen</w:t>
      </w:r>
      <w:r w:rsidRPr="008416A0">
        <w:t>t and specialised knowledge to determine hanging constraints and select appropriate tools and equipment.</w:t>
      </w:r>
    </w:p>
    <w:p w:rsidR="00D63A1E" w:rsidP="00D63A1E">
      <w:pPr>
        <w:pStyle w:val="BodyText"/>
      </w:pPr>
      <w:r w:rsidRPr="008416A0">
        <w:t>No licensing or certification requirements exist at the time of publication. Relevant legislation, industry standards and codes of practice within Aust</w:t>
      </w:r>
      <w:r w:rsidRPr="008416A0">
        <w:t>ralia must be applied.</w:t>
      </w:r>
    </w:p>
    <w:p w:rsidR="00000000" w:rsidRPr="008416A0" w:rsidP="008416A0">
      <w:pPr>
        <w:pStyle w:val="Heading1"/>
      </w:pPr>
      <w:bookmarkStart w:id="3" w:name="O_1010088"/>
      <w:bookmarkEnd w:id="3"/>
      <w:r w:rsidRPr="008416A0">
        <w:t>Pre-requisite Unit</w:t>
      </w:r>
    </w:p>
    <w:p w:rsidR="00000000" w:rsidRPr="008416A0" w:rsidP="00D63A1E">
      <w:pPr>
        <w:pStyle w:val="BodyText"/>
      </w:pPr>
      <w:r w:rsidRPr="008416A0">
        <w:t>N/A</w:t>
      </w:r>
    </w:p>
    <w:p w:rsidR="00000000" w:rsidRPr="008416A0" w:rsidP="008416A0">
      <w:pPr>
        <w:pStyle w:val="Heading1"/>
      </w:pPr>
      <w:bookmarkStart w:id="4" w:name="O_1010090"/>
      <w:bookmarkEnd w:id="4"/>
      <w:r w:rsidRPr="008416A0">
        <w:t>Unit Sector</w:t>
      </w:r>
    </w:p>
    <w:p w:rsidR="00000000" w:rsidRPr="008416A0" w:rsidP="00D63A1E">
      <w:pPr>
        <w:pStyle w:val="BodyText"/>
      </w:pPr>
      <w:r w:rsidRPr="008416A0">
        <w:t>Picture Framing</w:t>
      </w:r>
    </w:p>
    <w:p w:rsidR="00000000" w:rsidRPr="008416A0" w:rsidP="008416A0">
      <w:pPr>
        <w:pStyle w:val="Heading1"/>
      </w:pPr>
      <w:bookmarkStart w:id="5" w:name="O_1010091"/>
      <w:bookmarkEnd w:id="5"/>
      <w:r w:rsidRPr="008416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A0" w:rsidP="008416A0">
            <w:pPr>
              <w:pStyle w:val="BodyText"/>
            </w:pPr>
            <w:r w:rsidRPr="008416A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rPr>
                <w:rStyle w:val="SpecialBold"/>
              </w:rPr>
              <w:t>Performance Criteria</w:t>
            </w:r>
          </w:p>
        </w:tc>
      </w:tr>
      <w:tr w:rsidTr="00D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A0" w:rsidP="008416A0">
            <w:pPr>
              <w:pStyle w:val="BodyText"/>
            </w:pPr>
            <w:r w:rsidRPr="008416A0">
              <w:rPr>
                <w:rStyle w:val="Emphasis"/>
              </w:rPr>
              <w:t xml:space="preserve">Elements describe the </w:t>
            </w:r>
            <w:r w:rsidRPr="008416A0">
              <w:t xml:space="preserve">essential </w:t>
            </w:r>
            <w:r w:rsidRPr="008416A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 xml:space="preserve">1. Confirm installation requirements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A0" w:rsidP="008416A0">
            <w:pPr>
              <w:pStyle w:val="BodyText"/>
            </w:pPr>
            <w:r w:rsidRPr="008416A0">
              <w:t xml:space="preserve">1.1 Read work order and identify installation requirements </w:t>
            </w:r>
          </w:p>
          <w:p w:rsidR="00000000" w:rsidRPr="008416A0" w:rsidP="008416A0">
            <w:pPr>
              <w:pStyle w:val="BodyText"/>
            </w:pPr>
            <w:r w:rsidRPr="008416A0">
              <w:t xml:space="preserve">1.2 Identify and follow work health and safety requirements </w:t>
            </w:r>
            <w:r w:rsidRPr="008416A0">
              <w:t>throughout the work</w:t>
            </w:r>
          </w:p>
          <w:p w:rsidR="00000000" w:rsidRPr="008416A0" w:rsidP="008416A0">
            <w:pPr>
              <w:pStyle w:val="BodyText"/>
            </w:pPr>
            <w:r w:rsidRPr="008416A0">
              <w:t>1.3 Weigh and view artwork to be installed to determine design characteristics and physical dimensions and shape</w:t>
            </w:r>
          </w:p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>1.4 Develop and action an installation plan suited to the scope of the job and gain approvals from customer and relevant au</w:t>
            </w:r>
            <w:r w:rsidRPr="008416A0">
              <w:t>thorities</w:t>
            </w:r>
          </w:p>
        </w:tc>
      </w:tr>
      <w:tr w:rsidTr="00D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 xml:space="preserve">2. Prepare for installation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A0" w:rsidP="008416A0">
            <w:pPr>
              <w:pStyle w:val="BodyText"/>
            </w:pPr>
            <w:r w:rsidRPr="008416A0">
              <w:t>2.1 Specifications and/or plans are read and interpreted</w:t>
            </w:r>
          </w:p>
          <w:p w:rsidR="00000000" w:rsidRPr="008416A0" w:rsidP="008416A0">
            <w:pPr>
              <w:pStyle w:val="BodyText"/>
            </w:pPr>
            <w:r w:rsidRPr="008416A0">
              <w:t xml:space="preserve">2.2 Identify and order attachments, fittings, hanging/fixing devices and display features </w:t>
            </w:r>
          </w:p>
          <w:p w:rsidR="00000000" w:rsidRPr="008416A0" w:rsidP="008416A0">
            <w:pPr>
              <w:pStyle w:val="BodyText"/>
            </w:pPr>
            <w:r w:rsidRPr="008416A0">
              <w:t>2.3 Select and check tools and equipment for quality, serviceabilit</w:t>
            </w:r>
            <w:r w:rsidRPr="008416A0">
              <w:t>y and safety prior to use</w:t>
            </w:r>
          </w:p>
          <w:p w:rsidR="00000000" w:rsidRPr="008416A0" w:rsidP="008416A0">
            <w:pPr>
              <w:pStyle w:val="BodyText"/>
            </w:pPr>
            <w:r w:rsidRPr="008416A0">
              <w:t>2.4 Prepare artwork to be installed for safe and secure transit to worksite</w:t>
            </w:r>
          </w:p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>2.5 Plan the installation sequence suited to the job and identify the need for team installation</w:t>
            </w:r>
          </w:p>
        </w:tc>
      </w:tr>
      <w:tr w:rsidTr="00D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 xml:space="preserve">3. Hang artwork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A0" w:rsidP="008416A0">
            <w:pPr>
              <w:pStyle w:val="BodyText"/>
            </w:pPr>
            <w:r w:rsidRPr="008416A0">
              <w:t>3.1 Identify and follow safe manual handling requirements</w:t>
            </w:r>
          </w:p>
          <w:p w:rsidR="00000000" w:rsidRPr="008416A0" w:rsidP="008416A0">
            <w:pPr>
              <w:pStyle w:val="BodyText"/>
            </w:pPr>
            <w:r w:rsidRPr="008416A0">
              <w:t>3.2 Follow agreed installation plan and task sequence</w:t>
            </w:r>
          </w:p>
          <w:p w:rsidR="00000000" w:rsidRPr="008416A0" w:rsidP="008416A0">
            <w:pPr>
              <w:pStyle w:val="BodyText"/>
            </w:pPr>
            <w:r w:rsidRPr="008416A0">
              <w:t xml:space="preserve">3.3 Take accurate measurements to ensure correct placement of artwork </w:t>
            </w:r>
          </w:p>
          <w:p w:rsidR="00000000" w:rsidRPr="008416A0" w:rsidP="008416A0">
            <w:pPr>
              <w:pStyle w:val="BodyText"/>
            </w:pPr>
            <w:r w:rsidRPr="008416A0">
              <w:t>3.4 Install attachments, fittings, hanging and/or fixing devices and disp</w:t>
            </w:r>
            <w:r w:rsidRPr="008416A0">
              <w:t>lay features in accordance with identified requirements and constraints</w:t>
            </w:r>
          </w:p>
          <w:p w:rsidR="00000000" w:rsidRPr="008416A0" w:rsidP="008416A0">
            <w:pPr>
              <w:pStyle w:val="BodyText"/>
            </w:pPr>
            <w:r w:rsidRPr="008416A0">
              <w:t>3.5 Position artwork in accordance with work requirement</w:t>
            </w:r>
          </w:p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>3.6 Check completed installation for security and against required specifications</w:t>
            </w:r>
          </w:p>
        </w:tc>
      </w:tr>
      <w:tr w:rsidTr="00D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A0">
            <w:pPr>
              <w:pStyle w:val="BodyText"/>
              <w:rPr>
                <w:lang w:val="en-NZ"/>
              </w:rPr>
            </w:pPr>
            <w:r w:rsidRPr="008416A0">
              <w:t xml:space="preserve">4. Finalise installation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A0" w:rsidP="008416A0">
            <w:pPr>
              <w:pStyle w:val="BodyText"/>
            </w:pPr>
            <w:r w:rsidRPr="008416A0">
              <w:t>4.1 Obtain and cus</w:t>
            </w:r>
            <w:r w:rsidRPr="008416A0">
              <w:t>tomer approval for installation in accordance with workplace procedures</w:t>
            </w:r>
          </w:p>
          <w:p w:rsidR="00000000" w:rsidRPr="008416A0" w:rsidP="008416A0">
            <w:pPr>
              <w:pStyle w:val="BodyText"/>
            </w:pPr>
            <w:r w:rsidRPr="008416A0">
              <w:t>4.2 Clean work area and safely dispose of rubbish</w:t>
            </w:r>
          </w:p>
          <w:p w:rsidR="00000000" w:rsidRPr="008416A0" w:rsidP="008416A0">
            <w:pPr>
              <w:pStyle w:val="BodyText"/>
            </w:pPr>
            <w:r w:rsidRPr="008416A0">
              <w:t xml:space="preserve">4.3 Accurately complete other required workplace documentation </w:t>
            </w:r>
          </w:p>
          <w:p w:rsidR="00000000" w:rsidRPr="008416A0" w:rsidP="008416A0">
            <w:pPr>
              <w:pStyle w:val="BodyText"/>
            </w:pPr>
            <w:r w:rsidRPr="008416A0">
              <w:t xml:space="preserve">4.4 Clean, store and recycle tools, equipment and unused materials in </w:t>
            </w:r>
            <w:r w:rsidRPr="008416A0">
              <w:t>accordance with workplace procedures</w:t>
            </w:r>
          </w:p>
        </w:tc>
      </w:tr>
    </w:tbl>
    <w:p w:rsidR="00D63A1E" w:rsidP="008416A0">
      <w:pPr>
        <w:pStyle w:val="BodyText"/>
      </w:pPr>
    </w:p>
    <w:p w:rsidR="00D63A1E" w:rsidP="008416A0">
      <w:pPr>
        <w:pStyle w:val="BodyText"/>
      </w:pPr>
    </w:p>
    <w:p w:rsidR="00000000" w:rsidRPr="008416A0" w:rsidP="008416A0">
      <w:pPr>
        <w:pStyle w:val="Heading1"/>
      </w:pPr>
      <w:bookmarkStart w:id="6" w:name="O_1010092"/>
      <w:bookmarkEnd w:id="6"/>
      <w:r w:rsidRPr="008416A0">
        <w:t>Foundation Skills</w:t>
      </w:r>
    </w:p>
    <w:p w:rsidR="00000000" w:rsidRPr="008416A0" w:rsidP="00D63A1E">
      <w:pPr>
        <w:pStyle w:val="BodyText"/>
      </w:pPr>
      <w:r w:rsidRPr="008416A0">
        <w:t xml:space="preserve">Foundation skills essential to performance are explicit in the performance criteria of this unit of competency. </w:t>
      </w:r>
    </w:p>
    <w:p w:rsidR="00000000" w:rsidRPr="008416A0" w:rsidP="008416A0">
      <w:pPr>
        <w:pStyle w:val="Heading1"/>
      </w:pPr>
      <w:bookmarkStart w:id="7" w:name="O_1010094"/>
      <w:bookmarkEnd w:id="7"/>
      <w:r w:rsidRPr="008416A0">
        <w:t>Unit Mapping Information</w:t>
      </w:r>
    </w:p>
    <w:p w:rsidR="00000000" w:rsidRPr="008416A0" w:rsidP="00D63A1E">
      <w:pPr>
        <w:pStyle w:val="BodyText"/>
      </w:pPr>
      <w:r w:rsidRPr="008416A0">
        <w:t>Supersedes and is equi</w:t>
      </w:r>
      <w:r w:rsidRPr="008416A0">
        <w:t>valent to MSFPF3009 Install artwork.</w:t>
      </w:r>
    </w:p>
    <w:p w:rsidR="00000000" w:rsidRPr="008416A0" w:rsidP="008416A0">
      <w:pPr>
        <w:pStyle w:val="Heading1"/>
      </w:pPr>
      <w:bookmarkStart w:id="8" w:name="O_1010101"/>
      <w:bookmarkEnd w:id="8"/>
      <w:r w:rsidRPr="008416A0">
        <w:t>Links</w:t>
      </w:r>
    </w:p>
    <w:p w:rsidR="00000000" w:rsidRPr="008416A0" w:rsidP="00D63A1E">
      <w:pPr>
        <w:pStyle w:val="BodyText"/>
      </w:pPr>
      <w:r w:rsidRPr="00841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C697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416A0" w:rsidP="008416A0"/>
    <w:sectPr w:rsidSect="00841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A0" w:rsidRPr="00D63A1E" w:rsidP="00D63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1E" w:rsidP="00841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A1E" w:rsidP="00841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3A1E" w:rsidP="00841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6A0" w:rsidRPr="00D63A1E" w:rsidP="00D63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1E" w:rsidRPr="002D2AF8" w:rsidP="00841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MSFPF3017 Install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63A1E" w:rsidP="00841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6A0"/>
  </w:style>
  <w:style w:type="character" w:customStyle="1" w:styleId="Heading1Char">
    <w:name w:val="Heading 1 Char"/>
    <w:basedOn w:val="DefaultParagraphFont"/>
    <w:link w:val="Heading1"/>
    <w:rsid w:val="00841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6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16A0"/>
    <w:rPr>
      <w:b/>
      <w:spacing w:val="0"/>
    </w:rPr>
  </w:style>
  <w:style w:type="character" w:styleId="Emphasis">
    <w:name w:val="Emphasis"/>
    <w:basedOn w:val="DefaultParagraphFont"/>
    <w:qFormat/>
    <w:rsid w:val="008416A0"/>
    <w:rPr>
      <w:i/>
    </w:rPr>
  </w:style>
  <w:style w:type="paragraph" w:customStyle="1" w:styleId="SuperHeading">
    <w:name w:val="SuperHeading"/>
    <w:basedOn w:val="Normal"/>
    <w:rsid w:val="00841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6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1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6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6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6A0"/>
  </w:style>
  <w:style w:type="paragraph" w:styleId="TableofFigures">
    <w:name w:val="table of figures"/>
    <w:basedOn w:val="Normal"/>
    <w:next w:val="Normal"/>
    <w:semiHidden/>
    <w:rsid w:val="00841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6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16A0"/>
    <w:rPr>
      <w:rFonts w:ascii="Wingdings" w:hAnsi="Wingdings"/>
    </w:rPr>
  </w:style>
  <w:style w:type="paragraph" w:customStyle="1" w:styleId="TableHeading">
    <w:name w:val="Table Heading"/>
    <w:basedOn w:val="HeadingBase"/>
    <w:rsid w:val="00841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6A0"/>
    <w:rPr>
      <w:color w:val="0033CC"/>
      <w:u w:val="none"/>
    </w:rPr>
  </w:style>
  <w:style w:type="paragraph" w:customStyle="1" w:styleId="BodyTextRight">
    <w:name w:val="Body Text Right"/>
    <w:basedOn w:val="BodyText"/>
    <w:rsid w:val="00841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6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6A0"/>
    <w:rPr>
      <w:sz w:val="32"/>
    </w:rPr>
  </w:style>
  <w:style w:type="paragraph" w:customStyle="1" w:styleId="HeadingProcedure">
    <w:name w:val="Heading Procedure"/>
    <w:basedOn w:val="HeadingBase"/>
    <w:next w:val="Normal"/>
    <w:rsid w:val="00841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6A0"/>
    <w:pPr>
      <w:spacing w:before="60" w:after="60"/>
    </w:pPr>
  </w:style>
  <w:style w:type="paragraph" w:styleId="ListContinue">
    <w:name w:val="List Continue"/>
    <w:basedOn w:val="List"/>
    <w:rsid w:val="008416A0"/>
    <w:pPr>
      <w:ind w:firstLine="0"/>
    </w:pPr>
  </w:style>
  <w:style w:type="paragraph" w:customStyle="1" w:styleId="ListNote">
    <w:name w:val="List Note"/>
    <w:basedOn w:val="List"/>
    <w:rsid w:val="00841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6A0"/>
    <w:rPr>
      <w:rFonts w:ascii="Courier New" w:hAnsi="Courier New"/>
    </w:rPr>
  </w:style>
  <w:style w:type="paragraph" w:customStyle="1" w:styleId="NoteBullet">
    <w:name w:val="Note Bullet"/>
    <w:basedOn w:val="Note"/>
    <w:rsid w:val="00841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6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1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6A0"/>
    <w:rPr>
      <w:b/>
      <w:smallCaps/>
    </w:rPr>
  </w:style>
  <w:style w:type="paragraph" w:customStyle="1" w:styleId="TableListNumber">
    <w:name w:val="Table List Number"/>
    <w:basedOn w:val="ListNumber"/>
    <w:rsid w:val="00841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6A0"/>
    <w:pPr>
      <w:numPr>
        <w:numId w:val="7"/>
      </w:numPr>
    </w:pPr>
  </w:style>
  <w:style w:type="paragraph" w:customStyle="1" w:styleId="ListAlpha2">
    <w:name w:val="List Alpha 2"/>
    <w:basedOn w:val="List2"/>
    <w:rsid w:val="008416A0"/>
    <w:pPr>
      <w:numPr>
        <w:numId w:val="6"/>
      </w:numPr>
    </w:pPr>
  </w:style>
  <w:style w:type="paragraph" w:styleId="List2">
    <w:name w:val="List 2"/>
    <w:basedOn w:val="BodyText"/>
    <w:rsid w:val="00841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6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6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16A0"/>
    <w:pPr>
      <w:numPr>
        <w:numId w:val="2"/>
      </w:numPr>
    </w:pPr>
  </w:style>
  <w:style w:type="paragraph" w:styleId="ListContinue2">
    <w:name w:val="List Continue 2"/>
    <w:basedOn w:val="List2"/>
    <w:rsid w:val="008416A0"/>
    <w:pPr>
      <w:ind w:firstLine="0"/>
    </w:pPr>
  </w:style>
  <w:style w:type="paragraph" w:styleId="ListContinue3">
    <w:name w:val="List Continue 3"/>
    <w:basedOn w:val="List3"/>
    <w:rsid w:val="008416A0"/>
    <w:pPr>
      <w:ind w:left="1021" w:firstLine="0"/>
    </w:pPr>
  </w:style>
  <w:style w:type="paragraph" w:styleId="ListContinue4">
    <w:name w:val="List Continue 4"/>
    <w:basedOn w:val="List4"/>
    <w:rsid w:val="008416A0"/>
    <w:pPr>
      <w:ind w:firstLine="0"/>
    </w:pPr>
  </w:style>
  <w:style w:type="paragraph" w:styleId="ListContinue5">
    <w:name w:val="List Continue 5"/>
    <w:basedOn w:val="List5"/>
    <w:rsid w:val="008416A0"/>
    <w:pPr>
      <w:ind w:firstLine="0"/>
    </w:pPr>
  </w:style>
  <w:style w:type="paragraph" w:styleId="ListNumber3">
    <w:name w:val="List Number 3"/>
    <w:basedOn w:val="List3"/>
    <w:rsid w:val="008416A0"/>
    <w:pPr>
      <w:numPr>
        <w:numId w:val="3"/>
      </w:numPr>
    </w:pPr>
  </w:style>
  <w:style w:type="paragraph" w:styleId="ListNumber4">
    <w:name w:val="List Number 4"/>
    <w:basedOn w:val="List4"/>
    <w:rsid w:val="008416A0"/>
    <w:pPr>
      <w:numPr>
        <w:numId w:val="4"/>
      </w:numPr>
    </w:pPr>
  </w:style>
  <w:style w:type="paragraph" w:styleId="ListNumber5">
    <w:name w:val="List Number 5"/>
    <w:basedOn w:val="List5"/>
    <w:rsid w:val="008416A0"/>
    <w:pPr>
      <w:numPr>
        <w:numId w:val="5"/>
      </w:numPr>
    </w:pPr>
  </w:style>
  <w:style w:type="paragraph" w:styleId="BlockText">
    <w:name w:val="Block Text"/>
    <w:basedOn w:val="Normal"/>
    <w:rsid w:val="00841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6A0"/>
    <w:rPr>
      <w:sz w:val="16"/>
      <w:vertAlign w:val="superscript"/>
    </w:rPr>
  </w:style>
  <w:style w:type="character" w:customStyle="1" w:styleId="Symbols">
    <w:name w:val="Symbols"/>
    <w:basedOn w:val="DefaultParagraphFont"/>
    <w:rsid w:val="008416A0"/>
    <w:rPr>
      <w:rFonts w:ascii="Symbol" w:hAnsi="Symbol"/>
    </w:rPr>
  </w:style>
  <w:style w:type="character" w:customStyle="1" w:styleId="MenuOptions">
    <w:name w:val="Menu Options"/>
    <w:basedOn w:val="DefaultParagraphFont"/>
    <w:rsid w:val="00841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6A0"/>
    <w:rPr>
      <w:b/>
    </w:rPr>
  </w:style>
  <w:style w:type="character" w:customStyle="1" w:styleId="Underlined">
    <w:name w:val="Underlined"/>
    <w:basedOn w:val="DefaultParagraphFont"/>
    <w:rsid w:val="008416A0"/>
    <w:rPr>
      <w:u w:val="single"/>
    </w:rPr>
  </w:style>
  <w:style w:type="paragraph" w:customStyle="1" w:styleId="TableBodyTextRight">
    <w:name w:val="Table Body Text Right"/>
    <w:basedOn w:val="TableBodyText"/>
    <w:rsid w:val="00841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6A0"/>
    <w:rPr>
      <w:sz w:val="18"/>
    </w:rPr>
  </w:style>
  <w:style w:type="paragraph" w:customStyle="1" w:styleId="BodySmallRight">
    <w:name w:val="Body Small Right"/>
    <w:basedOn w:val="BodyTextRight"/>
    <w:rsid w:val="008416A0"/>
    <w:rPr>
      <w:sz w:val="18"/>
      <w:szCs w:val="18"/>
    </w:rPr>
  </w:style>
  <w:style w:type="paragraph" w:customStyle="1" w:styleId="MarginEdition">
    <w:name w:val="Margin Edition"/>
    <w:basedOn w:val="MarginNote"/>
    <w:rsid w:val="00841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6A0"/>
    <w:rPr>
      <w:sz w:val="2"/>
      <w:szCs w:val="2"/>
    </w:rPr>
  </w:style>
  <w:style w:type="character" w:customStyle="1" w:styleId="Small">
    <w:name w:val="Small"/>
    <w:basedOn w:val="DefaultParagraphFont"/>
    <w:rsid w:val="008416A0"/>
    <w:rPr>
      <w:sz w:val="16"/>
    </w:rPr>
  </w:style>
  <w:style w:type="paragraph" w:customStyle="1" w:styleId="WideTable">
    <w:name w:val="Wide Table"/>
    <w:basedOn w:val="Normal"/>
    <w:rsid w:val="00841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6A0"/>
  </w:style>
  <w:style w:type="paragraph" w:styleId="Quote">
    <w:name w:val="Quote"/>
    <w:basedOn w:val="Heading1"/>
    <w:link w:val="QuoteChar"/>
    <w:qFormat/>
    <w:rsid w:val="00841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6A0"/>
    <w:pPr>
      <w:pageBreakBefore/>
    </w:pPr>
  </w:style>
  <w:style w:type="paragraph" w:customStyle="1" w:styleId="Border">
    <w:name w:val="Border"/>
    <w:basedOn w:val="Normal"/>
    <w:qFormat/>
    <w:rsid w:val="00841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6A0"/>
    <w:rPr>
      <w:u w:val="single"/>
    </w:rPr>
  </w:style>
  <w:style w:type="character" w:customStyle="1" w:styleId="BoldandItalics">
    <w:name w:val="Bold and Italics"/>
    <w:qFormat/>
    <w:rsid w:val="008416A0"/>
    <w:rPr>
      <w:b/>
      <w:i/>
      <w:u w:val="none"/>
    </w:rPr>
  </w:style>
  <w:style w:type="paragraph" w:styleId="BalloonText">
    <w:name w:val="Balloon Text"/>
    <w:basedOn w:val="Normal"/>
    <w:link w:val="BalloonTextChar"/>
    <w:rsid w:val="0084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6A0"/>
    <w:pPr>
      <w:spacing w:before="0" w:after="0"/>
    </w:pPr>
  </w:style>
  <w:style w:type="paragraph" w:customStyle="1" w:styleId="BodyTextBold">
    <w:name w:val="Body Text Bold"/>
    <w:basedOn w:val="BodyText"/>
    <w:qFormat/>
    <w:rsid w:val="008416A0"/>
    <w:rPr>
      <w:b/>
    </w:rPr>
  </w:style>
  <w:style w:type="character" w:styleId="Hyperlink">
    <w:name w:val="Hyperlink"/>
    <w:basedOn w:val="DefaultParagraphFont"/>
    <w:uiPriority w:val="99"/>
    <w:unhideWhenUsed/>
    <w:rsid w:val="00D63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2870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MSFPF3017 Install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