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FFF" w:rsidP="00863F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MSFPF2012 Cut mat boards</w:t>
      </w:r>
      <w:r>
        <w:fldChar w:fldCharType="end"/>
      </w:r>
    </w:p>
    <w:p w:rsidR="00863FFF" w:rsidP="00863FFF">
      <w:pPr>
        <w:pStyle w:val="Version"/>
        <w:sectPr w:rsidSect="00146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6968" w:rsidP="00146968">
      <w:pPr>
        <w:pStyle w:val="SuperHeading"/>
      </w:pPr>
      <w:r w:rsidRPr="00146968">
        <w:t>Assessment Requirements for MSFPF2012 Cut mat boards</w:t>
      </w:r>
    </w:p>
    <w:p w:rsidR="00000000" w:rsidRPr="00146968" w:rsidP="00146968">
      <w:pPr>
        <w:pStyle w:val="Heading1"/>
      </w:pPr>
      <w:bookmarkStart w:id="1" w:name="O_1007706"/>
      <w:bookmarkEnd w:id="1"/>
      <w:r w:rsidRPr="00146968">
        <w:t>Modification History</w:t>
      </w:r>
    </w:p>
    <w:p w:rsidR="00000000" w:rsidRPr="00146968" w:rsidP="00863FFF">
      <w:pPr>
        <w:pStyle w:val="BodyText"/>
      </w:pPr>
      <w:r w:rsidRPr="00146968">
        <w:t>Release 1. Supersedes and is equivalent to MSFPF2005 Cut mat boards.</w:t>
      </w:r>
    </w:p>
    <w:p w:rsidR="00000000" w:rsidRPr="00146968" w:rsidP="00146968">
      <w:pPr>
        <w:pStyle w:val="Heading1"/>
      </w:pPr>
      <w:bookmarkStart w:id="2" w:name="O_1007707"/>
      <w:bookmarkEnd w:id="2"/>
      <w:r w:rsidRPr="00146968">
        <w:t>Performance Evidence</w:t>
      </w:r>
    </w:p>
    <w:p w:rsidR="00000000" w:rsidRPr="00146968" w:rsidP="00863FFF">
      <w:pPr>
        <w:pStyle w:val="BodyText"/>
      </w:pPr>
      <w:r w:rsidRPr="00146968">
        <w:t>There must be evidence the candidate has completed the tasks outlined in the elements and performance criter</w:t>
      </w:r>
      <w:r w:rsidRPr="00146968">
        <w:t>ia of this unit, and:</w:t>
      </w:r>
    </w:p>
    <w:p w:rsidR="00000000" w:rsidRPr="00146968" w:rsidP="00146968">
      <w:pPr>
        <w:pStyle w:val="ListBullet"/>
      </w:pPr>
      <w:r w:rsidRPr="00146968">
        <w:t>cut 4 ply mat boards, both single and double, by hand:</w:t>
      </w:r>
    </w:p>
    <w:p w:rsidR="00000000" w:rsidRPr="00146968" w:rsidP="00146968">
      <w:pPr>
        <w:pStyle w:val="ListBullet2"/>
      </w:pPr>
      <w:r w:rsidRPr="00146968">
        <w:t>bevel cut</w:t>
      </w:r>
    </w:p>
    <w:p w:rsidR="00000000" w:rsidRPr="00146968" w:rsidP="00146968">
      <w:pPr>
        <w:pStyle w:val="ListBullet2"/>
      </w:pPr>
      <w:r w:rsidRPr="00146968">
        <w:t>reverse cut</w:t>
      </w:r>
    </w:p>
    <w:p w:rsidR="00000000" w:rsidRPr="00146968" w:rsidP="00146968">
      <w:pPr>
        <w:pStyle w:val="ListBullet2"/>
      </w:pPr>
      <w:r w:rsidRPr="00146968">
        <w:t>multi-window</w:t>
      </w:r>
    </w:p>
    <w:p w:rsidR="00000000" w:rsidRPr="00146968" w:rsidP="00146968">
      <w:pPr>
        <w:pStyle w:val="ListBullet"/>
      </w:pPr>
      <w:r w:rsidRPr="00146968">
        <w:t>cut 8 ply mat boards by hand:</w:t>
      </w:r>
    </w:p>
    <w:p w:rsidR="00000000" w:rsidRPr="00146968" w:rsidP="00146968">
      <w:pPr>
        <w:pStyle w:val="ListBullet2"/>
      </w:pPr>
      <w:r w:rsidRPr="00146968">
        <w:t>single-hole bevel cut</w:t>
      </w:r>
    </w:p>
    <w:p w:rsidR="00863FFF" w:rsidP="00146968">
      <w:pPr>
        <w:pStyle w:val="ListBullet2"/>
      </w:pPr>
      <w:r w:rsidRPr="00146968">
        <w:t>multi-hole bevel cut.</w:t>
      </w:r>
    </w:p>
    <w:p w:rsidR="00863FFF" w:rsidP="00146968">
      <w:pPr>
        <w:pStyle w:val="ListBullet2"/>
      </w:pPr>
    </w:p>
    <w:p w:rsidR="00000000" w:rsidRPr="00146968" w:rsidP="00146968">
      <w:pPr>
        <w:pStyle w:val="Heading1"/>
      </w:pPr>
      <w:bookmarkStart w:id="3" w:name="O_1007708"/>
      <w:bookmarkEnd w:id="3"/>
      <w:r w:rsidRPr="00146968">
        <w:t>Knowledge Evidence</w:t>
      </w:r>
    </w:p>
    <w:p w:rsidR="00000000" w:rsidRPr="00146968" w:rsidP="00863FFF">
      <w:pPr>
        <w:pStyle w:val="BodyText"/>
      </w:pPr>
      <w:r w:rsidRPr="00146968">
        <w:t>There must be evidence the candidate has knowledge of:</w:t>
      </w:r>
    </w:p>
    <w:p w:rsidR="00000000" w:rsidRPr="00146968" w:rsidP="00146968">
      <w:pPr>
        <w:pStyle w:val="ListBullet"/>
      </w:pPr>
      <w:r w:rsidRPr="00146968">
        <w:t>work flow process for cutting of mat boards</w:t>
      </w:r>
    </w:p>
    <w:p w:rsidR="00000000" w:rsidRPr="00146968" w:rsidP="00146968">
      <w:pPr>
        <w:pStyle w:val="ListBullet"/>
      </w:pPr>
      <w:r w:rsidRPr="00146968">
        <w:t>safety considerations and requirements when cutting mat boards, including personal protective equipment</w:t>
      </w:r>
    </w:p>
    <w:p w:rsidR="00000000" w:rsidRPr="00146968" w:rsidP="00146968">
      <w:pPr>
        <w:pStyle w:val="ListBullet"/>
      </w:pPr>
      <w:r w:rsidRPr="00146968">
        <w:t>characteristics, uses and limitations of mat board m</w:t>
      </w:r>
      <w:r w:rsidRPr="00146968">
        <w:t>aterials and finishes, including handling and storage requirements:</w:t>
      </w:r>
    </w:p>
    <w:p w:rsidR="00000000" w:rsidRPr="00146968" w:rsidP="00146968">
      <w:pPr>
        <w:pStyle w:val="ListBullet2"/>
      </w:pPr>
      <w:r w:rsidRPr="00146968">
        <w:t>paper pulp</w:t>
      </w:r>
    </w:p>
    <w:p w:rsidR="00000000" w:rsidRPr="00146968" w:rsidP="00146968">
      <w:pPr>
        <w:pStyle w:val="ListBullet2"/>
      </w:pPr>
      <w:r w:rsidRPr="00146968">
        <w:t>rag and/or cotton pulp</w:t>
      </w:r>
    </w:p>
    <w:p w:rsidR="00000000" w:rsidRPr="00146968" w:rsidP="00146968">
      <w:pPr>
        <w:pStyle w:val="ListBullet2"/>
      </w:pPr>
      <w:r w:rsidRPr="00146968">
        <w:t>alpha cellulose pulp board</w:t>
      </w:r>
    </w:p>
    <w:p w:rsidR="00000000" w:rsidRPr="00146968" w:rsidP="00146968">
      <w:pPr>
        <w:pStyle w:val="ListBullet2"/>
      </w:pPr>
      <w:r w:rsidRPr="00146968">
        <w:t>finishes – plain, metallic, suede</w:t>
      </w:r>
    </w:p>
    <w:p w:rsidR="00000000" w:rsidRPr="00146968" w:rsidP="00146968">
      <w:pPr>
        <w:pStyle w:val="ListBullet"/>
      </w:pPr>
      <w:r w:rsidRPr="00146968">
        <w:t xml:space="preserve">mathematical procedures for estimation and measurement </w:t>
      </w:r>
    </w:p>
    <w:p w:rsidR="00000000" w:rsidRPr="00146968" w:rsidP="00146968">
      <w:pPr>
        <w:pStyle w:val="ListBullet"/>
      </w:pPr>
      <w:r w:rsidRPr="00146968">
        <w:t>functions, features and safe use of</w:t>
      </w:r>
      <w:r w:rsidRPr="00146968">
        <w:t xml:space="preserve"> both manual and computerised mat cutting machines</w:t>
      </w:r>
    </w:p>
    <w:p w:rsidR="00000000" w:rsidRPr="00146968" w:rsidP="00146968">
      <w:pPr>
        <w:pStyle w:val="ListBullet2"/>
      </w:pPr>
      <w:r w:rsidRPr="00146968">
        <w:t xml:space="preserve">straight line </w:t>
      </w:r>
    </w:p>
    <w:p w:rsidR="00000000" w:rsidRPr="00146968" w:rsidP="00146968">
      <w:pPr>
        <w:pStyle w:val="ListBullet2"/>
      </w:pPr>
      <w:r w:rsidRPr="00146968">
        <w:t xml:space="preserve">circle and/or oval </w:t>
      </w:r>
    </w:p>
    <w:p w:rsidR="00000000" w:rsidRPr="00146968" w:rsidP="00146968">
      <w:pPr>
        <w:pStyle w:val="ListBullet2"/>
      </w:pPr>
      <w:r w:rsidRPr="00146968">
        <w:t>machines with interchangeable cutting heads</w:t>
      </w:r>
    </w:p>
    <w:p w:rsidR="00000000" w:rsidRPr="00146968" w:rsidP="00146968">
      <w:pPr>
        <w:pStyle w:val="ListBullet"/>
      </w:pPr>
      <w:r w:rsidRPr="00146968">
        <w:t xml:space="preserve">functions, features and safe use of hand-operated tools: </w:t>
      </w:r>
    </w:p>
    <w:p w:rsidR="00000000" w:rsidRPr="00146968" w:rsidP="00146968">
      <w:pPr>
        <w:pStyle w:val="ListBullet2"/>
      </w:pPr>
      <w:r w:rsidRPr="00146968">
        <w:t xml:space="preserve">cutting blades </w:t>
      </w:r>
    </w:p>
    <w:p w:rsidR="00000000" w:rsidRPr="00146968" w:rsidP="00146968">
      <w:pPr>
        <w:pStyle w:val="ListBullet2"/>
      </w:pPr>
      <w:r w:rsidRPr="00146968">
        <w:t xml:space="preserve">clamps </w:t>
      </w:r>
    </w:p>
    <w:p w:rsidR="00000000" w:rsidRPr="00146968" w:rsidP="00146968">
      <w:pPr>
        <w:pStyle w:val="ListBullet2"/>
      </w:pPr>
      <w:r w:rsidRPr="00146968">
        <w:t xml:space="preserve">marking out tools </w:t>
      </w:r>
    </w:p>
    <w:p w:rsidR="00000000" w:rsidRPr="00146968" w:rsidP="00146968">
      <w:pPr>
        <w:pStyle w:val="ListBullet"/>
      </w:pPr>
      <w:r w:rsidRPr="00146968">
        <w:t>techniques for cutting mat boards, the types of problems that can occur and how to respond</w:t>
      </w:r>
    </w:p>
    <w:p w:rsidR="00863FFF" w:rsidP="00146968">
      <w:pPr>
        <w:pStyle w:val="ListBullet"/>
      </w:pPr>
      <w:r w:rsidRPr="00146968">
        <w:t>documentation requirements for identifying and recording work.</w:t>
      </w:r>
    </w:p>
    <w:p w:rsidR="00863FFF" w:rsidP="00146968">
      <w:pPr>
        <w:pStyle w:val="ListBullet"/>
      </w:pPr>
    </w:p>
    <w:p w:rsidR="00000000" w:rsidRPr="00146968" w:rsidP="00146968">
      <w:pPr>
        <w:pStyle w:val="Heading1"/>
      </w:pPr>
      <w:bookmarkStart w:id="4" w:name="O_1007709"/>
      <w:bookmarkEnd w:id="4"/>
      <w:r w:rsidRPr="00146968">
        <w:t>Assessment Conditions</w:t>
      </w:r>
    </w:p>
    <w:p w:rsidR="00000000" w:rsidRPr="00146968" w:rsidP="00863FFF">
      <w:pPr>
        <w:pStyle w:val="BodyText"/>
      </w:pPr>
      <w:r w:rsidRPr="00146968">
        <w:t xml:space="preserve">Skills must have been demonstrated in the workplace or in a </w:t>
      </w:r>
      <w:r w:rsidRPr="00146968">
        <w:t xml:space="preserve">simulated environment that reflects workplace conditions and contingencies. The following conditions must be met for this unit: </w:t>
      </w:r>
    </w:p>
    <w:p w:rsidR="00000000" w:rsidRPr="00146968" w:rsidP="00146968">
      <w:pPr>
        <w:pStyle w:val="ListBullet"/>
      </w:pPr>
      <w:r w:rsidRPr="00146968">
        <w:t xml:space="preserve">use of suitable facilities, equipment and resources, including: </w:t>
      </w:r>
    </w:p>
    <w:p w:rsidR="00000000" w:rsidRPr="00146968" w:rsidP="00146968">
      <w:pPr>
        <w:pStyle w:val="ListBullet2"/>
      </w:pPr>
      <w:r w:rsidRPr="00146968">
        <w:t>workspace equipped with:</w:t>
      </w:r>
    </w:p>
    <w:p w:rsidR="00000000" w:rsidRPr="00146968" w:rsidP="00146968">
      <w:pPr>
        <w:pStyle w:val="ListBullet3"/>
      </w:pPr>
      <w:r w:rsidRPr="00146968">
        <w:t>manual cutting tools, equipment an</w:t>
      </w:r>
      <w:r w:rsidRPr="00146968">
        <w:t>d consumables to complete tasks in the Performance Evidence</w:t>
      </w:r>
    </w:p>
    <w:p w:rsidR="00000000" w:rsidRPr="00146968" w:rsidP="00146968">
      <w:pPr>
        <w:pStyle w:val="ListBullet3"/>
      </w:pPr>
      <w:r w:rsidRPr="00146968">
        <w:t>personal protective equipment</w:t>
      </w:r>
    </w:p>
    <w:p w:rsidR="00000000" w:rsidRPr="00146968" w:rsidP="00146968">
      <w:pPr>
        <w:pStyle w:val="ListBullet3"/>
      </w:pPr>
      <w:r w:rsidRPr="00146968">
        <w:t>work orders</w:t>
      </w:r>
    </w:p>
    <w:p w:rsidR="00000000" w:rsidRPr="00146968" w:rsidP="00146968">
      <w:pPr>
        <w:pStyle w:val="ListBullet3"/>
      </w:pPr>
      <w:r w:rsidRPr="00146968">
        <w:t>mat boards for cutting.</w:t>
      </w:r>
    </w:p>
    <w:p w:rsidR="00863FFF" w:rsidP="00863FFF">
      <w:pPr>
        <w:pStyle w:val="BodyText"/>
      </w:pPr>
      <w:r w:rsidRPr="00146968">
        <w:t>Assessors must satisfy the NVR/AQTF mandatory competency requirements for assessors.</w:t>
      </w:r>
    </w:p>
    <w:p w:rsidR="00000000" w:rsidRPr="00146968" w:rsidP="00146968">
      <w:pPr>
        <w:pStyle w:val="Heading1"/>
      </w:pPr>
      <w:bookmarkStart w:id="5" w:name="O_1007712"/>
      <w:bookmarkEnd w:id="5"/>
      <w:r w:rsidRPr="00146968">
        <w:t>Links</w:t>
      </w:r>
    </w:p>
    <w:p w:rsidR="00000000" w:rsidRPr="00146968" w:rsidP="00863FFF">
      <w:pPr>
        <w:pStyle w:val="BodyText"/>
      </w:pPr>
      <w:r w:rsidRPr="001469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5359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46968" w:rsidP="00146968"/>
    <w:sectPr w:rsidSect="001469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68" w:rsidRPr="00863FFF" w:rsidP="00863F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FF" w:rsidP="00146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3FFF" w:rsidP="00146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3FFF" w:rsidP="00146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6968" w:rsidRPr="00863FFF" w:rsidP="00863F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FF" w:rsidRPr="002D2AF8" w:rsidP="00146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MSFPF2012 Cut mat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63FFF" w:rsidP="00146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F0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7AF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965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6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6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6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6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6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6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6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6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6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6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968"/>
  </w:style>
  <w:style w:type="character" w:customStyle="1" w:styleId="Heading1Char">
    <w:name w:val="Heading 1 Char"/>
    <w:basedOn w:val="DefaultParagraphFont"/>
    <w:link w:val="Heading1"/>
    <w:rsid w:val="00146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6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69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696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69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6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6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69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6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6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6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6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6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6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6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6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6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6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6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6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6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6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6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6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6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69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69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6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6968"/>
    <w:rPr>
      <w:b/>
      <w:spacing w:val="0"/>
    </w:rPr>
  </w:style>
  <w:style w:type="paragraph" w:customStyle="1" w:styleId="SuperTitle">
    <w:name w:val="SuperTitle"/>
    <w:basedOn w:val="Title"/>
    <w:rsid w:val="00146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6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6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6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6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6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6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6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6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6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6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69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6968"/>
    <w:rPr>
      <w:i/>
    </w:rPr>
  </w:style>
  <w:style w:type="paragraph" w:styleId="Caption">
    <w:name w:val="caption"/>
    <w:basedOn w:val="BodyText"/>
    <w:next w:val="Normal"/>
    <w:qFormat/>
    <w:rsid w:val="00146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6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6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6968"/>
  </w:style>
  <w:style w:type="paragraph" w:styleId="TableofFigures">
    <w:name w:val="table of figures"/>
    <w:basedOn w:val="Normal"/>
    <w:next w:val="Normal"/>
    <w:semiHidden/>
    <w:rsid w:val="00146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69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6968"/>
    <w:rPr>
      <w:rFonts w:ascii="Wingdings" w:hAnsi="Wingdings"/>
    </w:rPr>
  </w:style>
  <w:style w:type="paragraph" w:customStyle="1" w:styleId="TableHeading">
    <w:name w:val="Table Heading"/>
    <w:basedOn w:val="HeadingBase"/>
    <w:rsid w:val="00146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6968"/>
    <w:rPr>
      <w:color w:val="0033CC"/>
      <w:u w:val="none"/>
    </w:rPr>
  </w:style>
  <w:style w:type="paragraph" w:customStyle="1" w:styleId="BodyTextRight">
    <w:name w:val="Body Text Right"/>
    <w:basedOn w:val="BodyText"/>
    <w:rsid w:val="00146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6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69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6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6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6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6968"/>
    <w:rPr>
      <w:sz w:val="32"/>
    </w:rPr>
  </w:style>
  <w:style w:type="paragraph" w:customStyle="1" w:styleId="HeadingProcedure">
    <w:name w:val="Heading Procedure"/>
    <w:basedOn w:val="HeadingBase"/>
    <w:next w:val="Normal"/>
    <w:rsid w:val="00146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6968"/>
    <w:pPr>
      <w:spacing w:before="60" w:after="60"/>
    </w:pPr>
  </w:style>
  <w:style w:type="paragraph" w:styleId="ListContinue">
    <w:name w:val="List Continue"/>
    <w:basedOn w:val="List"/>
    <w:rsid w:val="00146968"/>
    <w:pPr>
      <w:ind w:firstLine="0"/>
    </w:pPr>
  </w:style>
  <w:style w:type="paragraph" w:customStyle="1" w:styleId="ListNote">
    <w:name w:val="List Note"/>
    <w:basedOn w:val="List"/>
    <w:rsid w:val="00146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6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6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6968"/>
    <w:rPr>
      <w:rFonts w:ascii="Courier New" w:hAnsi="Courier New"/>
    </w:rPr>
  </w:style>
  <w:style w:type="paragraph" w:customStyle="1" w:styleId="NoteBullet">
    <w:name w:val="Note Bullet"/>
    <w:basedOn w:val="Note"/>
    <w:rsid w:val="00146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6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6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6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69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6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6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6968"/>
    <w:rPr>
      <w:b/>
      <w:smallCaps/>
    </w:rPr>
  </w:style>
  <w:style w:type="paragraph" w:customStyle="1" w:styleId="TableListNumber">
    <w:name w:val="Table List Number"/>
    <w:basedOn w:val="ListNumber"/>
    <w:rsid w:val="00146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6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6968"/>
    <w:pPr>
      <w:numPr>
        <w:numId w:val="10"/>
      </w:numPr>
    </w:pPr>
  </w:style>
  <w:style w:type="paragraph" w:customStyle="1" w:styleId="ListAlpha2">
    <w:name w:val="List Alpha 2"/>
    <w:basedOn w:val="List2"/>
    <w:rsid w:val="00146968"/>
    <w:pPr>
      <w:numPr>
        <w:numId w:val="9"/>
      </w:numPr>
    </w:pPr>
  </w:style>
  <w:style w:type="paragraph" w:styleId="List2">
    <w:name w:val="List 2"/>
    <w:basedOn w:val="BodyText"/>
    <w:rsid w:val="00146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6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6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69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69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6968"/>
    <w:pPr>
      <w:numPr>
        <w:numId w:val="5"/>
      </w:numPr>
    </w:pPr>
  </w:style>
  <w:style w:type="paragraph" w:styleId="ListContinue2">
    <w:name w:val="List Continue 2"/>
    <w:basedOn w:val="List2"/>
    <w:rsid w:val="00146968"/>
    <w:pPr>
      <w:ind w:firstLine="0"/>
    </w:pPr>
  </w:style>
  <w:style w:type="paragraph" w:styleId="ListContinue3">
    <w:name w:val="List Continue 3"/>
    <w:basedOn w:val="List3"/>
    <w:rsid w:val="00146968"/>
    <w:pPr>
      <w:ind w:left="1021" w:firstLine="0"/>
    </w:pPr>
  </w:style>
  <w:style w:type="paragraph" w:styleId="ListContinue4">
    <w:name w:val="List Continue 4"/>
    <w:basedOn w:val="List4"/>
    <w:rsid w:val="00146968"/>
    <w:pPr>
      <w:ind w:firstLine="0"/>
    </w:pPr>
  </w:style>
  <w:style w:type="paragraph" w:styleId="ListContinue5">
    <w:name w:val="List Continue 5"/>
    <w:basedOn w:val="List5"/>
    <w:rsid w:val="00146968"/>
    <w:pPr>
      <w:ind w:firstLine="0"/>
    </w:pPr>
  </w:style>
  <w:style w:type="paragraph" w:styleId="ListNumber3">
    <w:name w:val="List Number 3"/>
    <w:basedOn w:val="List3"/>
    <w:rsid w:val="00146968"/>
    <w:pPr>
      <w:numPr>
        <w:numId w:val="6"/>
      </w:numPr>
    </w:pPr>
  </w:style>
  <w:style w:type="paragraph" w:styleId="ListNumber4">
    <w:name w:val="List Number 4"/>
    <w:basedOn w:val="List4"/>
    <w:rsid w:val="00146968"/>
    <w:pPr>
      <w:numPr>
        <w:numId w:val="7"/>
      </w:numPr>
    </w:pPr>
  </w:style>
  <w:style w:type="paragraph" w:styleId="ListNumber5">
    <w:name w:val="List Number 5"/>
    <w:basedOn w:val="List5"/>
    <w:rsid w:val="00146968"/>
    <w:pPr>
      <w:numPr>
        <w:numId w:val="8"/>
      </w:numPr>
    </w:pPr>
  </w:style>
  <w:style w:type="paragraph" w:styleId="BlockText">
    <w:name w:val="Block Text"/>
    <w:basedOn w:val="Normal"/>
    <w:rsid w:val="00146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6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6968"/>
    <w:rPr>
      <w:sz w:val="16"/>
      <w:vertAlign w:val="superscript"/>
    </w:rPr>
  </w:style>
  <w:style w:type="character" w:customStyle="1" w:styleId="Symbols">
    <w:name w:val="Symbols"/>
    <w:basedOn w:val="DefaultParagraphFont"/>
    <w:rsid w:val="00146968"/>
    <w:rPr>
      <w:rFonts w:ascii="Symbol" w:hAnsi="Symbol"/>
    </w:rPr>
  </w:style>
  <w:style w:type="character" w:customStyle="1" w:styleId="MenuOptions">
    <w:name w:val="Menu Options"/>
    <w:basedOn w:val="DefaultParagraphFont"/>
    <w:rsid w:val="00146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6968"/>
    <w:rPr>
      <w:b/>
    </w:rPr>
  </w:style>
  <w:style w:type="character" w:customStyle="1" w:styleId="Underlined">
    <w:name w:val="Underlined"/>
    <w:basedOn w:val="DefaultParagraphFont"/>
    <w:rsid w:val="00146968"/>
    <w:rPr>
      <w:u w:val="single"/>
    </w:rPr>
  </w:style>
  <w:style w:type="paragraph" w:customStyle="1" w:styleId="TableBodyTextRight">
    <w:name w:val="Table Body Text Right"/>
    <w:basedOn w:val="TableBodyText"/>
    <w:rsid w:val="00146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6968"/>
    <w:rPr>
      <w:sz w:val="18"/>
    </w:rPr>
  </w:style>
  <w:style w:type="paragraph" w:customStyle="1" w:styleId="BodySmallRight">
    <w:name w:val="Body Small Right"/>
    <w:basedOn w:val="BodyTextRight"/>
    <w:rsid w:val="00146968"/>
    <w:rPr>
      <w:sz w:val="18"/>
      <w:szCs w:val="18"/>
    </w:rPr>
  </w:style>
  <w:style w:type="paragraph" w:customStyle="1" w:styleId="MarginEdition">
    <w:name w:val="Margin Edition"/>
    <w:basedOn w:val="MarginNote"/>
    <w:rsid w:val="00146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6968"/>
    <w:rPr>
      <w:sz w:val="2"/>
      <w:szCs w:val="2"/>
    </w:rPr>
  </w:style>
  <w:style w:type="character" w:customStyle="1" w:styleId="Small">
    <w:name w:val="Small"/>
    <w:basedOn w:val="DefaultParagraphFont"/>
    <w:rsid w:val="00146968"/>
    <w:rPr>
      <w:sz w:val="16"/>
    </w:rPr>
  </w:style>
  <w:style w:type="paragraph" w:customStyle="1" w:styleId="WideTable">
    <w:name w:val="Wide Table"/>
    <w:basedOn w:val="Normal"/>
    <w:rsid w:val="00146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6968"/>
  </w:style>
  <w:style w:type="paragraph" w:styleId="Quote">
    <w:name w:val="Quote"/>
    <w:basedOn w:val="Heading1"/>
    <w:link w:val="QuoteChar"/>
    <w:qFormat/>
    <w:rsid w:val="00146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6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6968"/>
    <w:pPr>
      <w:pageBreakBefore/>
    </w:pPr>
  </w:style>
  <w:style w:type="paragraph" w:customStyle="1" w:styleId="Border">
    <w:name w:val="Border"/>
    <w:basedOn w:val="Normal"/>
    <w:qFormat/>
    <w:rsid w:val="00146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6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6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6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6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6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6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6968"/>
    <w:rPr>
      <w:u w:val="single"/>
    </w:rPr>
  </w:style>
  <w:style w:type="character" w:customStyle="1" w:styleId="BoldandItalics">
    <w:name w:val="Bold and Italics"/>
    <w:qFormat/>
    <w:rsid w:val="00146968"/>
    <w:rPr>
      <w:b/>
      <w:i/>
      <w:u w:val="none"/>
    </w:rPr>
  </w:style>
  <w:style w:type="paragraph" w:styleId="BalloonText">
    <w:name w:val="Balloon Text"/>
    <w:basedOn w:val="Normal"/>
    <w:link w:val="BalloonTextChar"/>
    <w:rsid w:val="00146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6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6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6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6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6968"/>
    <w:pPr>
      <w:spacing w:before="0" w:after="0"/>
    </w:pPr>
  </w:style>
  <w:style w:type="paragraph" w:customStyle="1" w:styleId="BodyTextBold">
    <w:name w:val="Body Text Bold"/>
    <w:basedOn w:val="BodyText"/>
    <w:qFormat/>
    <w:rsid w:val="00146968"/>
    <w:rPr>
      <w:b/>
    </w:rPr>
  </w:style>
  <w:style w:type="character" w:styleId="Hyperlink">
    <w:name w:val="Hyperlink"/>
    <w:basedOn w:val="DefaultParagraphFont"/>
    <w:uiPriority w:val="99"/>
    <w:unhideWhenUsed/>
    <w:rsid w:val="00863F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1995</Characters>
  <Application>Microsoft Office Word</Application>
  <DocSecurity>0</DocSecurity>
  <Lines>64</Lines>
  <Paragraphs>54</Paragraphs>
  <ScaleCrop>false</ScaleCrop>
  <Company>Author-it Software Corporation Ltd.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MSFPF2012 Cut mat boards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