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922" w:rsidP="004209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MSFPF2009 Cut mouldings to length</w:t>
      </w:r>
      <w:r>
        <w:fldChar w:fldCharType="end"/>
      </w:r>
    </w:p>
    <w:p w:rsidR="00420922" w:rsidP="00420922">
      <w:pPr>
        <w:pStyle w:val="Version"/>
        <w:sectPr w:rsidSect="00A57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BAE" w:rsidP="00A57BAE">
      <w:pPr>
        <w:pStyle w:val="SuperHeading"/>
      </w:pPr>
      <w:r w:rsidRPr="00A57BAE">
        <w:t>MSFPF2009 Cut mouldings to length</w:t>
      </w:r>
    </w:p>
    <w:p w:rsidR="00000000" w:rsidRPr="00A57BAE" w:rsidP="00A57BAE">
      <w:pPr>
        <w:pStyle w:val="Heading1"/>
      </w:pPr>
      <w:bookmarkStart w:id="1" w:name="O_1007639"/>
      <w:bookmarkEnd w:id="1"/>
      <w:r w:rsidRPr="00A57BAE">
        <w:t>Modification History</w:t>
      </w:r>
    </w:p>
    <w:p w:rsidR="00000000" w:rsidRPr="00A57BAE" w:rsidP="00420922">
      <w:pPr>
        <w:pStyle w:val="BodyText"/>
      </w:pPr>
      <w:r w:rsidRPr="00A57BAE">
        <w:t xml:space="preserve">Release 1. Supersedes and is equivalent to MSFPF2002 Cut mouldings to length. </w:t>
      </w:r>
    </w:p>
    <w:p w:rsidR="00000000" w:rsidRPr="00A57BAE" w:rsidP="00A57BAE">
      <w:pPr>
        <w:pStyle w:val="Heading1"/>
      </w:pPr>
      <w:bookmarkStart w:id="2" w:name="O_1007640"/>
      <w:bookmarkEnd w:id="2"/>
      <w:r w:rsidRPr="00A57BAE">
        <w:t>Application</w:t>
      </w:r>
    </w:p>
    <w:p w:rsidR="00000000" w:rsidRPr="00A57BAE" w:rsidP="00420922">
      <w:pPr>
        <w:pStyle w:val="BodyText"/>
      </w:pPr>
      <w:r w:rsidRPr="00A57BAE">
        <w:t>This unit describes the skills and knowledge required to prepare and use equipment to cut frame mouldings to the required len</w:t>
      </w:r>
      <w:r w:rsidRPr="00A57BAE">
        <w:t>gth. Frames may be for artworks, documents, textiles or three dimensional (3D) items.</w:t>
      </w:r>
    </w:p>
    <w:p w:rsidR="00000000" w:rsidRPr="00A57BAE" w:rsidP="00420922">
      <w:pPr>
        <w:pStyle w:val="BodyText"/>
      </w:pPr>
      <w:r w:rsidRPr="00A57BAE">
        <w:t>This unit applies to picture framers and others preparing mouldings in accordance with pre-determined frame designs.</w:t>
      </w:r>
    </w:p>
    <w:p w:rsidR="00420922" w:rsidP="00420922">
      <w:pPr>
        <w:pStyle w:val="BodyText"/>
      </w:pPr>
      <w:r w:rsidRPr="00A57BAE">
        <w:t>No licensing or certification requirements exist at</w:t>
      </w:r>
      <w:r w:rsidRPr="00A57BAE">
        <w:t xml:space="preserve"> the time of publication. Relevant legislation, industry standards and codes of practice within Australia must be applied.</w:t>
      </w:r>
    </w:p>
    <w:p w:rsidR="00000000" w:rsidRPr="00A57BAE" w:rsidP="00A57BAE">
      <w:pPr>
        <w:pStyle w:val="Heading1"/>
      </w:pPr>
      <w:bookmarkStart w:id="3" w:name="O_1007641"/>
      <w:bookmarkEnd w:id="3"/>
      <w:r w:rsidRPr="00A57BAE">
        <w:t>Pre-requisite Unit</w:t>
      </w:r>
    </w:p>
    <w:p w:rsidR="00000000" w:rsidRPr="00A57BAE" w:rsidP="00420922">
      <w:pPr>
        <w:pStyle w:val="BodyText"/>
      </w:pPr>
      <w:r w:rsidRPr="00A57BAE">
        <w:t>N/A</w:t>
      </w:r>
    </w:p>
    <w:p w:rsidR="00000000" w:rsidRPr="00A57BAE" w:rsidP="00A57BAE">
      <w:pPr>
        <w:pStyle w:val="Heading1"/>
      </w:pPr>
      <w:bookmarkStart w:id="4" w:name="O_1007642"/>
      <w:bookmarkEnd w:id="4"/>
      <w:r w:rsidRPr="00A57BAE">
        <w:t>Competency Field</w:t>
      </w:r>
    </w:p>
    <w:p w:rsidR="00000000" w:rsidRPr="00A57BAE" w:rsidP="00420922">
      <w:pPr>
        <w:pStyle w:val="BodyText"/>
      </w:pPr>
      <w:r w:rsidRPr="00A57BAE">
        <w:t xml:space="preserve">Picture framing </w:t>
      </w:r>
    </w:p>
    <w:p w:rsidR="00000000" w:rsidRPr="00A57BAE" w:rsidP="00A57BAE">
      <w:pPr>
        <w:pStyle w:val="Heading1"/>
      </w:pPr>
      <w:bookmarkStart w:id="5" w:name="O_1007644"/>
      <w:bookmarkEnd w:id="5"/>
      <w:r w:rsidRPr="00A57BAE">
        <w:t>Elements and Perfo</w:t>
      </w:r>
      <w:r w:rsidRPr="00A57BAE">
        <w:t>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42092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BAE" w:rsidP="00A57BAE">
            <w:pPr>
              <w:pStyle w:val="BodyText"/>
            </w:pPr>
            <w:r w:rsidRPr="00A57BA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BAE">
            <w:pPr>
              <w:pStyle w:val="BodyText"/>
              <w:rPr>
                <w:lang w:val="en-NZ"/>
              </w:rPr>
            </w:pPr>
            <w:r w:rsidRPr="00A57BAE">
              <w:rPr>
                <w:rStyle w:val="SpecialBold"/>
              </w:rPr>
              <w:t>Performance Criteria</w:t>
            </w:r>
          </w:p>
        </w:tc>
      </w:tr>
      <w:tr w:rsidTr="0042092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BAE" w:rsidP="00A57BAE">
            <w:pPr>
              <w:pStyle w:val="BodyText"/>
            </w:pPr>
            <w:r w:rsidRPr="00A57BAE">
              <w:rPr>
                <w:rStyle w:val="Emphasis"/>
              </w:rPr>
              <w:t xml:space="preserve">Elements describe the </w:t>
            </w:r>
            <w:r w:rsidRPr="00A57BAE">
              <w:t xml:space="preserve">essential </w:t>
            </w:r>
            <w:r w:rsidRPr="00A57BAE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BAE">
            <w:pPr>
              <w:pStyle w:val="BodyText"/>
              <w:rPr>
                <w:lang w:val="en-NZ"/>
              </w:rPr>
            </w:pPr>
            <w:r w:rsidRPr="00A57B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092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BAE">
            <w:pPr>
              <w:pStyle w:val="BodyText"/>
              <w:rPr>
                <w:lang w:val="en-NZ"/>
              </w:rPr>
            </w:pPr>
            <w:r w:rsidRPr="00A57BAE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BAE" w:rsidP="00A57BAE">
            <w:pPr>
              <w:pStyle w:val="BodyText"/>
            </w:pPr>
            <w:r w:rsidRPr="00A57BAE">
              <w:t>1.1 Read work order and identify cutting requirements</w:t>
            </w:r>
          </w:p>
          <w:p w:rsidR="00000000" w:rsidRPr="00A57BAE" w:rsidP="00A57BAE">
            <w:pPr>
              <w:pStyle w:val="BodyText"/>
            </w:pPr>
            <w:r w:rsidRPr="00A57BAE">
              <w:t>1.2 Identify and follow work health and safety requirements throughout the work</w:t>
            </w:r>
          </w:p>
          <w:p w:rsidR="00000000" w:rsidRPr="00A57BAE" w:rsidP="00A57BAE">
            <w:pPr>
              <w:pStyle w:val="BodyText"/>
            </w:pPr>
            <w:r w:rsidRPr="00A57BAE">
              <w:t xml:space="preserve">1.3 Identify and obtain required materials and components </w:t>
            </w:r>
          </w:p>
          <w:p w:rsidR="00000000" w:rsidRPr="00A57BAE" w:rsidP="00A57BAE">
            <w:pPr>
              <w:pStyle w:val="BodyText"/>
            </w:pPr>
            <w:r w:rsidRPr="00A57BAE">
              <w:t>1.4 Select and check tools and equipment for suitability, quali</w:t>
            </w:r>
            <w:r w:rsidRPr="00A57BAE">
              <w:t xml:space="preserve">ty, serviceability and safety prior to use </w:t>
            </w:r>
          </w:p>
          <w:p w:rsidR="00000000" w:rsidP="00A57BAE">
            <w:pPr>
              <w:pStyle w:val="BodyText"/>
              <w:rPr>
                <w:lang w:val="en-NZ"/>
              </w:rPr>
            </w:pPr>
            <w:r w:rsidRPr="00A57BAE">
              <w:t xml:space="preserve">1.5 Plan the work sequence suited to the job  </w:t>
            </w:r>
          </w:p>
        </w:tc>
      </w:tr>
      <w:tr w:rsidTr="0042092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BAE">
            <w:pPr>
              <w:pStyle w:val="BodyText"/>
              <w:rPr>
                <w:lang w:val="en-NZ"/>
              </w:rPr>
            </w:pPr>
            <w:r w:rsidRPr="00A57BAE">
              <w:t>2. Cut mouldings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BAE" w:rsidP="00A57BAE">
            <w:pPr>
              <w:pStyle w:val="BodyText"/>
            </w:pPr>
            <w:r w:rsidRPr="00A57BAE">
              <w:t xml:space="preserve">2.1 Check and set cutting equipment safety controls and measurement stops </w:t>
            </w:r>
          </w:p>
          <w:p w:rsidR="00000000" w:rsidRPr="00A57BAE" w:rsidP="00A57BAE">
            <w:pPr>
              <w:pStyle w:val="BodyText"/>
            </w:pPr>
            <w:r w:rsidRPr="00A57BAE">
              <w:t>2.2 Accurately measure and cut moulding, and check length for correct sizing.</w:t>
            </w:r>
          </w:p>
          <w:p w:rsidR="00000000" w:rsidRPr="00A57BAE" w:rsidP="00A57BAE">
            <w:pPr>
              <w:pStyle w:val="BodyText"/>
            </w:pPr>
            <w:r w:rsidRPr="00A57BAE">
              <w:t>2.3 Inspect cut mouldings for compliance with quality and work order requirements and rectify any deficiencies</w:t>
            </w:r>
          </w:p>
          <w:p w:rsidR="00000000" w:rsidRPr="00A57BAE" w:rsidP="00A57BAE">
            <w:pPr>
              <w:pStyle w:val="BodyText"/>
            </w:pPr>
            <w:r w:rsidRPr="00A57BAE">
              <w:t>2.4 Achieve required cut quality, output and wastage within allowab</w:t>
            </w:r>
            <w:r w:rsidRPr="00A57BAE">
              <w:t xml:space="preserve">le limits through correct operation of cutting equipment </w:t>
            </w:r>
          </w:p>
          <w:p w:rsidR="00000000" w:rsidP="00A57BAE">
            <w:pPr>
              <w:pStyle w:val="BodyText"/>
              <w:rPr>
                <w:lang w:val="en-NZ"/>
              </w:rPr>
            </w:pPr>
            <w:r w:rsidRPr="00A57BAE">
              <w:t>2.5 Identify and report problems with the cutting process to appropriate persons</w:t>
            </w:r>
          </w:p>
        </w:tc>
      </w:tr>
      <w:tr w:rsidTr="0042092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BAE">
            <w:pPr>
              <w:pStyle w:val="BodyText"/>
              <w:rPr>
                <w:lang w:val="en-NZ"/>
              </w:rPr>
            </w:pPr>
            <w:r w:rsidRPr="00A57BAE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BAE" w:rsidP="00A57BAE">
            <w:pPr>
              <w:pStyle w:val="BodyText"/>
            </w:pPr>
            <w:r w:rsidRPr="00A57BAE">
              <w:t xml:space="preserve">3.1 Mark completed work for identification and store in accordance with workplace procedures </w:t>
            </w:r>
          </w:p>
          <w:p w:rsidR="00000000" w:rsidRPr="00A57BAE" w:rsidP="00A57BAE">
            <w:pPr>
              <w:pStyle w:val="BodyText"/>
            </w:pPr>
            <w:r w:rsidRPr="00A57BAE">
              <w:t>3.2 I</w:t>
            </w:r>
            <w:r w:rsidRPr="00A57BAE">
              <w:t>dentify and store scraps and off-cuts for recycling in accordance with workplace procedures</w:t>
            </w:r>
          </w:p>
          <w:p w:rsidR="00000000" w:rsidRPr="00A57BAE" w:rsidP="00A57BAE">
            <w:pPr>
              <w:pStyle w:val="BodyText"/>
            </w:pPr>
            <w:r w:rsidRPr="00A57BAE">
              <w:t>3.3 Clean work area and safely dispose of rubbish</w:t>
            </w:r>
          </w:p>
          <w:p w:rsidR="00000000" w:rsidRPr="00A57BAE" w:rsidP="00A57BAE">
            <w:pPr>
              <w:pStyle w:val="BodyText"/>
            </w:pPr>
            <w:r w:rsidRPr="00A57BAE">
              <w:t xml:space="preserve">3.4 Accurately complete required workplace documentation </w:t>
            </w:r>
          </w:p>
          <w:p w:rsidR="00000000" w:rsidRPr="00A57BAE" w:rsidP="00A57BAE">
            <w:pPr>
              <w:pStyle w:val="BodyText"/>
            </w:pPr>
            <w:r w:rsidRPr="00A57BAE">
              <w:t>3.5 Check, clean and store tools and equipment in accord</w:t>
            </w:r>
            <w:r w:rsidRPr="00A57BAE">
              <w:t>ance with workplace procedures</w:t>
            </w:r>
          </w:p>
        </w:tc>
      </w:tr>
    </w:tbl>
    <w:p w:rsidR="00420922" w:rsidP="00A57BAE">
      <w:pPr>
        <w:pStyle w:val="BodyText"/>
      </w:pPr>
    </w:p>
    <w:p w:rsidR="00420922" w:rsidP="00A57BAE">
      <w:pPr>
        <w:pStyle w:val="BodyText"/>
      </w:pPr>
    </w:p>
    <w:p w:rsidR="00000000" w:rsidRPr="00A57BAE" w:rsidP="00A57BAE">
      <w:pPr>
        <w:pStyle w:val="Heading1"/>
      </w:pPr>
      <w:bookmarkStart w:id="6" w:name="O_1007645"/>
      <w:bookmarkEnd w:id="6"/>
      <w:r w:rsidRPr="00A57BAE">
        <w:t>Foundation Skills</w:t>
      </w:r>
    </w:p>
    <w:p w:rsidR="00000000" w:rsidRPr="00A57BAE" w:rsidP="00420922">
      <w:pPr>
        <w:pStyle w:val="BodyText"/>
      </w:pPr>
      <w:r w:rsidRPr="00A57BAE">
        <w:t xml:space="preserve">Foundation skills essential to performance are explicit in the performance criteria of this unit of competency. </w:t>
      </w:r>
    </w:p>
    <w:p w:rsidR="00000000" w:rsidRPr="00A57BAE" w:rsidP="00A57BAE">
      <w:pPr>
        <w:pStyle w:val="Heading1"/>
      </w:pPr>
      <w:bookmarkStart w:id="7" w:name="O_1007647"/>
      <w:bookmarkEnd w:id="7"/>
      <w:r w:rsidRPr="00A57BAE">
        <w:t>Unit Mapping Information</w:t>
      </w:r>
    </w:p>
    <w:p w:rsidR="00420922" w:rsidP="00420922">
      <w:pPr>
        <w:pStyle w:val="BodyText"/>
      </w:pPr>
      <w:r w:rsidRPr="00A57BAE">
        <w:t>Supersedes and is equivalent</w:t>
      </w:r>
      <w:r w:rsidRPr="00A57BAE">
        <w:t xml:space="preserve"> to MSFPF2002 Cut mouldings to length.</w:t>
      </w:r>
    </w:p>
    <w:p w:rsidR="00000000" w:rsidRPr="00A57BAE" w:rsidP="00A57BAE">
      <w:pPr>
        <w:pStyle w:val="Heading1"/>
      </w:pPr>
      <w:bookmarkStart w:id="8" w:name="O_1007654"/>
      <w:bookmarkEnd w:id="8"/>
      <w:r w:rsidRPr="00A57BAE">
        <w:t>Links</w:t>
      </w:r>
    </w:p>
    <w:p w:rsidR="00000000" w:rsidRPr="00A57BAE" w:rsidP="00420922">
      <w:pPr>
        <w:pStyle w:val="BodyText"/>
      </w:pPr>
      <w:r w:rsidRPr="00A57B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B33C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57BAE" w:rsidP="00A57BAE"/>
    <w:sectPr w:rsidSect="00A57B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BAE" w:rsidRPr="00420922" w:rsidP="004209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922" w:rsidP="00A57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0922" w:rsidP="00A57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0922" w:rsidP="00A57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9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BAE" w:rsidRPr="00420922" w:rsidP="004209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922" w:rsidRPr="002D2AF8" w:rsidP="00A57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MSFPF2009 Cut mouldings to length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20922" w:rsidP="00A57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BAE"/>
  </w:style>
  <w:style w:type="character" w:customStyle="1" w:styleId="Heading1Char">
    <w:name w:val="Heading 1 Char"/>
    <w:basedOn w:val="DefaultParagraphFont"/>
    <w:link w:val="Heading1"/>
    <w:rsid w:val="00A57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B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B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7BAE"/>
    <w:rPr>
      <w:b/>
      <w:spacing w:val="0"/>
    </w:rPr>
  </w:style>
  <w:style w:type="character" w:styleId="Emphasis">
    <w:name w:val="Emphasis"/>
    <w:basedOn w:val="DefaultParagraphFont"/>
    <w:qFormat/>
    <w:rsid w:val="00A57BAE"/>
    <w:rPr>
      <w:i/>
    </w:rPr>
  </w:style>
  <w:style w:type="paragraph" w:customStyle="1" w:styleId="SuperHeading">
    <w:name w:val="SuperHeading"/>
    <w:basedOn w:val="Normal"/>
    <w:rsid w:val="00A57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B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B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7B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7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B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B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BAE"/>
  </w:style>
  <w:style w:type="paragraph" w:styleId="TableofFigures">
    <w:name w:val="table of figures"/>
    <w:basedOn w:val="Normal"/>
    <w:next w:val="Normal"/>
    <w:semiHidden/>
    <w:rsid w:val="00A57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B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7BAE"/>
    <w:rPr>
      <w:rFonts w:ascii="Wingdings" w:hAnsi="Wingdings"/>
    </w:rPr>
  </w:style>
  <w:style w:type="paragraph" w:customStyle="1" w:styleId="TableHeading">
    <w:name w:val="Table Heading"/>
    <w:basedOn w:val="HeadingBase"/>
    <w:rsid w:val="00A57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BAE"/>
    <w:rPr>
      <w:color w:val="0033CC"/>
      <w:u w:val="none"/>
    </w:rPr>
  </w:style>
  <w:style w:type="paragraph" w:customStyle="1" w:styleId="BodyTextRight">
    <w:name w:val="Body Text Right"/>
    <w:basedOn w:val="BodyText"/>
    <w:rsid w:val="00A57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B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BAE"/>
    <w:rPr>
      <w:sz w:val="32"/>
    </w:rPr>
  </w:style>
  <w:style w:type="paragraph" w:customStyle="1" w:styleId="HeadingProcedure">
    <w:name w:val="Heading Procedure"/>
    <w:basedOn w:val="HeadingBase"/>
    <w:next w:val="Normal"/>
    <w:rsid w:val="00A57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BAE"/>
    <w:pPr>
      <w:spacing w:before="60" w:after="60"/>
    </w:pPr>
  </w:style>
  <w:style w:type="paragraph" w:styleId="ListContinue">
    <w:name w:val="List Continue"/>
    <w:basedOn w:val="List"/>
    <w:rsid w:val="00A57BAE"/>
    <w:pPr>
      <w:ind w:firstLine="0"/>
    </w:pPr>
  </w:style>
  <w:style w:type="paragraph" w:customStyle="1" w:styleId="ListNote">
    <w:name w:val="List Note"/>
    <w:basedOn w:val="List"/>
    <w:rsid w:val="00A57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BAE"/>
    <w:rPr>
      <w:rFonts w:ascii="Courier New" w:hAnsi="Courier New"/>
    </w:rPr>
  </w:style>
  <w:style w:type="paragraph" w:customStyle="1" w:styleId="NoteBullet">
    <w:name w:val="Note Bullet"/>
    <w:basedOn w:val="Note"/>
    <w:rsid w:val="00A57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B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7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BAE"/>
    <w:rPr>
      <w:b/>
      <w:smallCaps/>
    </w:rPr>
  </w:style>
  <w:style w:type="paragraph" w:customStyle="1" w:styleId="TableListNumber">
    <w:name w:val="Table List Number"/>
    <w:basedOn w:val="ListNumber"/>
    <w:rsid w:val="00A57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BAE"/>
    <w:pPr>
      <w:numPr>
        <w:numId w:val="7"/>
      </w:numPr>
    </w:pPr>
  </w:style>
  <w:style w:type="paragraph" w:customStyle="1" w:styleId="ListAlpha2">
    <w:name w:val="List Alpha 2"/>
    <w:basedOn w:val="List2"/>
    <w:rsid w:val="00A57BAE"/>
    <w:pPr>
      <w:numPr>
        <w:numId w:val="6"/>
      </w:numPr>
    </w:pPr>
  </w:style>
  <w:style w:type="paragraph" w:styleId="List2">
    <w:name w:val="List 2"/>
    <w:basedOn w:val="BodyText"/>
    <w:rsid w:val="00A57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B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B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7BAE"/>
    <w:pPr>
      <w:numPr>
        <w:numId w:val="2"/>
      </w:numPr>
    </w:pPr>
  </w:style>
  <w:style w:type="paragraph" w:styleId="ListContinue2">
    <w:name w:val="List Continue 2"/>
    <w:basedOn w:val="List2"/>
    <w:rsid w:val="00A57BAE"/>
    <w:pPr>
      <w:ind w:firstLine="0"/>
    </w:pPr>
  </w:style>
  <w:style w:type="paragraph" w:styleId="ListContinue3">
    <w:name w:val="List Continue 3"/>
    <w:basedOn w:val="List3"/>
    <w:rsid w:val="00A57BAE"/>
    <w:pPr>
      <w:ind w:left="1021" w:firstLine="0"/>
    </w:pPr>
  </w:style>
  <w:style w:type="paragraph" w:styleId="ListContinue4">
    <w:name w:val="List Continue 4"/>
    <w:basedOn w:val="List4"/>
    <w:rsid w:val="00A57BAE"/>
    <w:pPr>
      <w:ind w:firstLine="0"/>
    </w:pPr>
  </w:style>
  <w:style w:type="paragraph" w:styleId="ListContinue5">
    <w:name w:val="List Continue 5"/>
    <w:basedOn w:val="List5"/>
    <w:rsid w:val="00A57BAE"/>
    <w:pPr>
      <w:ind w:firstLine="0"/>
    </w:pPr>
  </w:style>
  <w:style w:type="paragraph" w:styleId="ListNumber3">
    <w:name w:val="List Number 3"/>
    <w:basedOn w:val="List3"/>
    <w:rsid w:val="00A57BAE"/>
    <w:pPr>
      <w:numPr>
        <w:numId w:val="3"/>
      </w:numPr>
    </w:pPr>
  </w:style>
  <w:style w:type="paragraph" w:styleId="ListNumber4">
    <w:name w:val="List Number 4"/>
    <w:basedOn w:val="List4"/>
    <w:rsid w:val="00A57BAE"/>
    <w:pPr>
      <w:numPr>
        <w:numId w:val="4"/>
      </w:numPr>
    </w:pPr>
  </w:style>
  <w:style w:type="paragraph" w:styleId="ListNumber5">
    <w:name w:val="List Number 5"/>
    <w:basedOn w:val="List5"/>
    <w:rsid w:val="00A57BAE"/>
    <w:pPr>
      <w:numPr>
        <w:numId w:val="5"/>
      </w:numPr>
    </w:pPr>
  </w:style>
  <w:style w:type="paragraph" w:styleId="BlockText">
    <w:name w:val="Block Text"/>
    <w:basedOn w:val="Normal"/>
    <w:rsid w:val="00A57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BAE"/>
    <w:rPr>
      <w:sz w:val="16"/>
      <w:vertAlign w:val="superscript"/>
    </w:rPr>
  </w:style>
  <w:style w:type="character" w:customStyle="1" w:styleId="Symbols">
    <w:name w:val="Symbols"/>
    <w:basedOn w:val="DefaultParagraphFont"/>
    <w:rsid w:val="00A57BAE"/>
    <w:rPr>
      <w:rFonts w:ascii="Symbol" w:hAnsi="Symbol"/>
    </w:rPr>
  </w:style>
  <w:style w:type="character" w:customStyle="1" w:styleId="MenuOptions">
    <w:name w:val="Menu Options"/>
    <w:basedOn w:val="DefaultParagraphFont"/>
    <w:rsid w:val="00A57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BAE"/>
    <w:rPr>
      <w:b/>
    </w:rPr>
  </w:style>
  <w:style w:type="character" w:customStyle="1" w:styleId="Underlined">
    <w:name w:val="Underlined"/>
    <w:basedOn w:val="DefaultParagraphFont"/>
    <w:rsid w:val="00A57BAE"/>
    <w:rPr>
      <w:u w:val="single"/>
    </w:rPr>
  </w:style>
  <w:style w:type="paragraph" w:customStyle="1" w:styleId="TableBodyTextRight">
    <w:name w:val="Table Body Text Right"/>
    <w:basedOn w:val="TableBodyText"/>
    <w:rsid w:val="00A57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BAE"/>
    <w:rPr>
      <w:sz w:val="18"/>
    </w:rPr>
  </w:style>
  <w:style w:type="paragraph" w:customStyle="1" w:styleId="BodySmallRight">
    <w:name w:val="Body Small Right"/>
    <w:basedOn w:val="BodyTextRight"/>
    <w:rsid w:val="00A57BAE"/>
    <w:rPr>
      <w:sz w:val="18"/>
      <w:szCs w:val="18"/>
    </w:rPr>
  </w:style>
  <w:style w:type="paragraph" w:customStyle="1" w:styleId="MarginEdition">
    <w:name w:val="Margin Edition"/>
    <w:basedOn w:val="MarginNote"/>
    <w:rsid w:val="00A57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BAE"/>
    <w:rPr>
      <w:sz w:val="2"/>
      <w:szCs w:val="2"/>
    </w:rPr>
  </w:style>
  <w:style w:type="character" w:customStyle="1" w:styleId="Small">
    <w:name w:val="Small"/>
    <w:basedOn w:val="DefaultParagraphFont"/>
    <w:rsid w:val="00A57BAE"/>
    <w:rPr>
      <w:sz w:val="16"/>
    </w:rPr>
  </w:style>
  <w:style w:type="paragraph" w:customStyle="1" w:styleId="WideTable">
    <w:name w:val="Wide Table"/>
    <w:basedOn w:val="Normal"/>
    <w:rsid w:val="00A57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BAE"/>
  </w:style>
  <w:style w:type="paragraph" w:styleId="Quote">
    <w:name w:val="Quote"/>
    <w:basedOn w:val="Heading1"/>
    <w:link w:val="QuoteChar"/>
    <w:qFormat/>
    <w:rsid w:val="00A57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BAE"/>
    <w:pPr>
      <w:pageBreakBefore/>
    </w:pPr>
  </w:style>
  <w:style w:type="paragraph" w:customStyle="1" w:styleId="Border">
    <w:name w:val="Border"/>
    <w:basedOn w:val="Normal"/>
    <w:qFormat/>
    <w:rsid w:val="00A57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BAE"/>
    <w:rPr>
      <w:u w:val="single"/>
    </w:rPr>
  </w:style>
  <w:style w:type="character" w:customStyle="1" w:styleId="BoldandItalics">
    <w:name w:val="Bold and Italics"/>
    <w:qFormat/>
    <w:rsid w:val="00A57BAE"/>
    <w:rPr>
      <w:b/>
      <w:i/>
      <w:u w:val="none"/>
    </w:rPr>
  </w:style>
  <w:style w:type="paragraph" w:styleId="BalloonText">
    <w:name w:val="Balloon Text"/>
    <w:basedOn w:val="Normal"/>
    <w:link w:val="BalloonTextChar"/>
    <w:rsid w:val="00A57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B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B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BAE"/>
    <w:pPr>
      <w:spacing w:before="0" w:after="0"/>
    </w:pPr>
  </w:style>
  <w:style w:type="paragraph" w:customStyle="1" w:styleId="BodyTextBold">
    <w:name w:val="Body Text Bold"/>
    <w:basedOn w:val="BodyText"/>
    <w:qFormat/>
    <w:rsid w:val="00A57BAE"/>
    <w:rPr>
      <w:b/>
    </w:rPr>
  </w:style>
  <w:style w:type="character" w:styleId="Hyperlink">
    <w:name w:val="Hyperlink"/>
    <w:basedOn w:val="DefaultParagraphFont"/>
    <w:uiPriority w:val="99"/>
    <w:unhideWhenUsed/>
    <w:rsid w:val="004209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2377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MSFPF2009 Cut mouldings to length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2022-12-21T05:35:00Z</dcterms:created>
  <dcterms:modified xsi:type="dcterms:W3CDTF">2022-12-21T05:35:00Z</dcterms:modified>
</cp:coreProperties>
</file>