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F38" w:rsidP="00694F38">
      <w:pPr>
        <w:pStyle w:val="Title"/>
      </w:pPr>
      <w:r>
        <w:fldChar w:fldCharType="begin"/>
      </w:r>
      <w:r>
        <w:instrText xml:space="preserve"> TITLE   \* MERGEFORMAT </w:instrText>
      </w:r>
      <w:r>
        <w:fldChar w:fldCharType="separate"/>
      </w:r>
      <w:r>
        <w:t>MSFKB4013 Document residential building services</w:t>
      </w:r>
      <w:r>
        <w:fldChar w:fldCharType="end"/>
      </w:r>
    </w:p>
    <w:p w:rsidR="00694F38" w:rsidP="00694F38">
      <w:pPr>
        <w:pStyle w:val="Version"/>
        <w:sectPr w:rsidSect="00DD7C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7CE5" w:rsidP="00DD7CE5">
      <w:pPr>
        <w:pStyle w:val="SuperHeading"/>
      </w:pPr>
      <w:r w:rsidRPr="00DD7CE5">
        <w:t>MSFKB4013 Document residential building services</w:t>
      </w:r>
    </w:p>
    <w:p w:rsidR="00000000" w:rsidRPr="00DD7CE5" w:rsidP="00DD7CE5">
      <w:pPr>
        <w:pStyle w:val="Heading1"/>
      </w:pPr>
      <w:bookmarkStart w:id="1" w:name="O_1015949"/>
      <w:bookmarkEnd w:id="1"/>
      <w:r w:rsidRPr="00DD7CE5">
        <w:t>Modification History</w:t>
      </w:r>
    </w:p>
    <w:p w:rsidR="00000000" w:rsidRPr="00DD7CE5" w:rsidP="00694F38">
      <w:pPr>
        <w:pStyle w:val="BodyText"/>
      </w:pPr>
      <w:r w:rsidRPr="00DD7CE5">
        <w:t>Release 1. Supersedes and is equivalent to MSFKB4003 Identify and document services required to support fitted furniture designs.</w:t>
      </w:r>
    </w:p>
    <w:p w:rsidR="00000000" w:rsidRPr="00DD7CE5" w:rsidP="00DD7CE5">
      <w:pPr>
        <w:pStyle w:val="Heading1"/>
      </w:pPr>
      <w:bookmarkStart w:id="2" w:name="O_1015955"/>
      <w:bookmarkEnd w:id="2"/>
      <w:r w:rsidRPr="00DD7CE5">
        <w:t>Application</w:t>
      </w:r>
    </w:p>
    <w:p w:rsidR="00000000" w:rsidRPr="00DD7CE5" w:rsidP="00694F38">
      <w:pPr>
        <w:pStyle w:val="BodyText"/>
      </w:pPr>
      <w:r w:rsidRPr="00DD7CE5">
        <w:t>This unit describes the skills and knowledge required to identify</w:t>
      </w:r>
      <w:r w:rsidRPr="00DD7CE5">
        <w:t xml:space="preserve"> and document existing services, examine the implications for new interior space design and develop layout documentation showing details of proposed new service locations. It does not include layout of service pipes, wiring, conduits or installation of ser</w:t>
      </w:r>
      <w:r w:rsidRPr="00DD7CE5">
        <w:t>vices.</w:t>
      </w:r>
    </w:p>
    <w:p w:rsidR="00000000" w:rsidRPr="00DD7CE5" w:rsidP="00694F38">
      <w:pPr>
        <w:pStyle w:val="BodyText"/>
      </w:pPr>
      <w:r w:rsidRPr="00DD7CE5">
        <w:t>This unit applies to interior designers, including kitchen and bathroom designers who use discretion, judgement and problem solving in the determination of service requirements.</w:t>
      </w:r>
    </w:p>
    <w:p w:rsidR="00694F38" w:rsidP="00694F38">
      <w:pPr>
        <w:pStyle w:val="BodyText"/>
      </w:pPr>
      <w:r w:rsidRPr="00DD7CE5">
        <w:t xml:space="preserve">Licensing, legislative or certification requirements may apply to this </w:t>
      </w:r>
      <w:r w:rsidRPr="00DD7CE5">
        <w:t>unit and relevant state/territory and local government agencies should be consulted to determine any necessary certification or licensing for undertaking kitchen and bathroom work. Access to construction sites requires certification of general induction tr</w:t>
      </w:r>
      <w:r w:rsidRPr="00DD7CE5">
        <w:t>aining specified by the National Code of Practice for Induction for Construction Work (ASCC 2007).</w:t>
      </w:r>
    </w:p>
    <w:p w:rsidR="00000000" w:rsidRPr="00DD7CE5" w:rsidP="00DD7CE5">
      <w:pPr>
        <w:pStyle w:val="Heading1"/>
      </w:pPr>
      <w:bookmarkStart w:id="3" w:name="O_1015954"/>
      <w:bookmarkEnd w:id="3"/>
      <w:r w:rsidRPr="00DD7CE5">
        <w:t>Pre-requisite Unit</w:t>
      </w:r>
    </w:p>
    <w:p w:rsidR="00000000" w:rsidRPr="00DD7CE5" w:rsidP="00694F38">
      <w:pPr>
        <w:pStyle w:val="BodyText"/>
      </w:pPr>
      <w:r w:rsidRPr="00DD7CE5">
        <w:t>N/A</w:t>
      </w:r>
    </w:p>
    <w:p w:rsidR="00000000" w:rsidRPr="00DD7CE5" w:rsidP="00DD7CE5">
      <w:pPr>
        <w:pStyle w:val="Heading1"/>
      </w:pPr>
      <w:bookmarkStart w:id="4" w:name="O_1015953"/>
      <w:bookmarkEnd w:id="4"/>
      <w:r w:rsidRPr="00DD7CE5">
        <w:t>Unit Sector</w:t>
      </w:r>
    </w:p>
    <w:p w:rsidR="00000000" w:rsidRPr="00DD7CE5" w:rsidP="00694F38">
      <w:pPr>
        <w:pStyle w:val="BodyText"/>
      </w:pPr>
      <w:r w:rsidRPr="00DD7CE5">
        <w:t>Kitchens and Bathrooms</w:t>
      </w:r>
    </w:p>
    <w:p w:rsidR="00000000" w:rsidRPr="00DD7CE5" w:rsidP="00DD7CE5">
      <w:pPr>
        <w:pStyle w:val="Heading1"/>
      </w:pPr>
      <w:bookmarkStart w:id="5" w:name="O_1015952"/>
      <w:bookmarkEnd w:id="5"/>
      <w:r w:rsidRPr="00DD7CE5">
        <w:t>Elements and Performance Criteria</w:t>
      </w:r>
    </w:p>
    <w:tbl>
      <w:tblPr>
        <w:tblW w:w="9520" w:type="dxa"/>
        <w:tblLayout w:type="fixed"/>
        <w:tblCellMar>
          <w:left w:w="62" w:type="dxa"/>
          <w:right w:w="62" w:type="dxa"/>
        </w:tblCellMar>
        <w:tblLook w:val="0000"/>
      </w:tblPr>
      <w:tblGrid>
        <w:gridCol w:w="2531"/>
        <w:gridCol w:w="6989"/>
      </w:tblGrid>
      <w:tr w:rsidTr="00694F38">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7CE5" w:rsidP="00DD7CE5">
            <w:pPr>
              <w:pStyle w:val="BodyText"/>
            </w:pPr>
            <w:r w:rsidRPr="00DD7CE5">
              <w:rPr>
                <w:rStyle w:val="SpecialBold"/>
              </w:rPr>
              <w:t>Element</w:t>
            </w:r>
            <w:r w:rsidRPr="00DD7CE5">
              <w:rPr>
                <w:rStyle w:val="SpecialBold"/>
              </w:rPr>
              <w: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7CE5">
            <w:pPr>
              <w:pStyle w:val="BodyText"/>
              <w:rPr>
                <w:lang w:val="en-NZ"/>
              </w:rPr>
            </w:pPr>
            <w:r w:rsidRPr="00DD7CE5">
              <w:rPr>
                <w:rStyle w:val="SpecialBold"/>
              </w:rPr>
              <w:t>Performance Criteria</w:t>
            </w:r>
          </w:p>
        </w:tc>
      </w:tr>
      <w:tr w:rsidTr="00694F38">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7CE5" w:rsidP="00DD7CE5">
            <w:pPr>
              <w:pStyle w:val="BodyText"/>
            </w:pPr>
            <w:r w:rsidRPr="00DD7CE5">
              <w:rPr>
                <w:rStyle w:val="Emphasis"/>
              </w:rPr>
              <w:t xml:space="preserve">Elements describe the </w:t>
            </w:r>
            <w:r w:rsidRPr="00DD7CE5">
              <w:t xml:space="preserve">essential </w:t>
            </w:r>
            <w:r w:rsidRPr="00DD7CE5">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7CE5">
            <w:pPr>
              <w:pStyle w:val="BodyText"/>
              <w:rPr>
                <w:lang w:val="en-NZ"/>
              </w:rPr>
            </w:pPr>
            <w:r w:rsidRPr="00DD7CE5">
              <w:rPr>
                <w:rStyle w:val="Emphasis"/>
              </w:rPr>
              <w:t>Performance criteria describe the performance needed to demonstrate achievement of the element.</w:t>
            </w:r>
          </w:p>
        </w:tc>
      </w:tr>
      <w:tr w:rsidTr="00694F3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E5">
            <w:pPr>
              <w:pStyle w:val="BodyText"/>
              <w:rPr>
                <w:lang w:val="en-NZ"/>
              </w:rPr>
            </w:pPr>
            <w:r w:rsidRPr="00DD7CE5">
              <w:t>1. Identify and document available services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CE5" w:rsidP="00DD7CE5">
            <w:pPr>
              <w:pStyle w:val="BodyText"/>
            </w:pPr>
            <w:r w:rsidRPr="00DD7CE5">
              <w:t>1.1 Arrange access to work area with client in accordance with project requirements</w:t>
            </w:r>
          </w:p>
          <w:p w:rsidR="00000000" w:rsidRPr="00DD7CE5" w:rsidP="00DD7CE5">
            <w:pPr>
              <w:pStyle w:val="BodyText"/>
            </w:pPr>
            <w:r w:rsidRPr="00DD7CE5">
              <w:t>1.2 Identify and follow on-site work health and safety procedures</w:t>
            </w:r>
          </w:p>
          <w:p w:rsidR="00000000" w:rsidRPr="00DD7CE5" w:rsidP="00DD7CE5">
            <w:pPr>
              <w:pStyle w:val="BodyText"/>
            </w:pPr>
            <w:r w:rsidRPr="00DD7CE5">
              <w:t>1.3 Locate and accurately document existing services on site diagrams or plans using correct industry symb</w:t>
            </w:r>
            <w:r w:rsidRPr="00DD7CE5">
              <w:t>ols and protocols</w:t>
            </w:r>
          </w:p>
          <w:p w:rsidR="00000000" w:rsidRPr="00DD7CE5" w:rsidP="00DD7CE5">
            <w:pPr>
              <w:pStyle w:val="BodyText"/>
            </w:pPr>
            <w:r w:rsidRPr="00DD7CE5">
              <w:t>1.4 Identify type and capacity of services and accurately document using correct industry symbols and protocols</w:t>
            </w:r>
          </w:p>
          <w:p w:rsidR="00000000" w:rsidP="00DD7CE5">
            <w:pPr>
              <w:pStyle w:val="BodyText"/>
              <w:rPr>
                <w:lang w:val="en-NZ"/>
              </w:rPr>
            </w:pPr>
            <w:r w:rsidRPr="00DD7CE5">
              <w:t>1.5 Take accurate site measurements to inform layout documentation</w:t>
            </w:r>
          </w:p>
        </w:tc>
      </w:tr>
      <w:tr w:rsidTr="00694F3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E5">
            <w:pPr>
              <w:pStyle w:val="BodyText"/>
              <w:rPr>
                <w:lang w:val="en-NZ"/>
              </w:rPr>
            </w:pPr>
            <w:r w:rsidRPr="00DD7CE5">
              <w:t>2. Examine implications of services on design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CE5" w:rsidP="00DD7CE5">
            <w:pPr>
              <w:pStyle w:val="BodyText"/>
            </w:pPr>
            <w:r w:rsidRPr="00DD7CE5">
              <w:t>2.1 Determin</w:t>
            </w:r>
            <w:r w:rsidRPr="00DD7CE5">
              <w:t>e intentions or options for services from design brief, drawings and plans</w:t>
            </w:r>
          </w:p>
          <w:p w:rsidR="00000000" w:rsidRPr="00DD7CE5" w:rsidP="00DD7CE5">
            <w:pPr>
              <w:pStyle w:val="BodyText"/>
            </w:pPr>
            <w:r w:rsidRPr="00DD7CE5">
              <w:t>2.2 Assess details obtained from site against design requirements</w:t>
            </w:r>
          </w:p>
          <w:p w:rsidR="00000000" w:rsidRPr="00DD7CE5" w:rsidP="00DD7CE5">
            <w:pPr>
              <w:pStyle w:val="BodyText"/>
            </w:pPr>
            <w:r w:rsidRPr="00DD7CE5">
              <w:t>2.3 Identify appliances in the design brief and examine implications on services</w:t>
            </w:r>
          </w:p>
          <w:p w:rsidR="00000000" w:rsidRPr="00DD7CE5" w:rsidP="00DD7CE5">
            <w:pPr>
              <w:pStyle w:val="BodyText"/>
            </w:pPr>
            <w:r w:rsidRPr="00DD7CE5">
              <w:t>2.4 Identify compliance issues rel</w:t>
            </w:r>
            <w:r w:rsidRPr="00DD7CE5">
              <w:t>ating to the location of services</w:t>
            </w:r>
          </w:p>
          <w:p w:rsidR="00000000" w:rsidP="00DD7CE5">
            <w:pPr>
              <w:pStyle w:val="BodyText"/>
              <w:rPr>
                <w:lang w:val="en-NZ"/>
              </w:rPr>
            </w:pPr>
            <w:r w:rsidRPr="00DD7CE5">
              <w:t>2.5 Determine implications of current services on design</w:t>
            </w:r>
          </w:p>
        </w:tc>
      </w:tr>
      <w:tr w:rsidTr="00694F3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E5">
            <w:pPr>
              <w:pStyle w:val="BodyText"/>
              <w:rPr>
                <w:lang w:val="en-NZ"/>
              </w:rPr>
            </w:pPr>
            <w:r w:rsidRPr="00DD7CE5">
              <w:t>3. Determine new service system layout</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CE5" w:rsidP="00DD7CE5">
            <w:pPr>
              <w:pStyle w:val="BodyText"/>
            </w:pPr>
            <w:r w:rsidRPr="00DD7CE5">
              <w:t xml:space="preserve">3.1 Determine details of potential new service layout requirements from the design brief </w:t>
            </w:r>
          </w:p>
          <w:p w:rsidR="00000000" w:rsidRPr="00DD7CE5" w:rsidP="00DD7CE5">
            <w:pPr>
              <w:pStyle w:val="BodyText"/>
            </w:pPr>
            <w:r w:rsidRPr="00DD7CE5">
              <w:t>3.2 Assess required and desirable performance characteristics and sustainability of service products</w:t>
            </w:r>
          </w:p>
          <w:p w:rsidR="00000000" w:rsidRPr="00DD7CE5" w:rsidP="00DD7CE5">
            <w:pPr>
              <w:pStyle w:val="BodyText"/>
            </w:pPr>
            <w:r w:rsidRPr="00DD7CE5">
              <w:t xml:space="preserve">3.3 Assess ergonomic, anthropometric and proxemic principles in respect of the intended products </w:t>
            </w:r>
          </w:p>
          <w:p w:rsidR="00000000" w:rsidRPr="00DD7CE5" w:rsidP="00DD7CE5">
            <w:pPr>
              <w:pStyle w:val="BodyText"/>
            </w:pPr>
            <w:r w:rsidRPr="00DD7CE5">
              <w:t>3.4 Obtain costing details and confirm suitability agains</w:t>
            </w:r>
            <w:r w:rsidRPr="00DD7CE5">
              <w:t>t the design brief</w:t>
            </w:r>
          </w:p>
          <w:p w:rsidR="00000000" w:rsidRPr="00DD7CE5" w:rsidP="00DD7CE5">
            <w:pPr>
              <w:pStyle w:val="BodyText"/>
            </w:pPr>
            <w:r w:rsidRPr="00DD7CE5">
              <w:t xml:space="preserve">3.5 Identify the need for specialist contractor advice about design implications and organise in accordance with the scope of work </w:t>
            </w:r>
          </w:p>
          <w:p w:rsidR="00000000" w:rsidP="00DD7CE5">
            <w:pPr>
              <w:pStyle w:val="BodyText"/>
              <w:rPr>
                <w:lang w:val="en-NZ"/>
              </w:rPr>
            </w:pPr>
            <w:r w:rsidRPr="00DD7CE5">
              <w:t>3.6 Confirm and agree service system layouts that meet design brief requirements with client</w:t>
            </w:r>
          </w:p>
        </w:tc>
      </w:tr>
      <w:tr w:rsidTr="00694F3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CE5">
            <w:pPr>
              <w:pStyle w:val="BodyText"/>
              <w:rPr>
                <w:lang w:val="en-NZ"/>
              </w:rPr>
            </w:pPr>
            <w:r w:rsidRPr="00DD7CE5">
              <w:t>4. Complete</w:t>
            </w:r>
            <w:r w:rsidRPr="00DD7CE5">
              <w:t xml:space="preserve"> digital layout documentation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CE5" w:rsidP="00DD7CE5">
            <w:pPr>
              <w:pStyle w:val="BodyText"/>
            </w:pPr>
            <w:r w:rsidRPr="00DD7CE5">
              <w:t>4.1 Create detailed digital service layout documentation showing location of all required services using correct industry symbols and protocols</w:t>
            </w:r>
          </w:p>
          <w:p w:rsidR="00000000" w:rsidRPr="00DD7CE5" w:rsidP="00DD7CE5">
            <w:pPr>
              <w:pStyle w:val="BodyText"/>
            </w:pPr>
            <w:r w:rsidRPr="00DD7CE5">
              <w:t>4.2 Accurately document associated product specifications in accordance with indus</w:t>
            </w:r>
            <w:r w:rsidRPr="00DD7CE5">
              <w:t>try standards</w:t>
            </w:r>
          </w:p>
        </w:tc>
      </w:tr>
    </w:tbl>
    <w:p w:rsidR="00694F38" w:rsidP="00DD7CE5">
      <w:pPr>
        <w:pStyle w:val="BodyText"/>
      </w:pPr>
    </w:p>
    <w:p w:rsidR="00694F38" w:rsidP="00DD7CE5">
      <w:pPr>
        <w:pStyle w:val="BodyText"/>
      </w:pPr>
    </w:p>
    <w:p w:rsidR="00000000" w:rsidRPr="00DD7CE5" w:rsidP="00DD7CE5">
      <w:pPr>
        <w:pStyle w:val="Heading1"/>
      </w:pPr>
      <w:bookmarkStart w:id="6" w:name="O_1015951"/>
      <w:bookmarkEnd w:id="6"/>
      <w:r w:rsidRPr="00DD7CE5">
        <w:t>Foundation Skills</w:t>
      </w:r>
    </w:p>
    <w:p w:rsidR="00000000" w:rsidRPr="00DD7CE5" w:rsidP="00694F38">
      <w:pPr>
        <w:pStyle w:val="BodyText"/>
      </w:pPr>
      <w:r w:rsidRPr="00DD7CE5">
        <w:t xml:space="preserve">Foundation skills essential to performance are explicit in the performance criteria of this unit of competency. </w:t>
      </w:r>
    </w:p>
    <w:p w:rsidR="00000000" w:rsidRPr="00DD7CE5" w:rsidP="00DD7CE5">
      <w:pPr>
        <w:pStyle w:val="Heading1"/>
      </w:pPr>
      <w:bookmarkStart w:id="7" w:name="O_1015950"/>
      <w:bookmarkEnd w:id="7"/>
      <w:r w:rsidRPr="00DD7CE5">
        <w:t>Unit Mapping Information</w:t>
      </w:r>
    </w:p>
    <w:p w:rsidR="00000000" w:rsidRPr="00DD7CE5" w:rsidP="00694F38">
      <w:pPr>
        <w:pStyle w:val="BodyText"/>
      </w:pPr>
      <w:r w:rsidRPr="00DD7CE5">
        <w:t>Supersedes and is equivalent to MSFKB4003 Ide</w:t>
      </w:r>
      <w:r w:rsidRPr="00DD7CE5">
        <w:t>ntify and document services required to support fitted furniture designs.</w:t>
      </w:r>
    </w:p>
    <w:p w:rsidR="00000000" w:rsidRPr="00DD7CE5" w:rsidP="00DD7CE5">
      <w:pPr>
        <w:pStyle w:val="Heading1"/>
      </w:pPr>
      <w:bookmarkStart w:id="8" w:name="O_1015943"/>
      <w:bookmarkEnd w:id="8"/>
      <w:r w:rsidRPr="00DD7CE5">
        <w:t>Links</w:t>
      </w:r>
    </w:p>
    <w:p w:rsidR="00000000" w:rsidRPr="00DD7CE5" w:rsidP="00694F38">
      <w:pPr>
        <w:pStyle w:val="BodyText"/>
      </w:pPr>
      <w:r w:rsidRPr="00DD7CE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33D13">
        <w:rPr>
          <w:rStyle w:val="Hyperlink"/>
        </w:rPr>
        <w:t>https://vetnet.gov.au/Pages/TrainingDocs.aspx?q=0601ab95-583a-4e93-b2d4-cfb27b03ed73</w:t>
      </w:r>
      <w:r>
        <w:fldChar w:fldCharType="end"/>
      </w:r>
    </w:p>
    <w:p w:rsidR="00000000" w:rsidRPr="00DD7CE5" w:rsidP="00DD7CE5"/>
    <w:sectPr w:rsidSect="00DD7C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E5" w:rsidRPr="00694F38" w:rsidP="00694F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F38" w:rsidP="00DD7C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4F38" w:rsidP="00DD7C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4F38" w:rsidP="00DD7C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F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7CE5" w:rsidRPr="00694F38" w:rsidP="00694F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F38" w:rsidRPr="002D2AF8" w:rsidP="00DD7CE5">
    <w:pPr>
      <w:pStyle w:val="Header"/>
      <w:framePr w:wrap="around"/>
    </w:pPr>
    <w:r>
      <w:fldChar w:fldCharType="begin"/>
    </w:r>
    <w:r>
      <w:instrText xml:space="preserve"> TITLE   \* MERGEFORMAT </w:instrText>
    </w:r>
    <w:r>
      <w:fldChar w:fldCharType="separate"/>
    </w:r>
    <w:r>
      <w:t>MSFKB4013 Document residential building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694F38" w:rsidP="00DD7C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C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7CE5"/>
    <w:pPr>
      <w:spacing w:before="360" w:after="60"/>
      <w:outlineLvl w:val="0"/>
    </w:pPr>
    <w:rPr>
      <w:sz w:val="32"/>
    </w:rPr>
  </w:style>
  <w:style w:type="paragraph" w:styleId="Heading2">
    <w:name w:val="heading 2"/>
    <w:basedOn w:val="HeadingBase"/>
    <w:next w:val="BodyText"/>
    <w:link w:val="Heading2Char"/>
    <w:qFormat/>
    <w:rsid w:val="00DD7CE5"/>
    <w:pPr>
      <w:keepLines/>
      <w:spacing w:before="240" w:after="120"/>
      <w:outlineLvl w:val="1"/>
    </w:pPr>
    <w:rPr>
      <w:sz w:val="28"/>
      <w:szCs w:val="40"/>
    </w:rPr>
  </w:style>
  <w:style w:type="paragraph" w:styleId="Heading3">
    <w:name w:val="heading 3"/>
    <w:basedOn w:val="HeadingBase"/>
    <w:next w:val="BodyText"/>
    <w:link w:val="Heading3Char"/>
    <w:qFormat/>
    <w:rsid w:val="00DD7CE5"/>
    <w:pPr>
      <w:spacing w:before="180" w:after="120"/>
      <w:outlineLvl w:val="2"/>
    </w:pPr>
    <w:rPr>
      <w:spacing w:val="-10"/>
      <w:kern w:val="32"/>
    </w:rPr>
  </w:style>
  <w:style w:type="paragraph" w:styleId="Heading4">
    <w:name w:val="heading 4"/>
    <w:basedOn w:val="HeadingBase"/>
    <w:next w:val="BodyText"/>
    <w:link w:val="Heading4Char"/>
    <w:qFormat/>
    <w:rsid w:val="00DD7CE5"/>
    <w:pPr>
      <w:spacing w:before="160" w:after="120"/>
      <w:outlineLvl w:val="3"/>
    </w:pPr>
    <w:rPr>
      <w:sz w:val="22"/>
    </w:rPr>
  </w:style>
  <w:style w:type="paragraph" w:styleId="Heading5">
    <w:name w:val="heading 5"/>
    <w:basedOn w:val="HeadingBase"/>
    <w:next w:val="Normal"/>
    <w:link w:val="Heading5Char"/>
    <w:qFormat/>
    <w:rsid w:val="00DD7CE5"/>
    <w:pPr>
      <w:spacing w:before="80"/>
      <w:outlineLvl w:val="4"/>
    </w:pPr>
    <w:rPr>
      <w:color w:val="918585"/>
      <w:sz w:val="20"/>
    </w:rPr>
  </w:style>
  <w:style w:type="paragraph" w:styleId="Heading6">
    <w:name w:val="heading 6"/>
    <w:basedOn w:val="HeadingBase"/>
    <w:next w:val="Normal"/>
    <w:link w:val="Heading6Char"/>
    <w:qFormat/>
    <w:rsid w:val="00DD7CE5"/>
    <w:pPr>
      <w:spacing w:before="60"/>
      <w:outlineLvl w:val="5"/>
    </w:pPr>
    <w:rPr>
      <w:color w:val="918585"/>
      <w:sz w:val="20"/>
    </w:rPr>
  </w:style>
  <w:style w:type="paragraph" w:styleId="Heading7">
    <w:name w:val="heading 7"/>
    <w:basedOn w:val="Normal"/>
    <w:next w:val="Normal"/>
    <w:link w:val="Heading7Char"/>
    <w:qFormat/>
    <w:rsid w:val="00DD7CE5"/>
    <w:pPr>
      <w:ind w:left="720"/>
      <w:outlineLvl w:val="6"/>
    </w:pPr>
    <w:rPr>
      <w:i/>
    </w:rPr>
  </w:style>
  <w:style w:type="paragraph" w:styleId="Heading8">
    <w:name w:val="heading 8"/>
    <w:basedOn w:val="Normal"/>
    <w:next w:val="Normal"/>
    <w:link w:val="Heading8Char"/>
    <w:qFormat/>
    <w:rsid w:val="00DD7CE5"/>
    <w:pPr>
      <w:ind w:left="720"/>
      <w:outlineLvl w:val="7"/>
    </w:pPr>
    <w:rPr>
      <w:i/>
    </w:rPr>
  </w:style>
  <w:style w:type="paragraph" w:styleId="Heading9">
    <w:name w:val="heading 9"/>
    <w:basedOn w:val="Normal"/>
    <w:next w:val="Normal"/>
    <w:link w:val="Heading9Char"/>
    <w:qFormat/>
    <w:rsid w:val="00DD7CE5"/>
    <w:pPr>
      <w:ind w:left="720"/>
      <w:outlineLvl w:val="8"/>
    </w:pPr>
    <w:rPr>
      <w:i/>
    </w:rPr>
  </w:style>
  <w:style w:type="character" w:default="1" w:styleId="DefaultParagraphFont">
    <w:name w:val="Default Paragraph Font"/>
    <w:uiPriority w:val="1"/>
    <w:unhideWhenUsed/>
    <w:rsid w:val="00DD7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CE5"/>
  </w:style>
  <w:style w:type="character" w:customStyle="1" w:styleId="Heading1Char">
    <w:name w:val="Heading 1 Char"/>
    <w:basedOn w:val="DefaultParagraphFont"/>
    <w:link w:val="Heading1"/>
    <w:rsid w:val="00DD7CE5"/>
    <w:rPr>
      <w:rFonts w:ascii="Times New Roman" w:eastAsia="Times New Roman" w:hAnsi="Times New Roman" w:cs="Times New Roman"/>
      <w:b/>
      <w:sz w:val="32"/>
      <w:szCs w:val="20"/>
      <w:lang w:eastAsia="en-US"/>
    </w:rPr>
  </w:style>
  <w:style w:type="paragraph" w:styleId="BodyText">
    <w:name w:val="Body Text"/>
    <w:basedOn w:val="Normal"/>
    <w:link w:val="BodyTextChar"/>
    <w:rsid w:val="00DD7C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7CE5"/>
    <w:rPr>
      <w:rFonts w:ascii="Times New Roman" w:eastAsia="Times New Roman" w:hAnsi="Times New Roman" w:cs="Times New Roman"/>
      <w:sz w:val="24"/>
      <w:lang w:eastAsia="en-US"/>
    </w:rPr>
  </w:style>
  <w:style w:type="character" w:customStyle="1" w:styleId="SpecialBold">
    <w:name w:val="Special Bold"/>
    <w:basedOn w:val="DefaultParagraphFont"/>
    <w:rsid w:val="00DD7CE5"/>
    <w:rPr>
      <w:b/>
      <w:spacing w:val="0"/>
    </w:rPr>
  </w:style>
  <w:style w:type="character" w:styleId="Emphasis">
    <w:name w:val="Emphasis"/>
    <w:basedOn w:val="DefaultParagraphFont"/>
    <w:qFormat/>
    <w:rsid w:val="00DD7CE5"/>
    <w:rPr>
      <w:i/>
    </w:rPr>
  </w:style>
  <w:style w:type="paragraph" w:customStyle="1" w:styleId="SuperHeading">
    <w:name w:val="SuperHeading"/>
    <w:basedOn w:val="Normal"/>
    <w:rsid w:val="00DD7CE5"/>
    <w:pPr>
      <w:spacing w:before="240" w:after="120"/>
      <w:outlineLvl w:val="0"/>
    </w:pPr>
    <w:rPr>
      <w:rFonts w:ascii="Times New Roman" w:hAnsi="Times New Roman"/>
      <w:b/>
      <w:sz w:val="32"/>
    </w:rPr>
  </w:style>
  <w:style w:type="paragraph" w:customStyle="1" w:styleId="AllowPageBreak">
    <w:name w:val="AllowPageBreak"/>
    <w:rsid w:val="00DD7C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7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7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7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7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7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7C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7C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7CE5"/>
    <w:rPr>
      <w:rFonts w:ascii="Courier New" w:eastAsia="Times New Roman" w:hAnsi="Courier New" w:cs="Times New Roman"/>
      <w:i/>
      <w:szCs w:val="20"/>
      <w:lang w:eastAsia="en-US"/>
    </w:rPr>
  </w:style>
  <w:style w:type="paragraph" w:customStyle="1" w:styleId="HeadingBase">
    <w:name w:val="Heading Base"/>
    <w:rsid w:val="00DD7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7CE5"/>
    <w:pPr>
      <w:tabs>
        <w:tab w:val="right" w:leader="dot" w:pos="9072"/>
      </w:tabs>
      <w:ind w:left="567"/>
    </w:pPr>
    <w:rPr>
      <w:szCs w:val="22"/>
    </w:rPr>
  </w:style>
  <w:style w:type="paragraph" w:customStyle="1" w:styleId="TOCBase">
    <w:name w:val="TOC Base"/>
    <w:rsid w:val="00DD7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7CE5"/>
    <w:pPr>
      <w:tabs>
        <w:tab w:val="right" w:leader="dot" w:pos="9072"/>
      </w:tabs>
      <w:spacing w:before="40" w:after="40"/>
      <w:ind w:left="284"/>
    </w:pPr>
    <w:rPr>
      <w:rFonts w:ascii="Times New Roman" w:hAnsi="Times New Roman"/>
    </w:rPr>
  </w:style>
  <w:style w:type="paragraph" w:styleId="TOC1">
    <w:name w:val="toc 1"/>
    <w:basedOn w:val="TOCBase"/>
    <w:next w:val="Normal"/>
    <w:rsid w:val="00DD7C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7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7CE5"/>
    <w:rPr>
      <w:rFonts w:ascii="Times New Roman" w:eastAsia="Times New Roman" w:hAnsi="Times New Roman" w:cs="Times New Roman"/>
      <w:sz w:val="16"/>
      <w:lang w:eastAsia="en-US"/>
    </w:rPr>
  </w:style>
  <w:style w:type="paragraph" w:styleId="Title">
    <w:name w:val="Title"/>
    <w:basedOn w:val="HeadingBase"/>
    <w:link w:val="TitleChar"/>
    <w:qFormat/>
    <w:rsid w:val="00DD7CE5"/>
    <w:pPr>
      <w:spacing w:before="5040"/>
      <w:jc w:val="center"/>
    </w:pPr>
    <w:rPr>
      <w:sz w:val="48"/>
      <w:szCs w:val="72"/>
      <w:lang w:val="en-US"/>
    </w:rPr>
  </w:style>
  <w:style w:type="character" w:customStyle="1" w:styleId="TitleChar">
    <w:name w:val="Title Char"/>
    <w:basedOn w:val="DefaultParagraphFont"/>
    <w:link w:val="Title"/>
    <w:rsid w:val="00DD7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7CE5"/>
    <w:pPr>
      <w:tabs>
        <w:tab w:val="left" w:pos="3600"/>
        <w:tab w:val="left" w:pos="3958"/>
      </w:tabs>
    </w:pPr>
  </w:style>
  <w:style w:type="paragraph" w:styleId="List">
    <w:name w:val="List"/>
    <w:basedOn w:val="BodyText"/>
    <w:next w:val="BodyText"/>
    <w:rsid w:val="00DD7CE5"/>
    <w:pPr>
      <w:tabs>
        <w:tab w:val="left" w:pos="340"/>
      </w:tabs>
      <w:spacing w:before="60" w:after="60"/>
      <w:ind w:left="340" w:hanging="340"/>
    </w:pPr>
  </w:style>
  <w:style w:type="paragraph" w:styleId="ListBullet">
    <w:name w:val="List Bullet"/>
    <w:basedOn w:val="List"/>
    <w:rsid w:val="00DD7CE5"/>
    <w:pPr>
      <w:numPr>
        <w:numId w:val="10"/>
      </w:numPr>
      <w:tabs>
        <w:tab w:val="clear" w:pos="340"/>
      </w:tabs>
      <w:spacing w:before="40" w:after="40"/>
    </w:pPr>
  </w:style>
  <w:style w:type="paragraph" w:customStyle="1" w:styleId="Note">
    <w:name w:val="Note"/>
    <w:basedOn w:val="BodyText"/>
    <w:rsid w:val="00DD7C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7CE5"/>
    <w:pPr>
      <w:framePr w:wrap="auto" w:hAnchor="text" w:y="6049"/>
    </w:pPr>
    <w:rPr>
      <w:color w:val="000000"/>
      <w:sz w:val="40"/>
    </w:rPr>
  </w:style>
  <w:style w:type="paragraph" w:customStyle="1" w:styleId="TOCTitle">
    <w:name w:val="TOCTitle"/>
    <w:basedOn w:val="Heading1"/>
    <w:rsid w:val="00DD7CE5"/>
    <w:pPr>
      <w:spacing w:after="240"/>
      <w:jc w:val="center"/>
      <w:outlineLvl w:val="9"/>
    </w:pPr>
    <w:rPr>
      <w:caps/>
    </w:rPr>
  </w:style>
  <w:style w:type="paragraph" w:customStyle="1" w:styleId="Version">
    <w:name w:val="Version"/>
    <w:rsid w:val="00DD7C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7CE5"/>
    <w:pPr>
      <w:numPr>
        <w:numId w:val="11"/>
      </w:numPr>
      <w:tabs>
        <w:tab w:val="clear" w:pos="680"/>
      </w:tabs>
    </w:pPr>
  </w:style>
  <w:style w:type="paragraph" w:styleId="Index1">
    <w:name w:val="index 1"/>
    <w:basedOn w:val="Normal"/>
    <w:next w:val="Normal"/>
    <w:semiHidden/>
    <w:rsid w:val="00DD7CE5"/>
    <w:pPr>
      <w:keepNext w:val="0"/>
      <w:tabs>
        <w:tab w:val="right" w:pos="4176"/>
      </w:tabs>
      <w:ind w:left="198" w:hanging="198"/>
    </w:pPr>
    <w:rPr>
      <w:rFonts w:ascii="Garamond" w:hAnsi="Garamond"/>
    </w:rPr>
  </w:style>
  <w:style w:type="paragraph" w:styleId="IndexHeading">
    <w:name w:val="index heading"/>
    <w:basedOn w:val="Normal"/>
    <w:next w:val="Index1"/>
    <w:semiHidden/>
    <w:rsid w:val="00DD7CE5"/>
    <w:pPr>
      <w:spacing w:before="120" w:after="120"/>
    </w:pPr>
    <w:rPr>
      <w:rFonts w:ascii="Arial" w:hAnsi="Arial"/>
      <w:b/>
      <w:color w:val="918585"/>
      <w:sz w:val="24"/>
    </w:rPr>
  </w:style>
  <w:style w:type="paragraph" w:styleId="Header">
    <w:name w:val="header"/>
    <w:basedOn w:val="Normal"/>
    <w:link w:val="HeaderChar"/>
    <w:rsid w:val="00DD7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7CE5"/>
    <w:rPr>
      <w:rFonts w:ascii="Times New Roman" w:eastAsia="Times New Roman" w:hAnsi="Times New Roman" w:cs="Times New Roman"/>
      <w:sz w:val="16"/>
      <w:szCs w:val="20"/>
      <w:lang w:val="en-GB" w:eastAsia="en-US"/>
    </w:rPr>
  </w:style>
  <w:style w:type="paragraph" w:customStyle="1" w:styleId="Chapter">
    <w:name w:val="Chapter"/>
    <w:basedOn w:val="Normal"/>
    <w:rsid w:val="00DD7CE5"/>
    <w:pPr>
      <w:spacing w:before="240"/>
    </w:pPr>
    <w:rPr>
      <w:rFonts w:ascii="Times New Roman" w:hAnsi="Times New Roman"/>
      <w:smallCaps/>
      <w:spacing w:val="80"/>
      <w:sz w:val="28"/>
    </w:rPr>
  </w:style>
  <w:style w:type="paragraph" w:customStyle="1" w:styleId="InChapter">
    <w:name w:val="InChapter"/>
    <w:basedOn w:val="Heading3"/>
    <w:rsid w:val="00DD7CE5"/>
    <w:pPr>
      <w:spacing w:after="240"/>
      <w:outlineLvl w:val="9"/>
    </w:pPr>
    <w:rPr>
      <w:noProof/>
    </w:rPr>
  </w:style>
  <w:style w:type="paragraph" w:styleId="Index2">
    <w:name w:val="index 2"/>
    <w:basedOn w:val="Normal"/>
    <w:next w:val="Normal"/>
    <w:semiHidden/>
    <w:rsid w:val="00DD7CE5"/>
    <w:pPr>
      <w:tabs>
        <w:tab w:val="right" w:pos="4176"/>
      </w:tabs>
      <w:ind w:left="568" w:hanging="284"/>
    </w:pPr>
    <w:rPr>
      <w:rFonts w:ascii="Garamond" w:hAnsi="Garamond"/>
    </w:rPr>
  </w:style>
  <w:style w:type="paragraph" w:customStyle="1" w:styleId="Byline">
    <w:name w:val="Byline"/>
    <w:rsid w:val="00DD7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7CE5"/>
    <w:pPr>
      <w:tabs>
        <w:tab w:val="clear" w:pos="3600"/>
        <w:tab w:val="clear" w:pos="3958"/>
      </w:tabs>
      <w:jc w:val="right"/>
    </w:pPr>
  </w:style>
  <w:style w:type="paragraph" w:styleId="Caption">
    <w:name w:val="caption"/>
    <w:basedOn w:val="BodyText"/>
    <w:next w:val="Normal"/>
    <w:qFormat/>
    <w:rsid w:val="00DD7CE5"/>
    <w:pPr>
      <w:framePr w:w="2268" w:hSpace="181" w:vSpace="181" w:wrap="around" w:vAnchor="text" w:hAnchor="page" w:x="1135" w:y="285" w:anchorLock="1"/>
    </w:pPr>
    <w:rPr>
      <w:i/>
    </w:rPr>
  </w:style>
  <w:style w:type="paragraph" w:customStyle="1" w:styleId="MiniTOCTitle">
    <w:name w:val="MiniTOCTitle"/>
    <w:basedOn w:val="Heading4"/>
    <w:rsid w:val="00DD7CE5"/>
    <w:pPr>
      <w:spacing w:before="240"/>
      <w:outlineLvl w:val="9"/>
    </w:pPr>
    <w:rPr>
      <w:noProof/>
      <w:sz w:val="24"/>
    </w:rPr>
  </w:style>
  <w:style w:type="paragraph" w:customStyle="1" w:styleId="MiniTOCItem">
    <w:name w:val="MiniTOCItem"/>
    <w:basedOn w:val="ListBullet"/>
    <w:rsid w:val="00DD7CE5"/>
    <w:pPr>
      <w:numPr>
        <w:numId w:val="0"/>
      </w:numPr>
      <w:tabs>
        <w:tab w:val="right" w:leader="dot" w:pos="6521"/>
      </w:tabs>
      <w:spacing w:before="0" w:after="0"/>
    </w:pPr>
  </w:style>
  <w:style w:type="paragraph" w:customStyle="1" w:styleId="TOFTitle">
    <w:name w:val="TOFTitle"/>
    <w:basedOn w:val="TOCTitle"/>
    <w:rsid w:val="00DD7CE5"/>
  </w:style>
  <w:style w:type="paragraph" w:styleId="TableofFigures">
    <w:name w:val="table of figures"/>
    <w:basedOn w:val="Normal"/>
    <w:next w:val="Normal"/>
    <w:semiHidden/>
    <w:rsid w:val="00DD7CE5"/>
    <w:pPr>
      <w:tabs>
        <w:tab w:val="right" w:leader="dot" w:pos="9072"/>
      </w:tabs>
      <w:ind w:left="970" w:hanging="403"/>
    </w:pPr>
    <w:rPr>
      <w:rFonts w:ascii="Times New Roman" w:hAnsi="Times New Roman"/>
      <w:b/>
    </w:rPr>
  </w:style>
  <w:style w:type="paragraph" w:styleId="ListNumber">
    <w:name w:val="List Number"/>
    <w:basedOn w:val="List"/>
    <w:rsid w:val="00DD7CE5"/>
    <w:pPr>
      <w:numPr>
        <w:numId w:val="13"/>
      </w:numPr>
      <w:tabs>
        <w:tab w:val="clear" w:pos="340"/>
      </w:tabs>
    </w:pPr>
  </w:style>
  <w:style w:type="character" w:customStyle="1" w:styleId="WingdingSymbols">
    <w:name w:val="Wingding Symbols"/>
    <w:rsid w:val="00DD7CE5"/>
    <w:rPr>
      <w:rFonts w:ascii="Wingdings" w:hAnsi="Wingdings"/>
    </w:rPr>
  </w:style>
  <w:style w:type="paragraph" w:customStyle="1" w:styleId="TableHeading">
    <w:name w:val="Table Heading"/>
    <w:basedOn w:val="HeadingBase"/>
    <w:rsid w:val="00DD7CE5"/>
    <w:pPr>
      <w:keepLines/>
      <w:pBdr>
        <w:bottom w:val="single" w:sz="6" w:space="1" w:color="918585"/>
      </w:pBdr>
      <w:spacing w:before="240"/>
    </w:pPr>
  </w:style>
  <w:style w:type="character" w:customStyle="1" w:styleId="HotSpot">
    <w:name w:val="HotSpot"/>
    <w:rsid w:val="00DD7CE5"/>
    <w:rPr>
      <w:color w:val="0033CC"/>
      <w:u w:val="none"/>
    </w:rPr>
  </w:style>
  <w:style w:type="paragraph" w:customStyle="1" w:styleId="BodyTextRight">
    <w:name w:val="Body Text Right"/>
    <w:basedOn w:val="BodyText"/>
    <w:rsid w:val="00DD7CE5"/>
    <w:pPr>
      <w:spacing w:before="0" w:after="0"/>
      <w:jc w:val="right"/>
    </w:pPr>
  </w:style>
  <w:style w:type="paragraph" w:styleId="Index3">
    <w:name w:val="index 3"/>
    <w:basedOn w:val="ListNumber2"/>
    <w:next w:val="Normal"/>
    <w:semiHidden/>
    <w:rsid w:val="00DD7CE5"/>
    <w:pPr>
      <w:numPr>
        <w:numId w:val="0"/>
      </w:numPr>
      <w:tabs>
        <w:tab w:val="right" w:leader="dot" w:pos="4176"/>
      </w:tabs>
    </w:pPr>
  </w:style>
  <w:style w:type="paragraph" w:styleId="ListNumber2">
    <w:name w:val="List Number 2"/>
    <w:basedOn w:val="List2"/>
    <w:rsid w:val="00DD7CE5"/>
    <w:pPr>
      <w:numPr>
        <w:numId w:val="8"/>
      </w:numPr>
      <w:tabs>
        <w:tab w:val="clear" w:pos="1060"/>
      </w:tabs>
    </w:pPr>
  </w:style>
  <w:style w:type="paragraph" w:customStyle="1" w:styleId="MarginNote">
    <w:name w:val="Margin Note"/>
    <w:basedOn w:val="BodyText"/>
    <w:rsid w:val="00DD7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7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7C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7CE5"/>
    <w:rPr>
      <w:sz w:val="32"/>
    </w:rPr>
  </w:style>
  <w:style w:type="paragraph" w:customStyle="1" w:styleId="HeadingProcedure">
    <w:name w:val="Heading Procedure"/>
    <w:basedOn w:val="HeadingBase"/>
    <w:next w:val="Normal"/>
    <w:rsid w:val="00DD7CE5"/>
    <w:pPr>
      <w:tabs>
        <w:tab w:val="left" w:pos="0"/>
      </w:tabs>
      <w:spacing w:before="120" w:after="60"/>
    </w:pPr>
    <w:rPr>
      <w:i/>
      <w:color w:val="918585"/>
      <w:sz w:val="22"/>
    </w:rPr>
  </w:style>
  <w:style w:type="paragraph" w:customStyle="1" w:styleId="TableBodyText">
    <w:name w:val="Table Body Text"/>
    <w:basedOn w:val="BodyText"/>
    <w:rsid w:val="00DD7CE5"/>
    <w:pPr>
      <w:spacing w:before="60" w:after="60"/>
    </w:pPr>
  </w:style>
  <w:style w:type="paragraph" w:styleId="ListContinue">
    <w:name w:val="List Continue"/>
    <w:basedOn w:val="List"/>
    <w:rsid w:val="00DD7CE5"/>
    <w:pPr>
      <w:ind w:firstLine="0"/>
    </w:pPr>
  </w:style>
  <w:style w:type="paragraph" w:customStyle="1" w:styleId="ListNote">
    <w:name w:val="List Note"/>
    <w:basedOn w:val="List"/>
    <w:rsid w:val="00DD7CE5"/>
    <w:pPr>
      <w:pBdr>
        <w:top w:val="single" w:sz="6" w:space="2" w:color="918585"/>
        <w:bottom w:val="single" w:sz="6" w:space="2" w:color="918585"/>
      </w:pBdr>
      <w:tabs>
        <w:tab w:val="left" w:pos="1021"/>
      </w:tabs>
      <w:ind w:firstLine="0"/>
    </w:pPr>
  </w:style>
  <w:style w:type="paragraph" w:customStyle="1" w:styleId="Warning">
    <w:name w:val="Warning"/>
    <w:basedOn w:val="BodyText"/>
    <w:rsid w:val="00DD7CE5"/>
    <w:pPr>
      <w:shd w:val="clear" w:color="auto" w:fill="D9D9D9"/>
      <w:tabs>
        <w:tab w:val="left" w:pos="992"/>
      </w:tabs>
      <w:ind w:left="119" w:right="119"/>
    </w:pPr>
    <w:rPr>
      <w:sz w:val="20"/>
    </w:rPr>
  </w:style>
  <w:style w:type="paragraph" w:customStyle="1" w:styleId="MarginIcons">
    <w:name w:val="Margin Icons"/>
    <w:basedOn w:val="BodyText"/>
    <w:rsid w:val="00DD7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7CE5"/>
    <w:rPr>
      <w:rFonts w:ascii="Courier New" w:hAnsi="Courier New"/>
    </w:rPr>
  </w:style>
  <w:style w:type="paragraph" w:customStyle="1" w:styleId="NoteBullet">
    <w:name w:val="Note Bullet"/>
    <w:basedOn w:val="Note"/>
    <w:rsid w:val="00DD7CE5"/>
    <w:pPr>
      <w:tabs>
        <w:tab w:val="clear" w:pos="680"/>
      </w:tabs>
      <w:spacing w:before="60" w:after="60"/>
    </w:pPr>
  </w:style>
  <w:style w:type="paragraph" w:customStyle="1" w:styleId="SubHeading2">
    <w:name w:val="SubHeading2"/>
    <w:basedOn w:val="HeadingBase"/>
    <w:rsid w:val="00DD7CE5"/>
    <w:pPr>
      <w:spacing w:before="240" w:after="60"/>
    </w:pPr>
    <w:rPr>
      <w:sz w:val="20"/>
    </w:rPr>
  </w:style>
  <w:style w:type="paragraph" w:customStyle="1" w:styleId="SubHeading1">
    <w:name w:val="SubHeading1"/>
    <w:basedOn w:val="HeadingBase"/>
    <w:rsid w:val="00DD7CE5"/>
    <w:pPr>
      <w:spacing w:before="240" w:after="60"/>
    </w:pPr>
    <w:rPr>
      <w:color w:val="918585"/>
      <w:sz w:val="22"/>
    </w:rPr>
  </w:style>
  <w:style w:type="paragraph" w:customStyle="1" w:styleId="SideHeading">
    <w:name w:val="Side Heading"/>
    <w:basedOn w:val="HeadingBase"/>
    <w:rsid w:val="00DD7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7CE5"/>
    <w:pPr>
      <w:numPr>
        <w:numId w:val="9"/>
      </w:numPr>
    </w:pPr>
  </w:style>
  <w:style w:type="paragraph" w:styleId="PlainText">
    <w:name w:val="Plain Text"/>
    <w:basedOn w:val="Normal"/>
    <w:link w:val="PlainTextChar"/>
    <w:rsid w:val="00DD7CE5"/>
    <w:rPr>
      <w:sz w:val="20"/>
    </w:rPr>
  </w:style>
  <w:style w:type="character" w:customStyle="1" w:styleId="PlainTextChar">
    <w:name w:val="Plain Text Char"/>
    <w:basedOn w:val="DefaultParagraphFont"/>
    <w:link w:val="PlainText"/>
    <w:rsid w:val="00DD7CE5"/>
    <w:rPr>
      <w:rFonts w:ascii="Courier New" w:eastAsia="Times New Roman" w:hAnsi="Courier New" w:cs="Times New Roman"/>
      <w:sz w:val="20"/>
      <w:szCs w:val="20"/>
      <w:lang w:eastAsia="en-US"/>
    </w:rPr>
  </w:style>
  <w:style w:type="character" w:customStyle="1" w:styleId="MenuOption">
    <w:name w:val="Menu Option"/>
    <w:basedOn w:val="DefaultParagraphFont"/>
    <w:rsid w:val="00DD7CE5"/>
    <w:rPr>
      <w:b/>
      <w:smallCaps/>
    </w:rPr>
  </w:style>
  <w:style w:type="paragraph" w:customStyle="1" w:styleId="TableListNumber">
    <w:name w:val="Table List Number"/>
    <w:basedOn w:val="ListNumber"/>
    <w:rsid w:val="00DD7CE5"/>
    <w:pPr>
      <w:numPr>
        <w:numId w:val="0"/>
      </w:numPr>
    </w:pPr>
  </w:style>
  <w:style w:type="paragraph" w:styleId="TOC4">
    <w:name w:val="toc 4"/>
    <w:basedOn w:val="TOCBase"/>
    <w:next w:val="Normal"/>
    <w:semiHidden/>
    <w:rsid w:val="00DD7CE5"/>
    <w:pPr>
      <w:tabs>
        <w:tab w:val="right" w:leader="dot" w:pos="9071"/>
      </w:tabs>
      <w:ind w:left="1701"/>
    </w:pPr>
  </w:style>
  <w:style w:type="paragraph" w:customStyle="1" w:styleId="ListAlpha">
    <w:name w:val="List Alpha"/>
    <w:basedOn w:val="List"/>
    <w:rsid w:val="00DD7CE5"/>
    <w:pPr>
      <w:numPr>
        <w:numId w:val="7"/>
      </w:numPr>
    </w:pPr>
  </w:style>
  <w:style w:type="paragraph" w:customStyle="1" w:styleId="ListAlpha2">
    <w:name w:val="List Alpha 2"/>
    <w:basedOn w:val="List2"/>
    <w:rsid w:val="00DD7CE5"/>
    <w:pPr>
      <w:numPr>
        <w:numId w:val="6"/>
      </w:numPr>
    </w:pPr>
  </w:style>
  <w:style w:type="paragraph" w:styleId="List2">
    <w:name w:val="List 2"/>
    <w:basedOn w:val="BodyText"/>
    <w:rsid w:val="00DD7CE5"/>
    <w:pPr>
      <w:tabs>
        <w:tab w:val="left" w:pos="680"/>
      </w:tabs>
      <w:spacing w:before="60" w:after="60"/>
      <w:ind w:left="680" w:hanging="340"/>
    </w:pPr>
  </w:style>
  <w:style w:type="paragraph" w:styleId="List3">
    <w:name w:val="List 3"/>
    <w:basedOn w:val="BodyText"/>
    <w:rsid w:val="00DD7CE5"/>
    <w:pPr>
      <w:tabs>
        <w:tab w:val="left" w:pos="1021"/>
      </w:tabs>
      <w:spacing w:before="60" w:after="60"/>
      <w:ind w:left="1020" w:hanging="340"/>
    </w:pPr>
  </w:style>
  <w:style w:type="paragraph" w:styleId="List4">
    <w:name w:val="List 4"/>
    <w:basedOn w:val="BodyText"/>
    <w:rsid w:val="00DD7CE5"/>
    <w:pPr>
      <w:tabs>
        <w:tab w:val="left" w:pos="1361"/>
      </w:tabs>
      <w:spacing w:before="60" w:after="60"/>
      <w:ind w:left="1361" w:hanging="340"/>
    </w:pPr>
  </w:style>
  <w:style w:type="paragraph" w:styleId="List5">
    <w:name w:val="List 5"/>
    <w:basedOn w:val="BodyText"/>
    <w:rsid w:val="00DD7CE5"/>
    <w:pPr>
      <w:tabs>
        <w:tab w:val="left" w:pos="1701"/>
      </w:tabs>
      <w:spacing w:before="60" w:after="60"/>
      <w:ind w:left="1701" w:hanging="340"/>
    </w:pPr>
  </w:style>
  <w:style w:type="paragraph" w:styleId="ListBullet3">
    <w:name w:val="List Bullet 3"/>
    <w:basedOn w:val="List3"/>
    <w:rsid w:val="00DD7CE5"/>
    <w:pPr>
      <w:numPr>
        <w:numId w:val="12"/>
      </w:numPr>
      <w:tabs>
        <w:tab w:val="clear" w:pos="1021"/>
      </w:tabs>
      <w:ind w:left="1037" w:hanging="357"/>
    </w:pPr>
  </w:style>
  <w:style w:type="paragraph" w:styleId="ListBullet4">
    <w:name w:val="List Bullet 4"/>
    <w:basedOn w:val="List4"/>
    <w:rsid w:val="00DD7CE5"/>
    <w:pPr>
      <w:numPr>
        <w:numId w:val="1"/>
      </w:numPr>
      <w:tabs>
        <w:tab w:val="clear" w:pos="1361"/>
      </w:tabs>
    </w:pPr>
  </w:style>
  <w:style w:type="paragraph" w:styleId="ListBullet5">
    <w:name w:val="List Bullet 5"/>
    <w:basedOn w:val="List5"/>
    <w:rsid w:val="00DD7CE5"/>
    <w:pPr>
      <w:numPr>
        <w:numId w:val="2"/>
      </w:numPr>
    </w:pPr>
  </w:style>
  <w:style w:type="paragraph" w:styleId="ListContinue2">
    <w:name w:val="List Continue 2"/>
    <w:basedOn w:val="List2"/>
    <w:rsid w:val="00DD7CE5"/>
    <w:pPr>
      <w:ind w:firstLine="0"/>
    </w:pPr>
  </w:style>
  <w:style w:type="paragraph" w:styleId="ListContinue3">
    <w:name w:val="List Continue 3"/>
    <w:basedOn w:val="List3"/>
    <w:rsid w:val="00DD7CE5"/>
    <w:pPr>
      <w:ind w:left="1021" w:firstLine="0"/>
    </w:pPr>
  </w:style>
  <w:style w:type="paragraph" w:styleId="ListContinue4">
    <w:name w:val="List Continue 4"/>
    <w:basedOn w:val="List4"/>
    <w:rsid w:val="00DD7CE5"/>
    <w:pPr>
      <w:ind w:firstLine="0"/>
    </w:pPr>
  </w:style>
  <w:style w:type="paragraph" w:styleId="ListContinue5">
    <w:name w:val="List Continue 5"/>
    <w:basedOn w:val="List5"/>
    <w:rsid w:val="00DD7CE5"/>
    <w:pPr>
      <w:ind w:firstLine="0"/>
    </w:pPr>
  </w:style>
  <w:style w:type="paragraph" w:styleId="ListNumber3">
    <w:name w:val="List Number 3"/>
    <w:basedOn w:val="List3"/>
    <w:rsid w:val="00DD7CE5"/>
    <w:pPr>
      <w:numPr>
        <w:numId w:val="3"/>
      </w:numPr>
    </w:pPr>
  </w:style>
  <w:style w:type="paragraph" w:styleId="ListNumber4">
    <w:name w:val="List Number 4"/>
    <w:basedOn w:val="List4"/>
    <w:rsid w:val="00DD7CE5"/>
    <w:pPr>
      <w:numPr>
        <w:numId w:val="4"/>
      </w:numPr>
    </w:pPr>
  </w:style>
  <w:style w:type="paragraph" w:styleId="ListNumber5">
    <w:name w:val="List Number 5"/>
    <w:basedOn w:val="List5"/>
    <w:rsid w:val="00DD7CE5"/>
    <w:pPr>
      <w:numPr>
        <w:numId w:val="5"/>
      </w:numPr>
    </w:pPr>
  </w:style>
  <w:style w:type="paragraph" w:styleId="BlockText">
    <w:name w:val="Block Text"/>
    <w:basedOn w:val="Normal"/>
    <w:rsid w:val="00DD7CE5"/>
    <w:pPr>
      <w:spacing w:after="120"/>
      <w:ind w:left="1440" w:right="1440"/>
    </w:pPr>
  </w:style>
  <w:style w:type="character" w:customStyle="1" w:styleId="Subscript">
    <w:name w:val="Subscript"/>
    <w:basedOn w:val="DefaultParagraphFont"/>
    <w:rsid w:val="00DD7CE5"/>
    <w:rPr>
      <w:sz w:val="16"/>
      <w:vertAlign w:val="subscript"/>
    </w:rPr>
  </w:style>
  <w:style w:type="character" w:customStyle="1" w:styleId="Superscript">
    <w:name w:val="Superscript"/>
    <w:basedOn w:val="DefaultParagraphFont"/>
    <w:rsid w:val="00DD7CE5"/>
    <w:rPr>
      <w:sz w:val="16"/>
      <w:vertAlign w:val="superscript"/>
    </w:rPr>
  </w:style>
  <w:style w:type="character" w:customStyle="1" w:styleId="Symbols">
    <w:name w:val="Symbols"/>
    <w:basedOn w:val="DefaultParagraphFont"/>
    <w:rsid w:val="00DD7CE5"/>
    <w:rPr>
      <w:rFonts w:ascii="Symbol" w:hAnsi="Symbol"/>
    </w:rPr>
  </w:style>
  <w:style w:type="character" w:customStyle="1" w:styleId="MenuOptions">
    <w:name w:val="Menu Options"/>
    <w:basedOn w:val="DefaultParagraphFont"/>
    <w:rsid w:val="00DD7CE5"/>
    <w:rPr>
      <w:rFonts w:ascii="Arial Narrow" w:hAnsi="Arial Narrow"/>
      <w:smallCaps/>
    </w:rPr>
  </w:style>
  <w:style w:type="character" w:customStyle="1" w:styleId="Buttons">
    <w:name w:val="Buttons"/>
    <w:basedOn w:val="DefaultParagraphFont"/>
    <w:rsid w:val="00DD7CE5"/>
    <w:rPr>
      <w:b/>
    </w:rPr>
  </w:style>
  <w:style w:type="character" w:customStyle="1" w:styleId="Underlined">
    <w:name w:val="Underlined"/>
    <w:basedOn w:val="DefaultParagraphFont"/>
    <w:rsid w:val="00DD7CE5"/>
    <w:rPr>
      <w:u w:val="single"/>
    </w:rPr>
  </w:style>
  <w:style w:type="paragraph" w:customStyle="1" w:styleId="TableBodyTextRight">
    <w:name w:val="Table Body Text Right"/>
    <w:basedOn w:val="TableBodyText"/>
    <w:rsid w:val="00DD7CE5"/>
    <w:pPr>
      <w:widowControl w:val="0"/>
      <w:autoSpaceDE w:val="0"/>
      <w:autoSpaceDN w:val="0"/>
      <w:adjustRightInd w:val="0"/>
      <w:jc w:val="right"/>
    </w:pPr>
    <w:rPr>
      <w:rFonts w:cs="Arial"/>
      <w:szCs w:val="18"/>
    </w:rPr>
  </w:style>
  <w:style w:type="paragraph" w:customStyle="1" w:styleId="CopyrightText">
    <w:name w:val="Copyright Text"/>
    <w:basedOn w:val="BodyText"/>
    <w:rsid w:val="00DD7CE5"/>
    <w:rPr>
      <w:sz w:val="18"/>
    </w:rPr>
  </w:style>
  <w:style w:type="paragraph" w:customStyle="1" w:styleId="BodySmallRight">
    <w:name w:val="Body Small Right"/>
    <w:basedOn w:val="BodyTextRight"/>
    <w:rsid w:val="00DD7CE5"/>
    <w:rPr>
      <w:sz w:val="18"/>
      <w:szCs w:val="18"/>
    </w:rPr>
  </w:style>
  <w:style w:type="paragraph" w:customStyle="1" w:styleId="MarginEdition">
    <w:name w:val="Margin Edition"/>
    <w:basedOn w:val="MarginNote"/>
    <w:rsid w:val="00DD7CE5"/>
    <w:pPr>
      <w:spacing w:before="0" w:after="0"/>
    </w:pPr>
    <w:rPr>
      <w:rFonts w:ascii="Times New Roman" w:hAnsi="Times New Roman"/>
      <w:color w:val="999999"/>
    </w:rPr>
  </w:style>
  <w:style w:type="paragraph" w:customStyle="1" w:styleId="Spacer">
    <w:name w:val="Spacer"/>
    <w:basedOn w:val="Normal"/>
    <w:rsid w:val="00DD7CE5"/>
    <w:rPr>
      <w:sz w:val="2"/>
      <w:szCs w:val="2"/>
    </w:rPr>
  </w:style>
  <w:style w:type="character" w:customStyle="1" w:styleId="Small">
    <w:name w:val="Small"/>
    <w:basedOn w:val="DefaultParagraphFont"/>
    <w:rsid w:val="00DD7CE5"/>
    <w:rPr>
      <w:sz w:val="16"/>
    </w:rPr>
  </w:style>
  <w:style w:type="paragraph" w:customStyle="1" w:styleId="WideTable">
    <w:name w:val="Wide Table"/>
    <w:basedOn w:val="Normal"/>
    <w:rsid w:val="00DD7CE5"/>
    <w:pPr>
      <w:ind w:left="-1418"/>
    </w:pPr>
    <w:rPr>
      <w:sz w:val="2"/>
      <w:szCs w:val="2"/>
    </w:rPr>
  </w:style>
  <w:style w:type="character" w:styleId="PageNumber">
    <w:name w:val="page number"/>
    <w:basedOn w:val="DefaultParagraphFont"/>
    <w:rsid w:val="00DD7CE5"/>
  </w:style>
  <w:style w:type="paragraph" w:styleId="Quote">
    <w:name w:val="Quote"/>
    <w:basedOn w:val="Heading1"/>
    <w:link w:val="QuoteChar"/>
    <w:qFormat/>
    <w:rsid w:val="00DD7CE5"/>
    <w:rPr>
      <w:b w:val="0"/>
      <w:sz w:val="72"/>
      <w:szCs w:val="72"/>
      <w:lang w:val="en-NZ"/>
    </w:rPr>
  </w:style>
  <w:style w:type="character" w:customStyle="1" w:styleId="QuoteChar">
    <w:name w:val="Quote Char"/>
    <w:basedOn w:val="DefaultParagraphFont"/>
    <w:link w:val="Quote"/>
    <w:rsid w:val="00DD7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7CE5"/>
    <w:pPr>
      <w:pageBreakBefore/>
    </w:pPr>
  </w:style>
  <w:style w:type="paragraph" w:customStyle="1" w:styleId="Border">
    <w:name w:val="Border"/>
    <w:basedOn w:val="Normal"/>
    <w:qFormat/>
    <w:rsid w:val="00DD7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7CE5"/>
    <w:rPr>
      <w:b/>
      <w:bCs/>
      <w:i/>
      <w:iCs/>
      <w:color w:val="auto"/>
    </w:rPr>
  </w:style>
  <w:style w:type="paragraph" w:styleId="IntenseQuote">
    <w:name w:val="Intense Quote"/>
    <w:basedOn w:val="Normal"/>
    <w:next w:val="Normal"/>
    <w:link w:val="IntenseQuoteChar"/>
    <w:uiPriority w:val="30"/>
    <w:qFormat/>
    <w:rsid w:val="00DD7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7C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7CE5"/>
    <w:rPr>
      <w:smallCaps/>
      <w:color w:val="auto"/>
      <w:u w:val="single"/>
    </w:rPr>
  </w:style>
  <w:style w:type="character" w:styleId="IntenseReference">
    <w:name w:val="Intense Reference"/>
    <w:basedOn w:val="DefaultParagraphFont"/>
    <w:uiPriority w:val="32"/>
    <w:qFormat/>
    <w:rsid w:val="00DD7CE5"/>
    <w:rPr>
      <w:b/>
      <w:bCs/>
      <w:smallCaps/>
      <w:color w:val="auto"/>
      <w:spacing w:val="5"/>
      <w:u w:val="single"/>
    </w:rPr>
  </w:style>
  <w:style w:type="paragraph" w:customStyle="1" w:styleId="2ColumnHeading">
    <w:name w:val="2Column Heading"/>
    <w:basedOn w:val="BodyText"/>
    <w:qFormat/>
    <w:rsid w:val="00DD7CE5"/>
    <w:pPr>
      <w:spacing w:after="60"/>
      <w:ind w:left="-2268"/>
    </w:pPr>
    <w:rPr>
      <w:b/>
    </w:rPr>
  </w:style>
  <w:style w:type="paragraph" w:customStyle="1" w:styleId="Heading1TOC">
    <w:name w:val="Heading1 TOC"/>
    <w:basedOn w:val="Normal"/>
    <w:qFormat/>
    <w:rsid w:val="00DD7CE5"/>
    <w:pPr>
      <w:spacing w:before="240" w:after="120"/>
    </w:pPr>
    <w:rPr>
      <w:rFonts w:ascii="Times New Roman" w:hAnsi="Times New Roman"/>
      <w:b/>
      <w:sz w:val="32"/>
    </w:rPr>
  </w:style>
  <w:style w:type="paragraph" w:customStyle="1" w:styleId="Heading2TOC">
    <w:name w:val="Heading2 TOC"/>
    <w:basedOn w:val="Normal"/>
    <w:qFormat/>
    <w:rsid w:val="00DD7CE5"/>
    <w:pPr>
      <w:spacing w:before="240" w:after="60"/>
    </w:pPr>
    <w:rPr>
      <w:rFonts w:ascii="Times New Roman" w:hAnsi="Times New Roman"/>
      <w:b/>
      <w:sz w:val="28"/>
    </w:rPr>
  </w:style>
  <w:style w:type="character" w:customStyle="1" w:styleId="Underline">
    <w:name w:val="Underline"/>
    <w:basedOn w:val="DefaultParagraphFont"/>
    <w:qFormat/>
    <w:rsid w:val="00DD7CE5"/>
    <w:rPr>
      <w:u w:val="single"/>
    </w:rPr>
  </w:style>
  <w:style w:type="character" w:customStyle="1" w:styleId="BoldandItalics">
    <w:name w:val="Bold and Italics"/>
    <w:qFormat/>
    <w:rsid w:val="00DD7CE5"/>
    <w:rPr>
      <w:b/>
      <w:i/>
      <w:u w:val="none"/>
    </w:rPr>
  </w:style>
  <w:style w:type="paragraph" w:styleId="BalloonText">
    <w:name w:val="Balloon Text"/>
    <w:basedOn w:val="Normal"/>
    <w:link w:val="BalloonTextChar"/>
    <w:rsid w:val="00DD7CE5"/>
    <w:rPr>
      <w:rFonts w:ascii="Tahoma" w:hAnsi="Tahoma" w:cs="Tahoma"/>
      <w:sz w:val="16"/>
      <w:szCs w:val="16"/>
    </w:rPr>
  </w:style>
  <w:style w:type="character" w:customStyle="1" w:styleId="BalloonTextChar">
    <w:name w:val="Balloon Text Char"/>
    <w:basedOn w:val="DefaultParagraphFont"/>
    <w:link w:val="BalloonText"/>
    <w:rsid w:val="00DD7C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7C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7C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7CE5"/>
    <w:rPr>
      <w:b/>
      <w:color w:val="660033"/>
      <w:spacing w:val="0"/>
    </w:rPr>
  </w:style>
  <w:style w:type="paragraph" w:customStyle="1" w:styleId="Nameditemlist">
    <w:name w:val="Named item list"/>
    <w:basedOn w:val="BodyText"/>
    <w:qFormat/>
    <w:rsid w:val="00DD7CE5"/>
    <w:pPr>
      <w:tabs>
        <w:tab w:val="left" w:pos="2835"/>
      </w:tabs>
      <w:ind w:left="2835" w:hanging="2835"/>
    </w:pPr>
  </w:style>
  <w:style w:type="paragraph" w:customStyle="1" w:styleId="BodyTextnopadding">
    <w:name w:val="Body Text no padding"/>
    <w:basedOn w:val="BodyText"/>
    <w:qFormat/>
    <w:rsid w:val="00DD7CE5"/>
    <w:pPr>
      <w:spacing w:before="0" w:after="0"/>
    </w:pPr>
  </w:style>
  <w:style w:type="paragraph" w:customStyle="1" w:styleId="BodyTextBold">
    <w:name w:val="Body Text Bold"/>
    <w:basedOn w:val="BodyText"/>
    <w:qFormat/>
    <w:rsid w:val="00DD7CE5"/>
    <w:rPr>
      <w:b/>
    </w:rPr>
  </w:style>
  <w:style w:type="character" w:styleId="Hyperlink">
    <w:name w:val="Hyperlink"/>
    <w:basedOn w:val="DefaultParagraphFont"/>
    <w:uiPriority w:val="99"/>
    <w:unhideWhenUsed/>
    <w:rsid w:val="00694F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3361</Characters>
  <Application>Microsoft Office Word</Application>
  <DocSecurity>0</DocSecurity>
  <Lines>96</Lines>
  <Paragraphs>55</Paragraphs>
  <ScaleCrop>false</ScaleCrop>
  <Company>Author-it Software Corporation Ltd.</Company>
  <LinksUpToDate>false</LinksUpToDate>
  <CharactersWithSpaces>3827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MSFKB4013 Document residential building services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2022-12-21T05:41:00Z</dcterms:created>
  <dcterms:modified xsi:type="dcterms:W3CDTF">2022-12-21T05:41:00Z</dcterms:modified>
</cp:coreProperties>
</file>