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ED9" w:rsidP="008F2ED9">
      <w:pPr>
        <w:pStyle w:val="Title"/>
      </w:pPr>
      <w:r>
        <w:fldChar w:fldCharType="begin"/>
      </w:r>
      <w:r>
        <w:instrText xml:space="preserve"> TITLE   \* MERGEFORMAT </w:instrText>
      </w:r>
      <w:r>
        <w:fldChar w:fldCharType="separate"/>
      </w:r>
      <w:r>
        <w:t>MSFKB4013 Document residential building services</w:t>
      </w:r>
      <w:r>
        <w:fldChar w:fldCharType="end"/>
      </w:r>
    </w:p>
    <w:p w:rsidR="008F2ED9" w:rsidP="008F2ED9">
      <w:pPr>
        <w:pStyle w:val="Version"/>
        <w:sectPr w:rsidSect="009549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96D" w:rsidP="0095496D">
      <w:pPr>
        <w:pStyle w:val="SuperHeading"/>
      </w:pPr>
      <w:r w:rsidRPr="0095496D">
        <w:t>MSFKB4013 Document residential building services</w:t>
      </w:r>
    </w:p>
    <w:p w:rsidR="00000000" w:rsidRPr="0095496D" w:rsidP="0095496D">
      <w:pPr>
        <w:pStyle w:val="Heading1"/>
      </w:pPr>
      <w:bookmarkStart w:id="1" w:name="O_1015949"/>
      <w:bookmarkEnd w:id="1"/>
      <w:r w:rsidRPr="0095496D">
        <w:t>Modification History</w:t>
      </w:r>
    </w:p>
    <w:p w:rsidR="00000000" w:rsidRPr="0095496D" w:rsidP="008F2ED9">
      <w:pPr>
        <w:pStyle w:val="BodyText"/>
      </w:pPr>
      <w:r w:rsidRPr="0095496D">
        <w:t>Release 1. Supersedes and is equivalent to MSFKB4003 Identify and document services required to support fitted furniture designs.</w:t>
      </w:r>
    </w:p>
    <w:p w:rsidR="00000000" w:rsidRPr="0095496D" w:rsidP="0095496D">
      <w:pPr>
        <w:pStyle w:val="Heading1"/>
      </w:pPr>
      <w:bookmarkStart w:id="2" w:name="O_1015955"/>
      <w:bookmarkEnd w:id="2"/>
      <w:r w:rsidRPr="0095496D">
        <w:t>Application</w:t>
      </w:r>
    </w:p>
    <w:p w:rsidR="00000000" w:rsidRPr="0095496D" w:rsidP="008F2ED9">
      <w:pPr>
        <w:pStyle w:val="BodyText"/>
      </w:pPr>
      <w:r w:rsidRPr="0095496D">
        <w:t>This unit describes the skills and knowledge required to identify</w:t>
      </w:r>
      <w:r w:rsidRPr="0095496D">
        <w:t xml:space="preserve"> and document existing services, examine the implications for new interior space design and develop layout documentation showing details of proposed new service locations. It does not include layout of service pipes, wiring, conduits or installation of ser</w:t>
      </w:r>
      <w:r w:rsidRPr="0095496D">
        <w:t>vices.</w:t>
      </w:r>
    </w:p>
    <w:p w:rsidR="00000000" w:rsidRPr="0095496D" w:rsidP="008F2ED9">
      <w:pPr>
        <w:pStyle w:val="BodyText"/>
      </w:pPr>
      <w:r w:rsidRPr="0095496D">
        <w:t>This unit applies to interior designers, including kitchen and bathroom designers who use discretion, judgement and problem solving in the determination of service requirements.</w:t>
      </w:r>
    </w:p>
    <w:p w:rsidR="008F2ED9" w:rsidP="008F2ED9">
      <w:pPr>
        <w:pStyle w:val="BodyText"/>
      </w:pPr>
      <w:r w:rsidRPr="0095496D">
        <w:t xml:space="preserve">Licensing, legislative or certification requirements may apply to this </w:t>
      </w:r>
      <w:r w:rsidRPr="0095496D">
        <w:t>unit and relevant state/territory and local government agencies should be consulted to determine any necessary certification or licensing for undertaking kitchen and bathroom work. Access to construction sites requires certification of general induction tr</w:t>
      </w:r>
      <w:r w:rsidRPr="0095496D">
        <w:t>aining specified by the National Code of Practice for Induction for Construction Work (ASCC 2007).</w:t>
      </w:r>
    </w:p>
    <w:p w:rsidR="00000000" w:rsidRPr="0095496D" w:rsidP="0095496D">
      <w:pPr>
        <w:pStyle w:val="Heading1"/>
      </w:pPr>
      <w:bookmarkStart w:id="3" w:name="O_1015954"/>
      <w:bookmarkEnd w:id="3"/>
      <w:r w:rsidRPr="0095496D">
        <w:t>Pre-requisite Unit</w:t>
      </w:r>
    </w:p>
    <w:p w:rsidR="00000000" w:rsidRPr="0095496D" w:rsidP="008F2ED9">
      <w:pPr>
        <w:pStyle w:val="BodyText"/>
      </w:pPr>
      <w:r w:rsidRPr="0095496D">
        <w:t>N/A</w:t>
      </w:r>
    </w:p>
    <w:p w:rsidR="00000000" w:rsidRPr="0095496D" w:rsidP="0095496D">
      <w:pPr>
        <w:pStyle w:val="Heading1"/>
      </w:pPr>
      <w:bookmarkStart w:id="4" w:name="O_1015953"/>
      <w:bookmarkEnd w:id="4"/>
      <w:r w:rsidRPr="0095496D">
        <w:t>Unit Sector</w:t>
      </w:r>
    </w:p>
    <w:p w:rsidR="00000000" w:rsidRPr="0095496D" w:rsidP="008F2ED9">
      <w:pPr>
        <w:pStyle w:val="BodyText"/>
      </w:pPr>
      <w:r w:rsidRPr="0095496D">
        <w:t>Kitchens and Bathrooms</w:t>
      </w:r>
    </w:p>
    <w:p w:rsidR="00000000" w:rsidRPr="0095496D" w:rsidP="0095496D">
      <w:pPr>
        <w:pStyle w:val="Heading1"/>
      </w:pPr>
      <w:bookmarkStart w:id="5" w:name="O_1015952"/>
      <w:bookmarkEnd w:id="5"/>
      <w:r w:rsidRPr="0095496D">
        <w:t>Elements and Performance Criteria</w:t>
      </w:r>
    </w:p>
    <w:tbl>
      <w:tblPr>
        <w:tblW w:w="9520" w:type="dxa"/>
        <w:tblLayout w:type="fixed"/>
        <w:tblCellMar>
          <w:left w:w="62" w:type="dxa"/>
          <w:right w:w="62" w:type="dxa"/>
        </w:tblCellMar>
        <w:tblLook w:val="0000"/>
      </w:tblPr>
      <w:tblGrid>
        <w:gridCol w:w="2531"/>
        <w:gridCol w:w="6989"/>
      </w:tblGrid>
      <w:tr w:rsidTr="008F2ED9">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496D" w:rsidP="0095496D">
            <w:pPr>
              <w:pStyle w:val="BodyText"/>
            </w:pPr>
            <w:r w:rsidRPr="0095496D">
              <w:rPr>
                <w:rStyle w:val="SpecialBold"/>
              </w:rPr>
              <w:t>Element</w:t>
            </w:r>
            <w:r w:rsidRPr="0095496D">
              <w:rPr>
                <w:rStyle w:val="SpecialBold"/>
              </w:rPr>
              <w: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496D">
            <w:pPr>
              <w:pStyle w:val="BodyText"/>
              <w:rPr>
                <w:lang w:val="en-NZ"/>
              </w:rPr>
            </w:pPr>
            <w:r w:rsidRPr="0095496D">
              <w:rPr>
                <w:rStyle w:val="SpecialBold"/>
              </w:rPr>
              <w:t>Performance Criteria</w:t>
            </w:r>
          </w:p>
        </w:tc>
      </w:tr>
      <w:tr w:rsidTr="008F2ED9">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496D" w:rsidP="0095496D">
            <w:pPr>
              <w:pStyle w:val="BodyText"/>
            </w:pPr>
            <w:r w:rsidRPr="0095496D">
              <w:rPr>
                <w:rStyle w:val="Emphasis"/>
              </w:rPr>
              <w:t xml:space="preserve">Elements describe the </w:t>
            </w:r>
            <w:r w:rsidRPr="0095496D">
              <w:t xml:space="preserve">essential </w:t>
            </w:r>
            <w:r w:rsidRPr="0095496D">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496D">
            <w:pPr>
              <w:pStyle w:val="BodyText"/>
              <w:rPr>
                <w:lang w:val="en-NZ"/>
              </w:rPr>
            </w:pPr>
            <w:r w:rsidRPr="0095496D">
              <w:rPr>
                <w:rStyle w:val="Emphasis"/>
              </w:rPr>
              <w:t>Performance criteria describe the performance needed to demonstrate achievement of the element.</w:t>
            </w:r>
          </w:p>
        </w:tc>
      </w:tr>
      <w:tr w:rsidTr="008F2ED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96D">
            <w:pPr>
              <w:pStyle w:val="BodyText"/>
              <w:rPr>
                <w:lang w:val="en-NZ"/>
              </w:rPr>
            </w:pPr>
            <w:r w:rsidRPr="0095496D">
              <w:t>1. Identify and document available services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96D" w:rsidP="0095496D">
            <w:pPr>
              <w:pStyle w:val="BodyText"/>
            </w:pPr>
            <w:r w:rsidRPr="0095496D">
              <w:t>1.1 Arrange access to work area with client in accordance with project requirements</w:t>
            </w:r>
          </w:p>
          <w:p w:rsidR="00000000" w:rsidRPr="0095496D" w:rsidP="0095496D">
            <w:pPr>
              <w:pStyle w:val="BodyText"/>
            </w:pPr>
            <w:r w:rsidRPr="0095496D">
              <w:t>1.2 Identify and follow on-site work health and safety procedures</w:t>
            </w:r>
          </w:p>
          <w:p w:rsidR="00000000" w:rsidRPr="0095496D" w:rsidP="0095496D">
            <w:pPr>
              <w:pStyle w:val="BodyText"/>
            </w:pPr>
            <w:r w:rsidRPr="0095496D">
              <w:t>1.3 Locate and accurately document existing services on site diagrams or plans using correct industry symb</w:t>
            </w:r>
            <w:r w:rsidRPr="0095496D">
              <w:t>ols and protocols</w:t>
            </w:r>
          </w:p>
          <w:p w:rsidR="00000000" w:rsidRPr="0095496D" w:rsidP="0095496D">
            <w:pPr>
              <w:pStyle w:val="BodyText"/>
            </w:pPr>
            <w:r w:rsidRPr="0095496D">
              <w:t>1.4 Identify type and capacity of services and accurately document using correct industry symbols and protocols</w:t>
            </w:r>
          </w:p>
          <w:p w:rsidR="00000000" w:rsidP="0095496D">
            <w:pPr>
              <w:pStyle w:val="BodyText"/>
              <w:rPr>
                <w:lang w:val="en-NZ"/>
              </w:rPr>
            </w:pPr>
            <w:r w:rsidRPr="0095496D">
              <w:t>1.5 Take accurate site measurements to inform layout documentation</w:t>
            </w:r>
          </w:p>
        </w:tc>
      </w:tr>
      <w:tr w:rsidTr="008F2ED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96D">
            <w:pPr>
              <w:pStyle w:val="BodyText"/>
              <w:rPr>
                <w:lang w:val="en-NZ"/>
              </w:rPr>
            </w:pPr>
            <w:r w:rsidRPr="0095496D">
              <w:t>2. Examine implications of services on design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96D" w:rsidP="0095496D">
            <w:pPr>
              <w:pStyle w:val="BodyText"/>
            </w:pPr>
            <w:r w:rsidRPr="0095496D">
              <w:t>2.1 Determine intentions or options for services from design brief, drawings and plans</w:t>
            </w:r>
          </w:p>
          <w:p w:rsidR="00000000" w:rsidRPr="0095496D" w:rsidP="0095496D">
            <w:pPr>
              <w:pStyle w:val="BodyText"/>
            </w:pPr>
            <w:r w:rsidRPr="0095496D">
              <w:t>2.2 Assess details obtained from site against design requirements</w:t>
            </w:r>
          </w:p>
          <w:p w:rsidR="00000000" w:rsidRPr="0095496D" w:rsidP="0095496D">
            <w:pPr>
              <w:pStyle w:val="BodyText"/>
            </w:pPr>
            <w:r w:rsidRPr="0095496D">
              <w:t>2.3 Identify appliances in the design brief and examine implications on services</w:t>
            </w:r>
          </w:p>
          <w:p w:rsidR="00000000" w:rsidRPr="0095496D" w:rsidP="0095496D">
            <w:pPr>
              <w:pStyle w:val="BodyText"/>
            </w:pPr>
            <w:r w:rsidRPr="0095496D">
              <w:t>2.4 Identify complianc</w:t>
            </w:r>
            <w:r w:rsidRPr="0095496D">
              <w:t>e issues relating to the location of services</w:t>
            </w:r>
          </w:p>
          <w:p w:rsidR="00000000" w:rsidP="0095496D">
            <w:pPr>
              <w:pStyle w:val="BodyText"/>
              <w:rPr>
                <w:lang w:val="en-NZ"/>
              </w:rPr>
            </w:pPr>
            <w:r w:rsidRPr="0095496D">
              <w:t>2.5 Determine implications of current services on design</w:t>
            </w:r>
          </w:p>
        </w:tc>
      </w:tr>
      <w:tr w:rsidTr="008F2ED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96D">
            <w:pPr>
              <w:pStyle w:val="BodyText"/>
              <w:rPr>
                <w:lang w:val="en-NZ"/>
              </w:rPr>
            </w:pPr>
            <w:r w:rsidRPr="0095496D">
              <w:t>3. Determine new service system layout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96D" w:rsidP="0095496D">
            <w:pPr>
              <w:pStyle w:val="BodyText"/>
            </w:pPr>
            <w:r w:rsidRPr="0095496D">
              <w:t xml:space="preserve">3.1 Determine details of potential new service layout requirements from the design brief </w:t>
            </w:r>
          </w:p>
          <w:p w:rsidR="00000000" w:rsidRPr="0095496D" w:rsidP="0095496D">
            <w:pPr>
              <w:pStyle w:val="BodyText"/>
            </w:pPr>
            <w:r w:rsidRPr="0095496D">
              <w:t>3.2 Assess required and</w:t>
            </w:r>
            <w:r w:rsidRPr="0095496D">
              <w:t xml:space="preserve"> desirable performance characteristics and sustainability of service products</w:t>
            </w:r>
          </w:p>
          <w:p w:rsidR="00000000" w:rsidRPr="0095496D" w:rsidP="0095496D">
            <w:pPr>
              <w:pStyle w:val="BodyText"/>
            </w:pPr>
            <w:r w:rsidRPr="0095496D">
              <w:t xml:space="preserve">3.3 Assess ergonomic, anthropometric and proxemic principles in respect of the intended products </w:t>
            </w:r>
          </w:p>
          <w:p w:rsidR="00000000" w:rsidRPr="0095496D" w:rsidP="0095496D">
            <w:pPr>
              <w:pStyle w:val="BodyText"/>
            </w:pPr>
            <w:r w:rsidRPr="0095496D">
              <w:t>3.4 Obtain costing details and confirm suitability against the design brief</w:t>
            </w:r>
          </w:p>
          <w:p w:rsidR="00000000" w:rsidRPr="0095496D" w:rsidP="0095496D">
            <w:pPr>
              <w:pStyle w:val="BodyText"/>
            </w:pPr>
            <w:r w:rsidRPr="0095496D">
              <w:t xml:space="preserve">3.5 </w:t>
            </w:r>
            <w:r w:rsidRPr="0095496D">
              <w:t xml:space="preserve">Identify the need for specialist contractor advice about design implications and organise in accordance with the scope of work </w:t>
            </w:r>
          </w:p>
          <w:p w:rsidR="00000000" w:rsidP="0095496D">
            <w:pPr>
              <w:pStyle w:val="BodyText"/>
              <w:rPr>
                <w:lang w:val="en-NZ"/>
              </w:rPr>
            </w:pPr>
            <w:r w:rsidRPr="0095496D">
              <w:t>3.6 Confirm and agree service system layouts that meet design brief requirements with client</w:t>
            </w:r>
          </w:p>
        </w:tc>
      </w:tr>
      <w:tr w:rsidTr="008F2ED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496D">
            <w:pPr>
              <w:pStyle w:val="BodyText"/>
              <w:rPr>
                <w:lang w:val="en-NZ"/>
              </w:rPr>
            </w:pPr>
            <w:r w:rsidRPr="0095496D">
              <w:t>4. Complete digital layout documen</w:t>
            </w:r>
            <w:r w:rsidRPr="0095496D">
              <w:t>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496D" w:rsidP="0095496D">
            <w:pPr>
              <w:pStyle w:val="BodyText"/>
            </w:pPr>
            <w:r w:rsidRPr="0095496D">
              <w:t>4.1 Create detailed digital service layout documentation showing location of all required services using correct industry symbols and protocols</w:t>
            </w:r>
          </w:p>
          <w:p w:rsidR="00000000" w:rsidRPr="0095496D" w:rsidP="0095496D">
            <w:pPr>
              <w:pStyle w:val="BodyText"/>
            </w:pPr>
            <w:r w:rsidRPr="0095496D">
              <w:t>4.2 Accurately document associated product specifications in accordance with industry standards</w:t>
            </w:r>
          </w:p>
        </w:tc>
      </w:tr>
    </w:tbl>
    <w:p w:rsidR="008F2ED9" w:rsidP="0095496D">
      <w:pPr>
        <w:pStyle w:val="BodyText"/>
      </w:pPr>
    </w:p>
    <w:p w:rsidR="008F2ED9" w:rsidP="0095496D">
      <w:pPr>
        <w:pStyle w:val="BodyText"/>
      </w:pPr>
    </w:p>
    <w:p w:rsidR="00000000" w:rsidRPr="0095496D" w:rsidP="0095496D">
      <w:pPr>
        <w:pStyle w:val="Heading1"/>
      </w:pPr>
      <w:bookmarkStart w:id="6" w:name="O_1015951"/>
      <w:bookmarkEnd w:id="6"/>
      <w:r w:rsidRPr="0095496D">
        <w:t>Foundation Skills</w:t>
      </w:r>
    </w:p>
    <w:p w:rsidR="00000000" w:rsidRPr="0095496D" w:rsidP="008F2ED9">
      <w:pPr>
        <w:pStyle w:val="BodyText"/>
      </w:pPr>
      <w:r w:rsidRPr="0095496D">
        <w:t xml:space="preserve">Foundation skills essential to performance are explicit in the performance criteria of this unit of competency. </w:t>
      </w:r>
    </w:p>
    <w:p w:rsidR="00000000" w:rsidRPr="0095496D" w:rsidP="0095496D">
      <w:pPr>
        <w:pStyle w:val="Heading1"/>
      </w:pPr>
      <w:bookmarkStart w:id="7" w:name="O_1015950"/>
      <w:bookmarkEnd w:id="7"/>
      <w:r w:rsidRPr="0095496D">
        <w:t>Unit Mapping Information</w:t>
      </w:r>
    </w:p>
    <w:p w:rsidR="00000000" w:rsidRPr="0095496D" w:rsidP="008F2ED9">
      <w:pPr>
        <w:pStyle w:val="BodyText"/>
      </w:pPr>
      <w:r w:rsidRPr="0095496D">
        <w:t>Supersedes and is equivalent to MSFKB4003 Identify and document</w:t>
      </w:r>
      <w:r w:rsidRPr="0095496D">
        <w:t xml:space="preserve"> services required to support fitted furniture designs.</w:t>
      </w:r>
    </w:p>
    <w:p w:rsidR="00000000" w:rsidRPr="0095496D" w:rsidP="0095496D">
      <w:pPr>
        <w:pStyle w:val="Heading1"/>
      </w:pPr>
      <w:bookmarkStart w:id="8" w:name="O_1015943"/>
      <w:bookmarkEnd w:id="8"/>
      <w:r w:rsidRPr="0095496D">
        <w:t>Links</w:t>
      </w:r>
    </w:p>
    <w:p w:rsidR="00000000" w:rsidRPr="0095496D" w:rsidP="008F2ED9">
      <w:pPr>
        <w:pStyle w:val="BodyText"/>
      </w:pPr>
      <w:r w:rsidRPr="0095496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C301F">
        <w:rPr>
          <w:rStyle w:val="Hyperlink"/>
        </w:rPr>
        <w:t>https://vetnet.gov.au/Pages/TrainingDocs.aspx?q=0601ab95-583a-4e93-b2d4-cfb27b03ed73</w:t>
      </w:r>
      <w:r>
        <w:fldChar w:fldCharType="end"/>
      </w:r>
    </w:p>
    <w:p w:rsidR="00000000" w:rsidRPr="0095496D" w:rsidP="008F2ED9">
      <w:pPr>
        <w:pStyle w:val="BodyText"/>
        <w:sectPr w:rsidSect="0095496D">
          <w:headerReference w:type="default" r:id="rId10"/>
          <w:footerReference w:type="default" r:id="rId11"/>
          <w:pgSz w:w="11908" w:h="16833"/>
          <w:pgMar w:top="1702" w:right="1418" w:bottom="1702" w:left="1418" w:header="992" w:footer="992" w:gutter="0"/>
          <w:cols w:space="720"/>
          <w:noEndnote/>
          <w:docGrid w:linePitch="299"/>
        </w:sectPr>
      </w:pPr>
    </w:p>
    <w:p w:rsidR="00000000" w:rsidRPr="0095496D" w:rsidP="0095496D">
      <w:pPr>
        <w:pStyle w:val="SuperHeading"/>
      </w:pPr>
      <w:r w:rsidRPr="0095496D">
        <w:t>Assessment Requirements for MSFKB4013 Document residential building services</w:t>
      </w:r>
    </w:p>
    <w:p w:rsidR="00000000" w:rsidRPr="0095496D" w:rsidP="0095496D">
      <w:pPr>
        <w:pStyle w:val="Heading1"/>
      </w:pPr>
      <w:bookmarkStart w:id="9" w:name="O_1015945"/>
      <w:bookmarkEnd w:id="9"/>
      <w:r w:rsidRPr="0095496D">
        <w:t>Modification History</w:t>
      </w:r>
    </w:p>
    <w:p w:rsidR="008F2ED9" w:rsidP="008F2ED9">
      <w:pPr>
        <w:pStyle w:val="BodyText"/>
      </w:pPr>
      <w:r w:rsidRPr="0095496D">
        <w:t>Release 1. Supersedes and is equivalent to MSFKB4003 Identify and document services required to support fitted furniture d</w:t>
      </w:r>
      <w:r w:rsidRPr="0095496D">
        <w:t>esigns.</w:t>
      </w:r>
    </w:p>
    <w:p w:rsidR="00000000" w:rsidRPr="0095496D" w:rsidP="0095496D">
      <w:pPr>
        <w:pStyle w:val="Heading1"/>
      </w:pPr>
      <w:bookmarkStart w:id="10" w:name="O_1015948"/>
      <w:bookmarkEnd w:id="10"/>
      <w:r w:rsidRPr="0095496D">
        <w:t>Performance Evidence</w:t>
      </w:r>
    </w:p>
    <w:p w:rsidR="00000000" w:rsidRPr="0095496D" w:rsidP="008F2ED9">
      <w:pPr>
        <w:pStyle w:val="BodyText"/>
      </w:pPr>
      <w:r w:rsidRPr="0095496D">
        <w:t>There must be evidence the candidate has completed the tasks outlined in the elements and performance criteria of this unit, and:</w:t>
      </w:r>
    </w:p>
    <w:p w:rsidR="00000000" w:rsidRPr="0095496D" w:rsidP="0095496D">
      <w:pPr>
        <w:pStyle w:val="ListBullet"/>
      </w:pPr>
      <w:r w:rsidRPr="0095496D">
        <w:t xml:space="preserve">conducted a site survey and documented services information for 3 different </w:t>
      </w:r>
      <w:r w:rsidRPr="0095496D">
        <w:t xml:space="preserve">sites </w:t>
      </w:r>
    </w:p>
    <w:p w:rsidR="00000000" w:rsidRPr="0095496D" w:rsidP="0095496D">
      <w:pPr>
        <w:pStyle w:val="ListBullet"/>
      </w:pPr>
      <w:r w:rsidRPr="0095496D">
        <w:t>developed digital service layout documentation that complies with industry standards and protocols for 3 different designs (to include 1 renovation and 1 new build), which individually or cumulatively include documentation of the following services:</w:t>
      </w:r>
    </w:p>
    <w:p w:rsidR="00000000" w:rsidRPr="0095496D" w:rsidP="0095496D">
      <w:pPr>
        <w:pStyle w:val="ListBullet2"/>
      </w:pPr>
      <w:r w:rsidRPr="0095496D">
        <w:t>electrical:</w:t>
      </w:r>
    </w:p>
    <w:p w:rsidR="00000000" w:rsidRPr="0095496D" w:rsidP="0095496D">
      <w:pPr>
        <w:pStyle w:val="ListBullet3"/>
      </w:pPr>
      <w:r w:rsidRPr="0095496D">
        <w:t>power points</w:t>
      </w:r>
    </w:p>
    <w:p w:rsidR="00000000" w:rsidRPr="0095496D" w:rsidP="0095496D">
      <w:pPr>
        <w:pStyle w:val="ListBullet3"/>
      </w:pPr>
      <w:r w:rsidRPr="0095496D">
        <w:t>data outlets</w:t>
      </w:r>
    </w:p>
    <w:p w:rsidR="00000000" w:rsidRPr="0095496D" w:rsidP="0095496D">
      <w:pPr>
        <w:pStyle w:val="ListBullet3"/>
      </w:pPr>
      <w:r w:rsidRPr="0095496D">
        <w:t>lighting</w:t>
      </w:r>
    </w:p>
    <w:p w:rsidR="00000000" w:rsidRPr="0095496D" w:rsidP="0095496D">
      <w:pPr>
        <w:pStyle w:val="ListBullet2"/>
      </w:pPr>
      <w:r w:rsidRPr="0095496D">
        <w:t>gas</w:t>
      </w:r>
    </w:p>
    <w:p w:rsidR="00000000" w:rsidRPr="0095496D" w:rsidP="0095496D">
      <w:pPr>
        <w:pStyle w:val="ListBullet2"/>
      </w:pPr>
      <w:r w:rsidRPr="0095496D">
        <w:t>plumbing:</w:t>
      </w:r>
    </w:p>
    <w:p w:rsidR="00000000" w:rsidRPr="0095496D" w:rsidP="0095496D">
      <w:pPr>
        <w:pStyle w:val="ListBullet3"/>
      </w:pPr>
      <w:r w:rsidRPr="0095496D">
        <w:t>water outlets</w:t>
      </w:r>
    </w:p>
    <w:p w:rsidR="00000000" w:rsidRPr="0095496D" w:rsidP="0095496D">
      <w:pPr>
        <w:pStyle w:val="ListBullet3"/>
      </w:pPr>
      <w:r w:rsidRPr="0095496D">
        <w:t>drainage features.</w:t>
      </w:r>
    </w:p>
    <w:p w:rsidR="00000000" w:rsidRPr="0095496D" w:rsidP="0095496D">
      <w:pPr>
        <w:pStyle w:val="AllowPageBreak"/>
      </w:pPr>
    </w:p>
    <w:p w:rsidR="00000000" w:rsidRPr="0095496D" w:rsidP="0095496D">
      <w:pPr>
        <w:pStyle w:val="Heading1"/>
      </w:pPr>
      <w:bookmarkStart w:id="11" w:name="O_1015947"/>
      <w:bookmarkEnd w:id="11"/>
      <w:r w:rsidRPr="0095496D">
        <w:t>Knowledge Evidence</w:t>
      </w:r>
    </w:p>
    <w:p w:rsidR="00000000" w:rsidRPr="0095496D" w:rsidP="008F2ED9">
      <w:pPr>
        <w:pStyle w:val="BodyText"/>
      </w:pPr>
      <w:r w:rsidRPr="0095496D">
        <w:t>There must be evidence the candidate has knowledge of:</w:t>
      </w:r>
    </w:p>
    <w:p w:rsidR="00000000" w:rsidRPr="0095496D" w:rsidP="0095496D">
      <w:pPr>
        <w:pStyle w:val="ListBullet"/>
      </w:pPr>
      <w:r w:rsidRPr="0095496D">
        <w:t xml:space="preserve">state or territory work health and safety legislation, regulations, standards and codes of practice </w:t>
      </w:r>
    </w:p>
    <w:p w:rsidR="00000000" w:rsidRPr="0095496D" w:rsidP="0095496D">
      <w:pPr>
        <w:pStyle w:val="ListBullet"/>
      </w:pPr>
      <w:r w:rsidRPr="0095496D">
        <w:t>purpose and key provisions of Australian Standard AS1100 and its impact on documentation requirements</w:t>
      </w:r>
    </w:p>
    <w:p w:rsidR="00000000" w:rsidRPr="0095496D" w:rsidP="0095496D">
      <w:pPr>
        <w:pStyle w:val="ListBullet"/>
      </w:pPr>
      <w:r w:rsidRPr="0095496D">
        <w:t>statutory planning regulations affecting services in interior spaces, including kitchens and bathrooms</w:t>
      </w:r>
    </w:p>
    <w:p w:rsidR="00000000" w:rsidRPr="0095496D" w:rsidP="0095496D">
      <w:pPr>
        <w:pStyle w:val="ListBullet"/>
      </w:pPr>
      <w:r w:rsidRPr="0095496D">
        <w:t>mathematical procedures for estimation and measurement</w:t>
      </w:r>
    </w:p>
    <w:p w:rsidR="00000000" w:rsidRPr="0095496D" w:rsidP="0095496D">
      <w:pPr>
        <w:pStyle w:val="ListBullet"/>
      </w:pPr>
      <w:r w:rsidRPr="0095496D">
        <w:t>basic building and architectural terminology</w:t>
      </w:r>
    </w:p>
    <w:p w:rsidR="00000000" w:rsidRPr="0095496D" w:rsidP="0095496D">
      <w:pPr>
        <w:pStyle w:val="ListBullet"/>
      </w:pPr>
      <w:r w:rsidRPr="0095496D">
        <w:t>basic features of the following building services and</w:t>
      </w:r>
      <w:r w:rsidRPr="0095496D">
        <w:t xml:space="preserve"> their layout:</w:t>
      </w:r>
    </w:p>
    <w:p w:rsidR="00000000" w:rsidRPr="0095496D" w:rsidP="0095496D">
      <w:pPr>
        <w:pStyle w:val="ListBullet2"/>
      </w:pPr>
      <w:r w:rsidRPr="0095496D">
        <w:t>electricity – outlets, controls, switches</w:t>
      </w:r>
    </w:p>
    <w:p w:rsidR="00000000" w:rsidRPr="0095496D" w:rsidP="0095496D">
      <w:pPr>
        <w:pStyle w:val="ListBullet2"/>
      </w:pPr>
      <w:r w:rsidRPr="0095496D">
        <w:t xml:space="preserve">lighting </w:t>
      </w:r>
    </w:p>
    <w:p w:rsidR="00000000" w:rsidRPr="0095496D" w:rsidP="0095496D">
      <w:pPr>
        <w:pStyle w:val="ListBullet2"/>
      </w:pPr>
      <w:r w:rsidRPr="0095496D">
        <w:t>plumbing</w:t>
      </w:r>
    </w:p>
    <w:p w:rsidR="00000000" w:rsidRPr="0095496D" w:rsidP="0095496D">
      <w:pPr>
        <w:pStyle w:val="ListBullet2"/>
      </w:pPr>
      <w:r w:rsidRPr="0095496D">
        <w:t>gas</w:t>
      </w:r>
    </w:p>
    <w:p w:rsidR="00000000" w:rsidRPr="0095496D" w:rsidP="0095496D">
      <w:pPr>
        <w:pStyle w:val="ListBullet2"/>
      </w:pPr>
      <w:r w:rsidRPr="0095496D">
        <w:t>air-conditioning and/or ventilation</w:t>
      </w:r>
    </w:p>
    <w:p w:rsidR="00000000" w:rsidRPr="0095496D" w:rsidP="0095496D">
      <w:pPr>
        <w:pStyle w:val="ListBullet"/>
      </w:pPr>
      <w:r w:rsidRPr="0095496D">
        <w:t xml:space="preserve">sketching and drawing techniques </w:t>
      </w:r>
    </w:p>
    <w:p w:rsidR="00000000" w:rsidRPr="0095496D" w:rsidP="0095496D">
      <w:pPr>
        <w:pStyle w:val="ListBullet"/>
      </w:pPr>
      <w:r w:rsidRPr="0095496D">
        <w:t>industry symbols and protocols for the documentation of building services</w:t>
      </w:r>
    </w:p>
    <w:p w:rsidR="00000000" w:rsidRPr="0095496D" w:rsidP="0095496D">
      <w:pPr>
        <w:pStyle w:val="ListBullet"/>
      </w:pPr>
      <w:r w:rsidRPr="0095496D">
        <w:t xml:space="preserve">cost implications of existing </w:t>
      </w:r>
      <w:r w:rsidRPr="0095496D">
        <w:t>services on design – relocation, capacity, fixtures and fittings</w:t>
      </w:r>
    </w:p>
    <w:p w:rsidR="00000000" w:rsidRPr="0095496D" w:rsidP="0095496D">
      <w:pPr>
        <w:pStyle w:val="ListBullet"/>
      </w:pPr>
      <w:r w:rsidRPr="0095496D">
        <w:t xml:space="preserve">local planning processes </w:t>
      </w:r>
    </w:p>
    <w:p w:rsidR="00000000" w:rsidRPr="0095496D" w:rsidP="0095496D">
      <w:pPr>
        <w:pStyle w:val="ListBullet"/>
      </w:pPr>
      <w:r w:rsidRPr="0095496D">
        <w:t>sustainability considerations for service layouts</w:t>
      </w:r>
    </w:p>
    <w:p w:rsidR="00000000" w:rsidRPr="0095496D" w:rsidP="0095496D">
      <w:pPr>
        <w:pStyle w:val="ListBullet"/>
      </w:pPr>
      <w:r w:rsidRPr="0095496D">
        <w:t>sources of information on cabinetry products</w:t>
      </w:r>
    </w:p>
    <w:p w:rsidR="00000000" w:rsidRPr="0095496D" w:rsidP="0095496D">
      <w:pPr>
        <w:pStyle w:val="ListBullet"/>
      </w:pPr>
      <w:r w:rsidRPr="0095496D">
        <w:t>different products, their characteristics, performance and service requirement:</w:t>
      </w:r>
    </w:p>
    <w:p w:rsidR="00000000" w:rsidRPr="0095496D" w:rsidP="0095496D">
      <w:pPr>
        <w:pStyle w:val="ListBullet2"/>
      </w:pPr>
      <w:r w:rsidRPr="0095496D">
        <w:t>appliances</w:t>
      </w:r>
    </w:p>
    <w:p w:rsidR="00000000" w:rsidRPr="0095496D" w:rsidP="0095496D">
      <w:pPr>
        <w:pStyle w:val="ListBullet2"/>
      </w:pPr>
      <w:r w:rsidRPr="0095496D">
        <w:t>lighting</w:t>
      </w:r>
    </w:p>
    <w:p w:rsidR="008F2ED9" w:rsidP="0095496D">
      <w:pPr>
        <w:pStyle w:val="ListBullet"/>
      </w:pPr>
      <w:r w:rsidRPr="0095496D">
        <w:t>formats and required inclusions for design specifications.</w:t>
      </w:r>
    </w:p>
    <w:p w:rsidR="008F2ED9" w:rsidP="0095496D">
      <w:pPr>
        <w:pStyle w:val="ListBullet"/>
      </w:pPr>
    </w:p>
    <w:p w:rsidR="00000000" w:rsidRPr="0095496D" w:rsidP="0095496D">
      <w:pPr>
        <w:pStyle w:val="Heading1"/>
      </w:pPr>
      <w:bookmarkStart w:id="12" w:name="O_1015946"/>
      <w:bookmarkEnd w:id="12"/>
      <w:r w:rsidRPr="0095496D">
        <w:t>Assessment Conditions</w:t>
      </w:r>
    </w:p>
    <w:p w:rsidR="00000000" w:rsidRPr="0095496D" w:rsidP="008F2ED9">
      <w:pPr>
        <w:pStyle w:val="BodyText"/>
      </w:pPr>
      <w:r w:rsidRPr="0095496D">
        <w:t>Skills must have been demonstrated in the workplace o</w:t>
      </w:r>
      <w:r w:rsidRPr="0095496D">
        <w:t xml:space="preserve">r in a simulated environment that reflects workplace conditions and contingencies. The following conditions must be met for this unit: </w:t>
      </w:r>
    </w:p>
    <w:p w:rsidR="00000000" w:rsidRPr="0095496D" w:rsidP="0095496D">
      <w:pPr>
        <w:pStyle w:val="ListBullet"/>
      </w:pPr>
      <w:r w:rsidRPr="0095496D">
        <w:t xml:space="preserve">use of suitable facilities, equipment and resources, including: </w:t>
      </w:r>
    </w:p>
    <w:p w:rsidR="00000000" w:rsidRPr="0095496D" w:rsidP="0095496D">
      <w:pPr>
        <w:pStyle w:val="ListBullet2"/>
      </w:pPr>
      <w:r w:rsidRPr="0095496D">
        <w:t>sites to be assessed</w:t>
      </w:r>
    </w:p>
    <w:p w:rsidR="00000000" w:rsidRPr="0095496D" w:rsidP="0095496D">
      <w:pPr>
        <w:pStyle w:val="ListBullet2"/>
      </w:pPr>
      <w:r w:rsidRPr="0095496D">
        <w:t>measuring equipment</w:t>
      </w:r>
    </w:p>
    <w:p w:rsidR="00000000" w:rsidRPr="0095496D" w:rsidP="0095496D">
      <w:pPr>
        <w:pStyle w:val="ListBullet2"/>
      </w:pPr>
      <w:r w:rsidRPr="0095496D">
        <w:t>information technology hardware</w:t>
      </w:r>
    </w:p>
    <w:p w:rsidR="00000000" w:rsidRPr="0095496D" w:rsidP="0095496D">
      <w:pPr>
        <w:pStyle w:val="ListBullet2"/>
      </w:pPr>
      <w:r w:rsidRPr="0095496D">
        <w:t>CAD software.</w:t>
      </w:r>
    </w:p>
    <w:p w:rsidR="008F2ED9" w:rsidP="008F2ED9">
      <w:pPr>
        <w:pStyle w:val="BodyText"/>
      </w:pPr>
      <w:r w:rsidRPr="0095496D">
        <w:t>Assessors must satisfy the NVR/AQTF mandatory competency requirements for assessors.</w:t>
      </w:r>
    </w:p>
    <w:p w:rsidR="00000000" w:rsidRPr="0095496D" w:rsidP="0095496D">
      <w:pPr>
        <w:pStyle w:val="Heading1"/>
      </w:pPr>
      <w:bookmarkStart w:id="13" w:name="O_1015944"/>
      <w:bookmarkEnd w:id="13"/>
      <w:r w:rsidRPr="0095496D">
        <w:t>Links</w:t>
      </w:r>
    </w:p>
    <w:p w:rsidR="00000000" w:rsidRPr="0095496D" w:rsidP="008F2ED9">
      <w:pPr>
        <w:pStyle w:val="BodyText"/>
      </w:pPr>
      <w:r w:rsidRPr="0095496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C301F">
        <w:rPr>
          <w:rStyle w:val="Hyperlink"/>
        </w:rPr>
        <w:t>https://vetnet.gov.au/Pages/TrainingDocs.aspx?q=0601ab95-583a-4e93-b2d4-cfb27b03ed73</w:t>
      </w:r>
      <w:r>
        <w:fldChar w:fldCharType="end"/>
      </w:r>
    </w:p>
    <w:p w:rsidR="00000000" w:rsidRPr="0095496D" w:rsidP="0095496D"/>
    <w:sectPr w:rsidSect="009549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96D" w:rsidRPr="008F2ED9" w:rsidP="008F2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D9" w:rsidP="00954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2ED9" w:rsidP="009549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2ED9" w:rsidP="009549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96D" w:rsidP="0095496D">
    <w:pPr>
      <w:pStyle w:val="Footer"/>
      <w:framePr w:wrap="around"/>
    </w:pPr>
    <w:r>
      <w:fldChar w:fldCharType="begin"/>
    </w:r>
    <w:r>
      <w:instrText xml:space="preserve"> DOCPROPERTY  Subject  \* MERGEFORMAT </w:instrText>
    </w:r>
    <w:r>
      <w:fldChar w:fldCharType="separate"/>
    </w:r>
    <w:r w:rsidR="008F2ED9">
      <w:t>Approved</w:t>
    </w:r>
    <w:r w:rsidR="008F2ED9">
      <w:fldChar w:fldCharType="end"/>
    </w:r>
    <w:r>
      <w:tab/>
      <w:t xml:space="preserve">Page </w:t>
    </w:r>
    <w:r>
      <w:fldChar w:fldCharType="begin"/>
    </w:r>
    <w:r>
      <w:instrText xml:space="preserve"> PAGE  \* Arabic  \* MERGEFORMAT </w:instrText>
    </w:r>
    <w:r>
      <w:fldChar w:fldCharType="separate"/>
    </w:r>
    <w:r w:rsidR="008F2E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2ED9">
      <w:rPr>
        <w:noProof/>
      </w:rPr>
      <w:t>4</w:t>
    </w:r>
    <w:r>
      <w:rPr>
        <w:noProof/>
      </w:rPr>
      <w:fldChar w:fldCharType="end"/>
    </w:r>
  </w:p>
  <w:p w:rsidR="0095496D" w:rsidP="0095496D">
    <w:pPr>
      <w:pStyle w:val="Footer"/>
      <w:framePr w:wrap="around"/>
    </w:pPr>
    <w:r>
      <w:t xml:space="preserve">© Commonwealth of Australia, </w:t>
    </w:r>
    <w:r>
      <w:fldChar w:fldCharType="begin"/>
    </w:r>
    <w:r>
      <w:instrText xml:space="preserve"> DATE  \@ "yyyy"  \* MERGEFORMAT </w:instrText>
    </w:r>
    <w:r>
      <w:fldChar w:fldCharType="separate"/>
    </w:r>
    <w:r w:rsidR="008F2ED9">
      <w:rPr>
        <w:noProof/>
      </w:rPr>
      <w:t>2025</w:t>
    </w:r>
    <w:r>
      <w:fldChar w:fldCharType="end"/>
    </w:r>
    <w:r>
      <w:tab/>
    </w:r>
    <w:r>
      <w:fldChar w:fldCharType="begin"/>
    </w:r>
    <w:r>
      <w:instrText xml:space="preserve"> DOCPROPERTY  Author  \* MERGEFORMAT </w:instrText>
    </w:r>
    <w:r>
      <w:fldChar w:fldCharType="separate"/>
    </w:r>
    <w:r w:rsidR="008F2ED9">
      <w:t>Skills Insight</w:t>
    </w:r>
    <w:r w:rsidR="008F2ED9">
      <w:fldChar w:fldCharType="end"/>
    </w:r>
  </w:p>
  <w:p w:rsidR="0095496D" w:rsidP="009549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96D" w:rsidRPr="008F2ED9" w:rsidP="008F2E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D9" w:rsidRPr="002D2AF8" w:rsidP="0095496D">
    <w:pPr>
      <w:pStyle w:val="Header"/>
      <w:framePr w:wrap="around"/>
    </w:pPr>
    <w:r>
      <w:fldChar w:fldCharType="begin"/>
    </w:r>
    <w:r>
      <w:instrText xml:space="preserve"> TITLE   \* MERGEFORMAT </w:instrText>
    </w:r>
    <w:r>
      <w:fldChar w:fldCharType="separate"/>
    </w:r>
    <w:r>
      <w:t>MSFKB4013 Document residential building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2ED9" w:rsidP="009549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96D" w:rsidRPr="002D2AF8" w:rsidP="0095496D">
    <w:pPr>
      <w:pStyle w:val="Header"/>
      <w:framePr w:wrap="around"/>
    </w:pPr>
    <w:r>
      <w:fldChar w:fldCharType="begin"/>
    </w:r>
    <w:r>
      <w:instrText xml:space="preserve"> TITLE   \* MERGEFORMAT </w:instrText>
    </w:r>
    <w:r>
      <w:fldChar w:fldCharType="separate"/>
    </w:r>
    <w:r w:rsidR="008F2ED9">
      <w:t>MSFKB4013 Document residential building services</w:t>
    </w:r>
    <w:r w:rsidR="008F2ED9">
      <w:fldChar w:fldCharType="end"/>
    </w:r>
    <w:r>
      <w:tab/>
      <w:t xml:space="preserve">Date this document was generated: </w:t>
    </w:r>
    <w:r>
      <w:fldChar w:fldCharType="begin"/>
    </w:r>
    <w:r>
      <w:instrText xml:space="preserve"> CREATEDATE  \@ "d MMMM yyyy"  \* MERGEFORMAT </w:instrText>
    </w:r>
    <w:r>
      <w:fldChar w:fldCharType="separate"/>
    </w:r>
    <w:r w:rsidR="008F2ED9">
      <w:rPr>
        <w:noProof/>
      </w:rPr>
      <w:t>2 March 2025</w:t>
    </w:r>
    <w:r>
      <w:fldChar w:fldCharType="end"/>
    </w:r>
  </w:p>
  <w:p w:rsidR="0095496D" w:rsidP="009549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4A3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DE0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289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9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96D"/>
    <w:pPr>
      <w:spacing w:before="360" w:after="60"/>
      <w:outlineLvl w:val="0"/>
    </w:pPr>
    <w:rPr>
      <w:sz w:val="32"/>
    </w:rPr>
  </w:style>
  <w:style w:type="paragraph" w:styleId="Heading2">
    <w:name w:val="heading 2"/>
    <w:basedOn w:val="HeadingBase"/>
    <w:next w:val="BodyText"/>
    <w:link w:val="Heading2Char"/>
    <w:qFormat/>
    <w:rsid w:val="0095496D"/>
    <w:pPr>
      <w:keepLines/>
      <w:spacing w:before="240" w:after="120"/>
      <w:outlineLvl w:val="1"/>
    </w:pPr>
    <w:rPr>
      <w:sz w:val="28"/>
      <w:szCs w:val="40"/>
    </w:rPr>
  </w:style>
  <w:style w:type="paragraph" w:styleId="Heading3">
    <w:name w:val="heading 3"/>
    <w:basedOn w:val="HeadingBase"/>
    <w:next w:val="BodyText"/>
    <w:link w:val="Heading3Char"/>
    <w:qFormat/>
    <w:rsid w:val="0095496D"/>
    <w:pPr>
      <w:spacing w:before="180" w:after="120"/>
      <w:outlineLvl w:val="2"/>
    </w:pPr>
    <w:rPr>
      <w:spacing w:val="-10"/>
      <w:kern w:val="32"/>
    </w:rPr>
  </w:style>
  <w:style w:type="paragraph" w:styleId="Heading4">
    <w:name w:val="heading 4"/>
    <w:basedOn w:val="HeadingBase"/>
    <w:next w:val="BodyText"/>
    <w:link w:val="Heading4Char"/>
    <w:qFormat/>
    <w:rsid w:val="0095496D"/>
    <w:pPr>
      <w:spacing w:before="160" w:after="120"/>
      <w:outlineLvl w:val="3"/>
    </w:pPr>
    <w:rPr>
      <w:sz w:val="22"/>
    </w:rPr>
  </w:style>
  <w:style w:type="paragraph" w:styleId="Heading5">
    <w:name w:val="heading 5"/>
    <w:basedOn w:val="HeadingBase"/>
    <w:next w:val="Normal"/>
    <w:link w:val="Heading5Char"/>
    <w:qFormat/>
    <w:rsid w:val="0095496D"/>
    <w:pPr>
      <w:spacing w:before="80"/>
      <w:outlineLvl w:val="4"/>
    </w:pPr>
    <w:rPr>
      <w:color w:val="918585"/>
      <w:sz w:val="20"/>
    </w:rPr>
  </w:style>
  <w:style w:type="paragraph" w:styleId="Heading6">
    <w:name w:val="heading 6"/>
    <w:basedOn w:val="HeadingBase"/>
    <w:next w:val="Normal"/>
    <w:link w:val="Heading6Char"/>
    <w:qFormat/>
    <w:rsid w:val="0095496D"/>
    <w:pPr>
      <w:spacing w:before="60"/>
      <w:outlineLvl w:val="5"/>
    </w:pPr>
    <w:rPr>
      <w:color w:val="918585"/>
      <w:sz w:val="20"/>
    </w:rPr>
  </w:style>
  <w:style w:type="paragraph" w:styleId="Heading7">
    <w:name w:val="heading 7"/>
    <w:basedOn w:val="Normal"/>
    <w:next w:val="Normal"/>
    <w:link w:val="Heading7Char"/>
    <w:qFormat/>
    <w:rsid w:val="0095496D"/>
    <w:pPr>
      <w:ind w:left="720"/>
      <w:outlineLvl w:val="6"/>
    </w:pPr>
    <w:rPr>
      <w:i/>
    </w:rPr>
  </w:style>
  <w:style w:type="paragraph" w:styleId="Heading8">
    <w:name w:val="heading 8"/>
    <w:basedOn w:val="Normal"/>
    <w:next w:val="Normal"/>
    <w:link w:val="Heading8Char"/>
    <w:qFormat/>
    <w:rsid w:val="0095496D"/>
    <w:pPr>
      <w:ind w:left="720"/>
      <w:outlineLvl w:val="7"/>
    </w:pPr>
    <w:rPr>
      <w:i/>
    </w:rPr>
  </w:style>
  <w:style w:type="paragraph" w:styleId="Heading9">
    <w:name w:val="heading 9"/>
    <w:basedOn w:val="Normal"/>
    <w:next w:val="Normal"/>
    <w:link w:val="Heading9Char"/>
    <w:qFormat/>
    <w:rsid w:val="0095496D"/>
    <w:pPr>
      <w:ind w:left="720"/>
      <w:outlineLvl w:val="8"/>
    </w:pPr>
    <w:rPr>
      <w:i/>
    </w:rPr>
  </w:style>
  <w:style w:type="character" w:default="1" w:styleId="DefaultParagraphFont">
    <w:name w:val="Default Paragraph Font"/>
    <w:uiPriority w:val="1"/>
    <w:unhideWhenUsed/>
    <w:rsid w:val="00954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96D"/>
  </w:style>
  <w:style w:type="character" w:customStyle="1" w:styleId="Heading1Char">
    <w:name w:val="Heading 1 Char"/>
    <w:basedOn w:val="DefaultParagraphFont"/>
    <w:link w:val="Heading1"/>
    <w:rsid w:val="0095496D"/>
    <w:rPr>
      <w:rFonts w:ascii="Times New Roman" w:eastAsia="Times New Roman" w:hAnsi="Times New Roman" w:cs="Times New Roman"/>
      <w:b/>
      <w:sz w:val="32"/>
      <w:szCs w:val="20"/>
      <w:lang w:eastAsia="en-US"/>
    </w:rPr>
  </w:style>
  <w:style w:type="paragraph" w:styleId="BodyText">
    <w:name w:val="Body Text"/>
    <w:basedOn w:val="Normal"/>
    <w:link w:val="BodyTextChar"/>
    <w:rsid w:val="009549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96D"/>
    <w:rPr>
      <w:rFonts w:ascii="Times New Roman" w:eastAsia="Times New Roman" w:hAnsi="Times New Roman" w:cs="Times New Roman"/>
      <w:sz w:val="24"/>
      <w:lang w:eastAsia="en-US"/>
    </w:rPr>
  </w:style>
  <w:style w:type="paragraph" w:styleId="ListBullet">
    <w:name w:val="List Bullet"/>
    <w:basedOn w:val="List"/>
    <w:rsid w:val="0095496D"/>
    <w:pPr>
      <w:numPr>
        <w:numId w:val="13"/>
      </w:numPr>
      <w:tabs>
        <w:tab w:val="clear" w:pos="340"/>
      </w:tabs>
      <w:spacing w:before="40" w:after="40"/>
    </w:pPr>
  </w:style>
  <w:style w:type="character" w:customStyle="1" w:styleId="SpecialBold">
    <w:name w:val="Special Bold"/>
    <w:basedOn w:val="DefaultParagraphFont"/>
    <w:rsid w:val="0095496D"/>
    <w:rPr>
      <w:b/>
      <w:spacing w:val="0"/>
    </w:rPr>
  </w:style>
  <w:style w:type="paragraph" w:styleId="ListBullet2">
    <w:name w:val="List Bullet 2"/>
    <w:basedOn w:val="List2"/>
    <w:rsid w:val="0095496D"/>
    <w:pPr>
      <w:numPr>
        <w:numId w:val="14"/>
      </w:numPr>
      <w:tabs>
        <w:tab w:val="clear" w:pos="680"/>
      </w:tabs>
    </w:pPr>
  </w:style>
  <w:style w:type="character" w:styleId="Emphasis">
    <w:name w:val="Emphasis"/>
    <w:basedOn w:val="DefaultParagraphFont"/>
    <w:qFormat/>
    <w:rsid w:val="0095496D"/>
    <w:rPr>
      <w:i/>
    </w:rPr>
  </w:style>
  <w:style w:type="paragraph" w:customStyle="1" w:styleId="SuperHeading">
    <w:name w:val="SuperHeading"/>
    <w:basedOn w:val="Normal"/>
    <w:rsid w:val="0095496D"/>
    <w:pPr>
      <w:spacing w:before="240" w:after="120"/>
      <w:outlineLvl w:val="0"/>
    </w:pPr>
    <w:rPr>
      <w:rFonts w:ascii="Times New Roman" w:hAnsi="Times New Roman"/>
      <w:b/>
      <w:sz w:val="32"/>
    </w:rPr>
  </w:style>
  <w:style w:type="paragraph" w:customStyle="1" w:styleId="AllowPageBreak">
    <w:name w:val="AllowPageBreak"/>
    <w:rsid w:val="009549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496D"/>
    <w:pPr>
      <w:numPr>
        <w:numId w:val="3"/>
      </w:numPr>
      <w:tabs>
        <w:tab w:val="clear" w:pos="1021"/>
      </w:tabs>
      <w:ind w:left="1037" w:hanging="357"/>
    </w:pPr>
  </w:style>
  <w:style w:type="character" w:customStyle="1" w:styleId="Heading2Char">
    <w:name w:val="Heading 2 Char"/>
    <w:basedOn w:val="DefaultParagraphFont"/>
    <w:link w:val="Heading2"/>
    <w:rsid w:val="00954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9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9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96D"/>
    <w:rPr>
      <w:rFonts w:ascii="Courier New" w:eastAsia="Times New Roman" w:hAnsi="Courier New" w:cs="Times New Roman"/>
      <w:i/>
      <w:szCs w:val="20"/>
      <w:lang w:eastAsia="en-US"/>
    </w:rPr>
  </w:style>
  <w:style w:type="paragraph" w:customStyle="1" w:styleId="HeadingBase">
    <w:name w:val="Heading Base"/>
    <w:rsid w:val="00954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96D"/>
    <w:pPr>
      <w:tabs>
        <w:tab w:val="right" w:leader="dot" w:pos="9072"/>
      </w:tabs>
      <w:ind w:left="567"/>
    </w:pPr>
    <w:rPr>
      <w:szCs w:val="22"/>
    </w:rPr>
  </w:style>
  <w:style w:type="paragraph" w:customStyle="1" w:styleId="TOCBase">
    <w:name w:val="TOC Base"/>
    <w:rsid w:val="00954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96D"/>
    <w:pPr>
      <w:tabs>
        <w:tab w:val="right" w:leader="dot" w:pos="9072"/>
      </w:tabs>
      <w:spacing w:before="40" w:after="40"/>
      <w:ind w:left="284"/>
    </w:pPr>
    <w:rPr>
      <w:rFonts w:ascii="Times New Roman" w:hAnsi="Times New Roman"/>
    </w:rPr>
  </w:style>
  <w:style w:type="paragraph" w:styleId="TOC1">
    <w:name w:val="toc 1"/>
    <w:basedOn w:val="TOCBase"/>
    <w:next w:val="Normal"/>
    <w:rsid w:val="009549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96D"/>
    <w:rPr>
      <w:rFonts w:ascii="Times New Roman" w:eastAsia="Times New Roman" w:hAnsi="Times New Roman" w:cs="Times New Roman"/>
      <w:sz w:val="16"/>
      <w:lang w:eastAsia="en-US"/>
    </w:rPr>
  </w:style>
  <w:style w:type="paragraph" w:styleId="Title">
    <w:name w:val="Title"/>
    <w:basedOn w:val="HeadingBase"/>
    <w:link w:val="TitleChar"/>
    <w:qFormat/>
    <w:rsid w:val="0095496D"/>
    <w:pPr>
      <w:spacing w:before="5040"/>
      <w:jc w:val="center"/>
    </w:pPr>
    <w:rPr>
      <w:sz w:val="48"/>
      <w:szCs w:val="72"/>
      <w:lang w:val="en-US"/>
    </w:rPr>
  </w:style>
  <w:style w:type="character" w:customStyle="1" w:styleId="TitleChar">
    <w:name w:val="Title Char"/>
    <w:basedOn w:val="DefaultParagraphFont"/>
    <w:link w:val="Title"/>
    <w:rsid w:val="00954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96D"/>
    <w:pPr>
      <w:tabs>
        <w:tab w:val="left" w:pos="3600"/>
        <w:tab w:val="left" w:pos="3958"/>
      </w:tabs>
    </w:pPr>
  </w:style>
  <w:style w:type="paragraph" w:styleId="List">
    <w:name w:val="List"/>
    <w:basedOn w:val="BodyText"/>
    <w:next w:val="BodyText"/>
    <w:rsid w:val="0095496D"/>
    <w:pPr>
      <w:tabs>
        <w:tab w:val="left" w:pos="340"/>
      </w:tabs>
      <w:spacing w:before="60" w:after="60"/>
      <w:ind w:left="340" w:hanging="340"/>
    </w:pPr>
  </w:style>
  <w:style w:type="paragraph" w:customStyle="1" w:styleId="Note">
    <w:name w:val="Note"/>
    <w:basedOn w:val="BodyText"/>
    <w:rsid w:val="00954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96D"/>
    <w:pPr>
      <w:framePr w:wrap="auto" w:hAnchor="text" w:y="6049"/>
    </w:pPr>
    <w:rPr>
      <w:color w:val="000000"/>
      <w:sz w:val="40"/>
    </w:rPr>
  </w:style>
  <w:style w:type="paragraph" w:customStyle="1" w:styleId="TOCTitle">
    <w:name w:val="TOCTitle"/>
    <w:basedOn w:val="Heading1"/>
    <w:rsid w:val="0095496D"/>
    <w:pPr>
      <w:spacing w:after="240"/>
      <w:jc w:val="center"/>
      <w:outlineLvl w:val="9"/>
    </w:pPr>
    <w:rPr>
      <w:caps/>
    </w:rPr>
  </w:style>
  <w:style w:type="paragraph" w:customStyle="1" w:styleId="Version">
    <w:name w:val="Version"/>
    <w:rsid w:val="009549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96D"/>
    <w:pPr>
      <w:keepNext w:val="0"/>
      <w:tabs>
        <w:tab w:val="right" w:pos="4176"/>
      </w:tabs>
      <w:ind w:left="198" w:hanging="198"/>
    </w:pPr>
    <w:rPr>
      <w:rFonts w:ascii="Garamond" w:hAnsi="Garamond"/>
    </w:rPr>
  </w:style>
  <w:style w:type="paragraph" w:styleId="IndexHeading">
    <w:name w:val="index heading"/>
    <w:basedOn w:val="Normal"/>
    <w:next w:val="Index1"/>
    <w:semiHidden/>
    <w:rsid w:val="0095496D"/>
    <w:pPr>
      <w:spacing w:before="120" w:after="120"/>
    </w:pPr>
    <w:rPr>
      <w:rFonts w:ascii="Arial" w:hAnsi="Arial"/>
      <w:b/>
      <w:color w:val="918585"/>
      <w:sz w:val="24"/>
    </w:rPr>
  </w:style>
  <w:style w:type="paragraph" w:styleId="Header">
    <w:name w:val="header"/>
    <w:basedOn w:val="Normal"/>
    <w:link w:val="HeaderChar"/>
    <w:rsid w:val="00954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96D"/>
    <w:rPr>
      <w:rFonts w:ascii="Times New Roman" w:eastAsia="Times New Roman" w:hAnsi="Times New Roman" w:cs="Times New Roman"/>
      <w:sz w:val="16"/>
      <w:szCs w:val="20"/>
      <w:lang w:val="en-GB" w:eastAsia="en-US"/>
    </w:rPr>
  </w:style>
  <w:style w:type="paragraph" w:customStyle="1" w:styleId="Chapter">
    <w:name w:val="Chapter"/>
    <w:basedOn w:val="Normal"/>
    <w:rsid w:val="0095496D"/>
    <w:pPr>
      <w:spacing w:before="240"/>
    </w:pPr>
    <w:rPr>
      <w:rFonts w:ascii="Times New Roman" w:hAnsi="Times New Roman"/>
      <w:smallCaps/>
      <w:spacing w:val="80"/>
      <w:sz w:val="28"/>
    </w:rPr>
  </w:style>
  <w:style w:type="paragraph" w:customStyle="1" w:styleId="InChapter">
    <w:name w:val="InChapter"/>
    <w:basedOn w:val="Heading3"/>
    <w:rsid w:val="0095496D"/>
    <w:pPr>
      <w:spacing w:after="240"/>
      <w:outlineLvl w:val="9"/>
    </w:pPr>
    <w:rPr>
      <w:noProof/>
    </w:rPr>
  </w:style>
  <w:style w:type="paragraph" w:styleId="Index2">
    <w:name w:val="index 2"/>
    <w:basedOn w:val="Normal"/>
    <w:next w:val="Normal"/>
    <w:semiHidden/>
    <w:rsid w:val="0095496D"/>
    <w:pPr>
      <w:tabs>
        <w:tab w:val="right" w:pos="4176"/>
      </w:tabs>
      <w:ind w:left="568" w:hanging="284"/>
    </w:pPr>
    <w:rPr>
      <w:rFonts w:ascii="Garamond" w:hAnsi="Garamond"/>
    </w:rPr>
  </w:style>
  <w:style w:type="paragraph" w:customStyle="1" w:styleId="Byline">
    <w:name w:val="Byline"/>
    <w:rsid w:val="00954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96D"/>
    <w:pPr>
      <w:tabs>
        <w:tab w:val="clear" w:pos="3600"/>
        <w:tab w:val="clear" w:pos="3958"/>
      </w:tabs>
      <w:jc w:val="right"/>
    </w:pPr>
  </w:style>
  <w:style w:type="paragraph" w:styleId="Caption">
    <w:name w:val="caption"/>
    <w:basedOn w:val="BodyText"/>
    <w:next w:val="Normal"/>
    <w:qFormat/>
    <w:rsid w:val="0095496D"/>
    <w:pPr>
      <w:framePr w:w="2268" w:hSpace="181" w:vSpace="181" w:wrap="around" w:vAnchor="text" w:hAnchor="page" w:x="1135" w:y="285" w:anchorLock="1"/>
    </w:pPr>
    <w:rPr>
      <w:i/>
    </w:rPr>
  </w:style>
  <w:style w:type="paragraph" w:customStyle="1" w:styleId="MiniTOCTitle">
    <w:name w:val="MiniTOCTitle"/>
    <w:basedOn w:val="Heading4"/>
    <w:rsid w:val="0095496D"/>
    <w:pPr>
      <w:spacing w:before="240"/>
      <w:outlineLvl w:val="9"/>
    </w:pPr>
    <w:rPr>
      <w:noProof/>
      <w:sz w:val="24"/>
    </w:rPr>
  </w:style>
  <w:style w:type="paragraph" w:customStyle="1" w:styleId="MiniTOCItem">
    <w:name w:val="MiniTOCItem"/>
    <w:basedOn w:val="ListBullet"/>
    <w:rsid w:val="0095496D"/>
    <w:pPr>
      <w:numPr>
        <w:numId w:val="0"/>
      </w:numPr>
      <w:tabs>
        <w:tab w:val="right" w:leader="dot" w:pos="6521"/>
      </w:tabs>
      <w:spacing w:before="0" w:after="0"/>
    </w:pPr>
  </w:style>
  <w:style w:type="paragraph" w:customStyle="1" w:styleId="TOFTitle">
    <w:name w:val="TOFTitle"/>
    <w:basedOn w:val="TOCTitle"/>
    <w:rsid w:val="0095496D"/>
  </w:style>
  <w:style w:type="paragraph" w:styleId="TableofFigures">
    <w:name w:val="table of figures"/>
    <w:basedOn w:val="Normal"/>
    <w:next w:val="Normal"/>
    <w:semiHidden/>
    <w:rsid w:val="0095496D"/>
    <w:pPr>
      <w:tabs>
        <w:tab w:val="right" w:leader="dot" w:pos="9072"/>
      </w:tabs>
      <w:ind w:left="970" w:hanging="403"/>
    </w:pPr>
    <w:rPr>
      <w:rFonts w:ascii="Times New Roman" w:hAnsi="Times New Roman"/>
      <w:b/>
    </w:rPr>
  </w:style>
  <w:style w:type="paragraph" w:styleId="ListNumber">
    <w:name w:val="List Number"/>
    <w:basedOn w:val="List"/>
    <w:rsid w:val="0095496D"/>
    <w:pPr>
      <w:numPr>
        <w:numId w:val="16"/>
      </w:numPr>
      <w:tabs>
        <w:tab w:val="clear" w:pos="340"/>
      </w:tabs>
    </w:pPr>
  </w:style>
  <w:style w:type="character" w:customStyle="1" w:styleId="WingdingSymbols">
    <w:name w:val="Wingding Symbols"/>
    <w:rsid w:val="0095496D"/>
    <w:rPr>
      <w:rFonts w:ascii="Wingdings" w:hAnsi="Wingdings"/>
    </w:rPr>
  </w:style>
  <w:style w:type="paragraph" w:customStyle="1" w:styleId="TableHeading">
    <w:name w:val="Table Heading"/>
    <w:basedOn w:val="HeadingBase"/>
    <w:rsid w:val="0095496D"/>
    <w:pPr>
      <w:keepLines/>
      <w:pBdr>
        <w:bottom w:val="single" w:sz="6" w:space="1" w:color="918585"/>
      </w:pBdr>
      <w:spacing w:before="240"/>
    </w:pPr>
  </w:style>
  <w:style w:type="character" w:customStyle="1" w:styleId="HotSpot">
    <w:name w:val="HotSpot"/>
    <w:rsid w:val="0095496D"/>
    <w:rPr>
      <w:color w:val="0033CC"/>
      <w:u w:val="none"/>
    </w:rPr>
  </w:style>
  <w:style w:type="paragraph" w:customStyle="1" w:styleId="BodyTextRight">
    <w:name w:val="Body Text Right"/>
    <w:basedOn w:val="BodyText"/>
    <w:rsid w:val="0095496D"/>
    <w:pPr>
      <w:spacing w:before="0" w:after="0"/>
      <w:jc w:val="right"/>
    </w:pPr>
  </w:style>
  <w:style w:type="paragraph" w:styleId="Index3">
    <w:name w:val="index 3"/>
    <w:basedOn w:val="ListNumber2"/>
    <w:next w:val="Normal"/>
    <w:semiHidden/>
    <w:rsid w:val="0095496D"/>
    <w:pPr>
      <w:numPr>
        <w:numId w:val="0"/>
      </w:numPr>
      <w:tabs>
        <w:tab w:val="right" w:leader="dot" w:pos="4176"/>
      </w:tabs>
    </w:pPr>
  </w:style>
  <w:style w:type="paragraph" w:styleId="ListNumber2">
    <w:name w:val="List Number 2"/>
    <w:basedOn w:val="List2"/>
    <w:rsid w:val="0095496D"/>
    <w:pPr>
      <w:numPr>
        <w:numId w:val="11"/>
      </w:numPr>
      <w:tabs>
        <w:tab w:val="clear" w:pos="1060"/>
      </w:tabs>
    </w:pPr>
  </w:style>
  <w:style w:type="paragraph" w:customStyle="1" w:styleId="MarginNote">
    <w:name w:val="Margin Note"/>
    <w:basedOn w:val="BodyText"/>
    <w:rsid w:val="00954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9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96D"/>
    <w:rPr>
      <w:sz w:val="32"/>
    </w:rPr>
  </w:style>
  <w:style w:type="paragraph" w:customStyle="1" w:styleId="HeadingProcedure">
    <w:name w:val="Heading Procedure"/>
    <w:basedOn w:val="HeadingBase"/>
    <w:next w:val="Normal"/>
    <w:rsid w:val="0095496D"/>
    <w:pPr>
      <w:tabs>
        <w:tab w:val="left" w:pos="0"/>
      </w:tabs>
      <w:spacing w:before="120" w:after="60"/>
    </w:pPr>
    <w:rPr>
      <w:i/>
      <w:color w:val="918585"/>
      <w:sz w:val="22"/>
    </w:rPr>
  </w:style>
  <w:style w:type="paragraph" w:customStyle="1" w:styleId="TableBodyText">
    <w:name w:val="Table Body Text"/>
    <w:basedOn w:val="BodyText"/>
    <w:rsid w:val="0095496D"/>
    <w:pPr>
      <w:spacing w:before="60" w:after="60"/>
    </w:pPr>
  </w:style>
  <w:style w:type="paragraph" w:styleId="ListContinue">
    <w:name w:val="List Continue"/>
    <w:basedOn w:val="List"/>
    <w:rsid w:val="0095496D"/>
    <w:pPr>
      <w:ind w:firstLine="0"/>
    </w:pPr>
  </w:style>
  <w:style w:type="paragraph" w:customStyle="1" w:styleId="ListNote">
    <w:name w:val="List Note"/>
    <w:basedOn w:val="List"/>
    <w:rsid w:val="0095496D"/>
    <w:pPr>
      <w:pBdr>
        <w:top w:val="single" w:sz="6" w:space="2" w:color="918585"/>
        <w:bottom w:val="single" w:sz="6" w:space="2" w:color="918585"/>
      </w:pBdr>
      <w:tabs>
        <w:tab w:val="left" w:pos="1021"/>
      </w:tabs>
      <w:ind w:firstLine="0"/>
    </w:pPr>
  </w:style>
  <w:style w:type="paragraph" w:customStyle="1" w:styleId="Warning">
    <w:name w:val="Warning"/>
    <w:basedOn w:val="BodyText"/>
    <w:rsid w:val="0095496D"/>
    <w:pPr>
      <w:shd w:val="clear" w:color="auto" w:fill="D9D9D9"/>
      <w:tabs>
        <w:tab w:val="left" w:pos="992"/>
      </w:tabs>
      <w:ind w:left="119" w:right="119"/>
    </w:pPr>
    <w:rPr>
      <w:sz w:val="20"/>
    </w:rPr>
  </w:style>
  <w:style w:type="paragraph" w:customStyle="1" w:styleId="MarginIcons">
    <w:name w:val="Margin Icons"/>
    <w:basedOn w:val="BodyText"/>
    <w:rsid w:val="00954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96D"/>
    <w:rPr>
      <w:rFonts w:ascii="Courier New" w:hAnsi="Courier New"/>
    </w:rPr>
  </w:style>
  <w:style w:type="paragraph" w:customStyle="1" w:styleId="NoteBullet">
    <w:name w:val="Note Bullet"/>
    <w:basedOn w:val="Note"/>
    <w:rsid w:val="0095496D"/>
    <w:pPr>
      <w:tabs>
        <w:tab w:val="clear" w:pos="680"/>
      </w:tabs>
      <w:spacing w:before="60" w:after="60"/>
    </w:pPr>
  </w:style>
  <w:style w:type="paragraph" w:customStyle="1" w:styleId="SubHeading2">
    <w:name w:val="SubHeading2"/>
    <w:basedOn w:val="HeadingBase"/>
    <w:rsid w:val="0095496D"/>
    <w:pPr>
      <w:spacing w:before="240" w:after="60"/>
    </w:pPr>
    <w:rPr>
      <w:sz w:val="20"/>
    </w:rPr>
  </w:style>
  <w:style w:type="paragraph" w:customStyle="1" w:styleId="SubHeading1">
    <w:name w:val="SubHeading1"/>
    <w:basedOn w:val="HeadingBase"/>
    <w:rsid w:val="0095496D"/>
    <w:pPr>
      <w:spacing w:before="240" w:after="60"/>
    </w:pPr>
    <w:rPr>
      <w:color w:val="918585"/>
      <w:sz w:val="22"/>
    </w:rPr>
  </w:style>
  <w:style w:type="paragraph" w:customStyle="1" w:styleId="SideHeading">
    <w:name w:val="Side Heading"/>
    <w:basedOn w:val="HeadingBase"/>
    <w:rsid w:val="00954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96D"/>
    <w:pPr>
      <w:numPr>
        <w:numId w:val="12"/>
      </w:numPr>
    </w:pPr>
  </w:style>
  <w:style w:type="paragraph" w:styleId="PlainText">
    <w:name w:val="Plain Text"/>
    <w:basedOn w:val="Normal"/>
    <w:link w:val="PlainTextChar"/>
    <w:rsid w:val="0095496D"/>
    <w:rPr>
      <w:sz w:val="20"/>
    </w:rPr>
  </w:style>
  <w:style w:type="character" w:customStyle="1" w:styleId="PlainTextChar">
    <w:name w:val="Plain Text Char"/>
    <w:basedOn w:val="DefaultParagraphFont"/>
    <w:link w:val="PlainText"/>
    <w:rsid w:val="0095496D"/>
    <w:rPr>
      <w:rFonts w:ascii="Courier New" w:eastAsia="Times New Roman" w:hAnsi="Courier New" w:cs="Times New Roman"/>
      <w:sz w:val="20"/>
      <w:szCs w:val="20"/>
      <w:lang w:eastAsia="en-US"/>
    </w:rPr>
  </w:style>
  <w:style w:type="character" w:customStyle="1" w:styleId="MenuOption">
    <w:name w:val="Menu Option"/>
    <w:basedOn w:val="DefaultParagraphFont"/>
    <w:rsid w:val="0095496D"/>
    <w:rPr>
      <w:b/>
      <w:smallCaps/>
    </w:rPr>
  </w:style>
  <w:style w:type="paragraph" w:customStyle="1" w:styleId="TableListNumber">
    <w:name w:val="Table List Number"/>
    <w:basedOn w:val="ListNumber"/>
    <w:rsid w:val="0095496D"/>
    <w:pPr>
      <w:numPr>
        <w:numId w:val="0"/>
      </w:numPr>
    </w:pPr>
  </w:style>
  <w:style w:type="paragraph" w:styleId="TOC4">
    <w:name w:val="toc 4"/>
    <w:basedOn w:val="TOCBase"/>
    <w:next w:val="Normal"/>
    <w:semiHidden/>
    <w:rsid w:val="0095496D"/>
    <w:pPr>
      <w:tabs>
        <w:tab w:val="right" w:leader="dot" w:pos="9071"/>
      </w:tabs>
      <w:ind w:left="1701"/>
    </w:pPr>
  </w:style>
  <w:style w:type="paragraph" w:customStyle="1" w:styleId="ListAlpha">
    <w:name w:val="List Alpha"/>
    <w:basedOn w:val="List"/>
    <w:rsid w:val="0095496D"/>
    <w:pPr>
      <w:numPr>
        <w:numId w:val="10"/>
      </w:numPr>
    </w:pPr>
  </w:style>
  <w:style w:type="paragraph" w:customStyle="1" w:styleId="ListAlpha2">
    <w:name w:val="List Alpha 2"/>
    <w:basedOn w:val="List2"/>
    <w:rsid w:val="0095496D"/>
    <w:pPr>
      <w:numPr>
        <w:numId w:val="9"/>
      </w:numPr>
    </w:pPr>
  </w:style>
  <w:style w:type="paragraph" w:styleId="List2">
    <w:name w:val="List 2"/>
    <w:basedOn w:val="BodyText"/>
    <w:rsid w:val="0095496D"/>
    <w:pPr>
      <w:tabs>
        <w:tab w:val="left" w:pos="680"/>
      </w:tabs>
      <w:spacing w:before="60" w:after="60"/>
      <w:ind w:left="680" w:hanging="340"/>
    </w:pPr>
  </w:style>
  <w:style w:type="paragraph" w:styleId="List3">
    <w:name w:val="List 3"/>
    <w:basedOn w:val="BodyText"/>
    <w:rsid w:val="0095496D"/>
    <w:pPr>
      <w:tabs>
        <w:tab w:val="left" w:pos="1021"/>
      </w:tabs>
      <w:spacing w:before="60" w:after="60"/>
      <w:ind w:left="1020" w:hanging="340"/>
    </w:pPr>
  </w:style>
  <w:style w:type="paragraph" w:styleId="List4">
    <w:name w:val="List 4"/>
    <w:basedOn w:val="BodyText"/>
    <w:rsid w:val="0095496D"/>
    <w:pPr>
      <w:tabs>
        <w:tab w:val="left" w:pos="1361"/>
      </w:tabs>
      <w:spacing w:before="60" w:after="60"/>
      <w:ind w:left="1361" w:hanging="340"/>
    </w:pPr>
  </w:style>
  <w:style w:type="paragraph" w:styleId="List5">
    <w:name w:val="List 5"/>
    <w:basedOn w:val="BodyText"/>
    <w:rsid w:val="0095496D"/>
    <w:pPr>
      <w:tabs>
        <w:tab w:val="left" w:pos="1701"/>
      </w:tabs>
      <w:spacing w:before="60" w:after="60"/>
      <w:ind w:left="1701" w:hanging="340"/>
    </w:pPr>
  </w:style>
  <w:style w:type="paragraph" w:styleId="ListBullet4">
    <w:name w:val="List Bullet 4"/>
    <w:basedOn w:val="List4"/>
    <w:rsid w:val="0095496D"/>
    <w:pPr>
      <w:numPr>
        <w:numId w:val="4"/>
      </w:numPr>
      <w:tabs>
        <w:tab w:val="clear" w:pos="1361"/>
      </w:tabs>
    </w:pPr>
  </w:style>
  <w:style w:type="paragraph" w:styleId="ListBullet5">
    <w:name w:val="List Bullet 5"/>
    <w:basedOn w:val="List5"/>
    <w:rsid w:val="0095496D"/>
    <w:pPr>
      <w:numPr>
        <w:numId w:val="5"/>
      </w:numPr>
    </w:pPr>
  </w:style>
  <w:style w:type="paragraph" w:styleId="ListContinue2">
    <w:name w:val="List Continue 2"/>
    <w:basedOn w:val="List2"/>
    <w:rsid w:val="0095496D"/>
    <w:pPr>
      <w:ind w:firstLine="0"/>
    </w:pPr>
  </w:style>
  <w:style w:type="paragraph" w:styleId="ListContinue3">
    <w:name w:val="List Continue 3"/>
    <w:basedOn w:val="List3"/>
    <w:rsid w:val="0095496D"/>
    <w:pPr>
      <w:ind w:left="1021" w:firstLine="0"/>
    </w:pPr>
  </w:style>
  <w:style w:type="paragraph" w:styleId="ListContinue4">
    <w:name w:val="List Continue 4"/>
    <w:basedOn w:val="List4"/>
    <w:rsid w:val="0095496D"/>
    <w:pPr>
      <w:ind w:firstLine="0"/>
    </w:pPr>
  </w:style>
  <w:style w:type="paragraph" w:styleId="ListContinue5">
    <w:name w:val="List Continue 5"/>
    <w:basedOn w:val="List5"/>
    <w:rsid w:val="0095496D"/>
    <w:pPr>
      <w:ind w:firstLine="0"/>
    </w:pPr>
  </w:style>
  <w:style w:type="paragraph" w:styleId="ListNumber3">
    <w:name w:val="List Number 3"/>
    <w:basedOn w:val="List3"/>
    <w:rsid w:val="0095496D"/>
    <w:pPr>
      <w:numPr>
        <w:numId w:val="6"/>
      </w:numPr>
    </w:pPr>
  </w:style>
  <w:style w:type="paragraph" w:styleId="ListNumber4">
    <w:name w:val="List Number 4"/>
    <w:basedOn w:val="List4"/>
    <w:rsid w:val="0095496D"/>
    <w:pPr>
      <w:numPr>
        <w:numId w:val="7"/>
      </w:numPr>
    </w:pPr>
  </w:style>
  <w:style w:type="paragraph" w:styleId="ListNumber5">
    <w:name w:val="List Number 5"/>
    <w:basedOn w:val="List5"/>
    <w:rsid w:val="0095496D"/>
    <w:pPr>
      <w:numPr>
        <w:numId w:val="8"/>
      </w:numPr>
    </w:pPr>
  </w:style>
  <w:style w:type="paragraph" w:styleId="BlockText">
    <w:name w:val="Block Text"/>
    <w:basedOn w:val="Normal"/>
    <w:rsid w:val="0095496D"/>
    <w:pPr>
      <w:spacing w:after="120"/>
      <w:ind w:left="1440" w:right="1440"/>
    </w:pPr>
  </w:style>
  <w:style w:type="character" w:customStyle="1" w:styleId="Subscript">
    <w:name w:val="Subscript"/>
    <w:basedOn w:val="DefaultParagraphFont"/>
    <w:rsid w:val="0095496D"/>
    <w:rPr>
      <w:sz w:val="16"/>
      <w:vertAlign w:val="subscript"/>
    </w:rPr>
  </w:style>
  <w:style w:type="character" w:customStyle="1" w:styleId="Superscript">
    <w:name w:val="Superscript"/>
    <w:basedOn w:val="DefaultParagraphFont"/>
    <w:rsid w:val="0095496D"/>
    <w:rPr>
      <w:sz w:val="16"/>
      <w:vertAlign w:val="superscript"/>
    </w:rPr>
  </w:style>
  <w:style w:type="character" w:customStyle="1" w:styleId="Symbols">
    <w:name w:val="Symbols"/>
    <w:basedOn w:val="DefaultParagraphFont"/>
    <w:rsid w:val="0095496D"/>
    <w:rPr>
      <w:rFonts w:ascii="Symbol" w:hAnsi="Symbol"/>
    </w:rPr>
  </w:style>
  <w:style w:type="character" w:customStyle="1" w:styleId="MenuOptions">
    <w:name w:val="Menu Options"/>
    <w:basedOn w:val="DefaultParagraphFont"/>
    <w:rsid w:val="0095496D"/>
    <w:rPr>
      <w:rFonts w:ascii="Arial Narrow" w:hAnsi="Arial Narrow"/>
      <w:smallCaps/>
    </w:rPr>
  </w:style>
  <w:style w:type="character" w:customStyle="1" w:styleId="Buttons">
    <w:name w:val="Buttons"/>
    <w:basedOn w:val="DefaultParagraphFont"/>
    <w:rsid w:val="0095496D"/>
    <w:rPr>
      <w:b/>
    </w:rPr>
  </w:style>
  <w:style w:type="character" w:customStyle="1" w:styleId="Underlined">
    <w:name w:val="Underlined"/>
    <w:basedOn w:val="DefaultParagraphFont"/>
    <w:rsid w:val="0095496D"/>
    <w:rPr>
      <w:u w:val="single"/>
    </w:rPr>
  </w:style>
  <w:style w:type="paragraph" w:customStyle="1" w:styleId="TableBodyTextRight">
    <w:name w:val="Table Body Text Right"/>
    <w:basedOn w:val="TableBodyText"/>
    <w:rsid w:val="0095496D"/>
    <w:pPr>
      <w:widowControl w:val="0"/>
      <w:autoSpaceDE w:val="0"/>
      <w:autoSpaceDN w:val="0"/>
      <w:adjustRightInd w:val="0"/>
      <w:jc w:val="right"/>
    </w:pPr>
    <w:rPr>
      <w:rFonts w:cs="Arial"/>
      <w:szCs w:val="18"/>
    </w:rPr>
  </w:style>
  <w:style w:type="paragraph" w:customStyle="1" w:styleId="CopyrightText">
    <w:name w:val="Copyright Text"/>
    <w:basedOn w:val="BodyText"/>
    <w:rsid w:val="0095496D"/>
    <w:rPr>
      <w:sz w:val="18"/>
    </w:rPr>
  </w:style>
  <w:style w:type="paragraph" w:customStyle="1" w:styleId="BodySmallRight">
    <w:name w:val="Body Small Right"/>
    <w:basedOn w:val="BodyTextRight"/>
    <w:rsid w:val="0095496D"/>
    <w:rPr>
      <w:sz w:val="18"/>
      <w:szCs w:val="18"/>
    </w:rPr>
  </w:style>
  <w:style w:type="paragraph" w:customStyle="1" w:styleId="MarginEdition">
    <w:name w:val="Margin Edition"/>
    <w:basedOn w:val="MarginNote"/>
    <w:rsid w:val="0095496D"/>
    <w:pPr>
      <w:spacing w:before="0" w:after="0"/>
    </w:pPr>
    <w:rPr>
      <w:rFonts w:ascii="Times New Roman" w:hAnsi="Times New Roman"/>
      <w:color w:val="999999"/>
    </w:rPr>
  </w:style>
  <w:style w:type="paragraph" w:customStyle="1" w:styleId="Spacer">
    <w:name w:val="Spacer"/>
    <w:basedOn w:val="Normal"/>
    <w:rsid w:val="0095496D"/>
    <w:rPr>
      <w:sz w:val="2"/>
      <w:szCs w:val="2"/>
    </w:rPr>
  </w:style>
  <w:style w:type="character" w:customStyle="1" w:styleId="Small">
    <w:name w:val="Small"/>
    <w:basedOn w:val="DefaultParagraphFont"/>
    <w:rsid w:val="0095496D"/>
    <w:rPr>
      <w:sz w:val="16"/>
    </w:rPr>
  </w:style>
  <w:style w:type="paragraph" w:customStyle="1" w:styleId="WideTable">
    <w:name w:val="Wide Table"/>
    <w:basedOn w:val="Normal"/>
    <w:rsid w:val="0095496D"/>
    <w:pPr>
      <w:ind w:left="-1418"/>
    </w:pPr>
    <w:rPr>
      <w:sz w:val="2"/>
      <w:szCs w:val="2"/>
    </w:rPr>
  </w:style>
  <w:style w:type="character" w:styleId="PageNumber">
    <w:name w:val="page number"/>
    <w:basedOn w:val="DefaultParagraphFont"/>
    <w:rsid w:val="0095496D"/>
  </w:style>
  <w:style w:type="paragraph" w:styleId="Quote">
    <w:name w:val="Quote"/>
    <w:basedOn w:val="Heading1"/>
    <w:link w:val="QuoteChar"/>
    <w:qFormat/>
    <w:rsid w:val="0095496D"/>
    <w:rPr>
      <w:b w:val="0"/>
      <w:sz w:val="72"/>
      <w:szCs w:val="72"/>
      <w:lang w:val="en-NZ"/>
    </w:rPr>
  </w:style>
  <w:style w:type="character" w:customStyle="1" w:styleId="QuoteChar">
    <w:name w:val="Quote Char"/>
    <w:basedOn w:val="DefaultParagraphFont"/>
    <w:link w:val="Quote"/>
    <w:rsid w:val="00954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96D"/>
    <w:pPr>
      <w:pageBreakBefore/>
    </w:pPr>
  </w:style>
  <w:style w:type="paragraph" w:customStyle="1" w:styleId="Border">
    <w:name w:val="Border"/>
    <w:basedOn w:val="Normal"/>
    <w:qFormat/>
    <w:rsid w:val="00954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96D"/>
    <w:rPr>
      <w:b/>
      <w:bCs/>
      <w:i/>
      <w:iCs/>
      <w:color w:val="auto"/>
    </w:rPr>
  </w:style>
  <w:style w:type="paragraph" w:styleId="IntenseQuote">
    <w:name w:val="Intense Quote"/>
    <w:basedOn w:val="Normal"/>
    <w:next w:val="Normal"/>
    <w:link w:val="IntenseQuoteChar"/>
    <w:uiPriority w:val="30"/>
    <w:qFormat/>
    <w:rsid w:val="00954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9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96D"/>
    <w:rPr>
      <w:smallCaps/>
      <w:color w:val="auto"/>
      <w:u w:val="single"/>
    </w:rPr>
  </w:style>
  <w:style w:type="character" w:styleId="IntenseReference">
    <w:name w:val="Intense Reference"/>
    <w:basedOn w:val="DefaultParagraphFont"/>
    <w:uiPriority w:val="32"/>
    <w:qFormat/>
    <w:rsid w:val="0095496D"/>
    <w:rPr>
      <w:b/>
      <w:bCs/>
      <w:smallCaps/>
      <w:color w:val="auto"/>
      <w:spacing w:val="5"/>
      <w:u w:val="single"/>
    </w:rPr>
  </w:style>
  <w:style w:type="paragraph" w:customStyle="1" w:styleId="2ColumnHeading">
    <w:name w:val="2Column Heading"/>
    <w:basedOn w:val="BodyText"/>
    <w:qFormat/>
    <w:rsid w:val="0095496D"/>
    <w:pPr>
      <w:spacing w:after="60"/>
      <w:ind w:left="-2268"/>
    </w:pPr>
    <w:rPr>
      <w:b/>
    </w:rPr>
  </w:style>
  <w:style w:type="paragraph" w:customStyle="1" w:styleId="Heading1TOC">
    <w:name w:val="Heading1 TOC"/>
    <w:basedOn w:val="Normal"/>
    <w:qFormat/>
    <w:rsid w:val="0095496D"/>
    <w:pPr>
      <w:spacing w:before="240" w:after="120"/>
    </w:pPr>
    <w:rPr>
      <w:rFonts w:ascii="Times New Roman" w:hAnsi="Times New Roman"/>
      <w:b/>
      <w:sz w:val="32"/>
    </w:rPr>
  </w:style>
  <w:style w:type="paragraph" w:customStyle="1" w:styleId="Heading2TOC">
    <w:name w:val="Heading2 TOC"/>
    <w:basedOn w:val="Normal"/>
    <w:qFormat/>
    <w:rsid w:val="0095496D"/>
    <w:pPr>
      <w:spacing w:before="240" w:after="60"/>
    </w:pPr>
    <w:rPr>
      <w:rFonts w:ascii="Times New Roman" w:hAnsi="Times New Roman"/>
      <w:b/>
      <w:sz w:val="28"/>
    </w:rPr>
  </w:style>
  <w:style w:type="character" w:customStyle="1" w:styleId="Underline">
    <w:name w:val="Underline"/>
    <w:basedOn w:val="DefaultParagraphFont"/>
    <w:qFormat/>
    <w:rsid w:val="0095496D"/>
    <w:rPr>
      <w:u w:val="single"/>
    </w:rPr>
  </w:style>
  <w:style w:type="character" w:customStyle="1" w:styleId="BoldandItalics">
    <w:name w:val="Bold and Italics"/>
    <w:qFormat/>
    <w:rsid w:val="0095496D"/>
    <w:rPr>
      <w:b/>
      <w:i/>
      <w:u w:val="none"/>
    </w:rPr>
  </w:style>
  <w:style w:type="paragraph" w:styleId="BalloonText">
    <w:name w:val="Balloon Text"/>
    <w:basedOn w:val="Normal"/>
    <w:link w:val="BalloonTextChar"/>
    <w:rsid w:val="0095496D"/>
    <w:rPr>
      <w:rFonts w:ascii="Tahoma" w:hAnsi="Tahoma" w:cs="Tahoma"/>
      <w:sz w:val="16"/>
      <w:szCs w:val="16"/>
    </w:rPr>
  </w:style>
  <w:style w:type="character" w:customStyle="1" w:styleId="BalloonTextChar">
    <w:name w:val="Balloon Text Char"/>
    <w:basedOn w:val="DefaultParagraphFont"/>
    <w:link w:val="BalloonText"/>
    <w:rsid w:val="009549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9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9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96D"/>
    <w:rPr>
      <w:b/>
      <w:color w:val="660033"/>
      <w:spacing w:val="0"/>
    </w:rPr>
  </w:style>
  <w:style w:type="paragraph" w:customStyle="1" w:styleId="Nameditemlist">
    <w:name w:val="Named item list"/>
    <w:basedOn w:val="BodyText"/>
    <w:qFormat/>
    <w:rsid w:val="0095496D"/>
    <w:pPr>
      <w:tabs>
        <w:tab w:val="left" w:pos="2835"/>
      </w:tabs>
      <w:ind w:left="2835" w:hanging="2835"/>
    </w:pPr>
  </w:style>
  <w:style w:type="paragraph" w:customStyle="1" w:styleId="BodyTextnopadding">
    <w:name w:val="Body Text no padding"/>
    <w:basedOn w:val="BodyText"/>
    <w:qFormat/>
    <w:rsid w:val="0095496D"/>
    <w:pPr>
      <w:spacing w:before="0" w:after="0"/>
    </w:pPr>
  </w:style>
  <w:style w:type="paragraph" w:customStyle="1" w:styleId="BodyTextBold">
    <w:name w:val="Body Text Bold"/>
    <w:basedOn w:val="BodyText"/>
    <w:qFormat/>
    <w:rsid w:val="0095496D"/>
    <w:rPr>
      <w:b/>
    </w:rPr>
  </w:style>
  <w:style w:type="character" w:styleId="Hyperlink">
    <w:name w:val="Hyperlink"/>
    <w:basedOn w:val="DefaultParagraphFont"/>
    <w:uiPriority w:val="99"/>
    <w:unhideWhenUsed/>
    <w:rsid w:val="008F2E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5676</Characters>
  <Application>Microsoft Office Word</Application>
  <DocSecurity>0</DocSecurity>
  <Lines>162</Lines>
  <Paragraphs>112</Paragraphs>
  <ScaleCrop>false</ScaleCrop>
  <Company>Author-it Software Corporation Ltd.</Company>
  <LinksUpToDate>false</LinksUpToDate>
  <CharactersWithSpaces>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MSFKB4013 Document residential building services</dc:title>
  <dc:subject>Approved</dc:subject>
  <dc:creator>Skills Insight</dc:creator>
  <cp:keywords>Release: 1</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