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40F" w:rsidP="00685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MSFKB4012 Determine layout for laundry components</w:t>
      </w:r>
      <w:r>
        <w:fldChar w:fldCharType="end"/>
      </w:r>
    </w:p>
    <w:p w:rsidR="0068540F" w:rsidP="0068540F">
      <w:pPr>
        <w:pStyle w:val="Version"/>
        <w:sectPr w:rsidSect="00F94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5AB" w:rsidP="00F945AB">
      <w:pPr>
        <w:pStyle w:val="SuperHeading"/>
      </w:pPr>
      <w:r w:rsidRPr="00F945AB">
        <w:t>Assessment Requirements for MSFKB4012 Determine layout for laundry components</w:t>
      </w:r>
    </w:p>
    <w:p w:rsidR="00000000" w:rsidRPr="00F945AB" w:rsidP="00F945AB">
      <w:pPr>
        <w:pStyle w:val="Heading1"/>
      </w:pPr>
      <w:bookmarkStart w:id="1" w:name="O_1015278"/>
      <w:bookmarkEnd w:id="1"/>
      <w:r w:rsidRPr="00F945AB">
        <w:t>Modification History</w:t>
      </w:r>
    </w:p>
    <w:p w:rsidR="0068540F" w:rsidP="0068540F">
      <w:pPr>
        <w:pStyle w:val="BodyText"/>
      </w:pPr>
      <w:r w:rsidRPr="00F945AB">
        <w:t>Release 1. Supersedes and is equivalent to MSFKB4008 Determine layout for laundry components.</w:t>
      </w:r>
    </w:p>
    <w:p w:rsidR="00000000" w:rsidRPr="00F945AB" w:rsidP="00F945AB">
      <w:pPr>
        <w:pStyle w:val="Heading1"/>
      </w:pPr>
      <w:bookmarkStart w:id="2" w:name="O_1015279"/>
      <w:bookmarkEnd w:id="2"/>
      <w:r w:rsidRPr="00F945AB">
        <w:t>Performance Evidence</w:t>
      </w:r>
    </w:p>
    <w:p w:rsidR="00000000" w:rsidRPr="00F945AB" w:rsidP="0068540F">
      <w:pPr>
        <w:pStyle w:val="BodyText"/>
      </w:pPr>
      <w:r w:rsidRPr="00F945AB">
        <w:t xml:space="preserve">There must be evidence the candidate has completed the tasks outlined in the elements and performance criteria of this unit, and: </w:t>
      </w:r>
    </w:p>
    <w:p w:rsidR="0068540F" w:rsidP="00F945AB">
      <w:pPr>
        <w:pStyle w:val="ListBullet"/>
      </w:pPr>
      <w:r w:rsidRPr="00F945AB">
        <w:t>designed, documented and presented laundry layouts in response to 3 different design briefs.</w:t>
      </w:r>
    </w:p>
    <w:p w:rsidR="0068540F" w:rsidP="00F945AB">
      <w:pPr>
        <w:pStyle w:val="ListBullet"/>
      </w:pPr>
    </w:p>
    <w:p w:rsidR="00000000" w:rsidRPr="00F945AB" w:rsidP="00F945AB">
      <w:pPr>
        <w:pStyle w:val="Heading1"/>
      </w:pPr>
      <w:bookmarkStart w:id="3" w:name="O_1015280"/>
      <w:bookmarkEnd w:id="3"/>
      <w:r w:rsidRPr="00F945AB">
        <w:t>Knowledge E</w:t>
      </w:r>
      <w:r w:rsidRPr="00F945AB">
        <w:t>vidence</w:t>
      </w:r>
    </w:p>
    <w:p w:rsidR="00000000" w:rsidRPr="00F945AB" w:rsidP="0068540F">
      <w:pPr>
        <w:pStyle w:val="BodyText"/>
      </w:pPr>
      <w:r w:rsidRPr="00F945AB">
        <w:t>There must be evidence the candidate has knowledge of:</w:t>
      </w:r>
    </w:p>
    <w:p w:rsidR="00000000" w:rsidRPr="00F945AB" w:rsidP="00F945AB">
      <w:pPr>
        <w:pStyle w:val="ListBullet"/>
      </w:pPr>
      <w:r w:rsidRPr="00F945AB">
        <w:t xml:space="preserve">mathematical procedures for estimation and measurement </w:t>
      </w:r>
    </w:p>
    <w:p w:rsidR="00000000" w:rsidRPr="00F945AB" w:rsidP="00F945AB">
      <w:pPr>
        <w:pStyle w:val="ListBullet"/>
      </w:pPr>
      <w:r w:rsidRPr="00F945AB">
        <w:t>compliance requirements for laundry designs</w:t>
      </w:r>
    </w:p>
    <w:p w:rsidR="00000000" w:rsidRPr="00F945AB" w:rsidP="00F945AB">
      <w:pPr>
        <w:pStyle w:val="ListBullet"/>
      </w:pPr>
      <w:r w:rsidRPr="00F945AB">
        <w:t>information to be gathered from site analysis:</w:t>
      </w:r>
    </w:p>
    <w:p w:rsidR="00000000" w:rsidRPr="00F945AB" w:rsidP="00F945AB">
      <w:pPr>
        <w:pStyle w:val="ListBullet2"/>
      </w:pPr>
      <w:r w:rsidRPr="00F945AB">
        <w:t>observing current inclusions and appliances</w:t>
      </w:r>
    </w:p>
    <w:p w:rsidR="00000000" w:rsidRPr="00F945AB" w:rsidP="00F945AB">
      <w:pPr>
        <w:pStyle w:val="ListBullet2"/>
      </w:pPr>
      <w:r w:rsidRPr="00F945AB">
        <w:t>identifying current laundry features and services</w:t>
      </w:r>
    </w:p>
    <w:p w:rsidR="00000000" w:rsidRPr="00F945AB" w:rsidP="00F945AB">
      <w:pPr>
        <w:pStyle w:val="ListBullet2"/>
      </w:pPr>
      <w:r w:rsidRPr="00F945AB">
        <w:t>measuring laundry dimensions and features</w:t>
      </w:r>
    </w:p>
    <w:p w:rsidR="00000000" w:rsidRPr="00F945AB" w:rsidP="00F945AB">
      <w:pPr>
        <w:pStyle w:val="ListBullet2"/>
      </w:pPr>
      <w:r w:rsidRPr="00F945AB">
        <w:t>identifying structural conditions and features of current laundry layout or which require building or engineering advice in a new laundry design</w:t>
      </w:r>
    </w:p>
    <w:p w:rsidR="00000000" w:rsidRPr="00F945AB" w:rsidP="00F945AB">
      <w:pPr>
        <w:pStyle w:val="ListBullet2"/>
      </w:pPr>
      <w:r w:rsidRPr="00F945AB">
        <w:t>observing general h</w:t>
      </w:r>
      <w:r w:rsidRPr="00F945AB">
        <w:t>ouse style</w:t>
      </w:r>
    </w:p>
    <w:p w:rsidR="00000000" w:rsidRPr="00F945AB" w:rsidP="00F945AB">
      <w:pPr>
        <w:pStyle w:val="ListBullet"/>
      </w:pPr>
      <w:r w:rsidRPr="00F945AB">
        <w:t>sources of information on laundry components</w:t>
      </w:r>
    </w:p>
    <w:p w:rsidR="00000000" w:rsidRPr="00F945AB" w:rsidP="00F945AB">
      <w:pPr>
        <w:pStyle w:val="ListBullet"/>
      </w:pPr>
      <w:r w:rsidRPr="00F945AB">
        <w:t>features of laundry designs and types, characteristics, uses and limitations of laundry components, including:</w:t>
      </w:r>
    </w:p>
    <w:p w:rsidR="00000000" w:rsidRPr="00F945AB" w:rsidP="00F945AB">
      <w:pPr>
        <w:pStyle w:val="ListBullet2"/>
      </w:pPr>
      <w:r w:rsidRPr="00F945AB">
        <w:t>washing machine, dryer, ironing facilities, laundry sink and hanging facilities</w:t>
      </w:r>
    </w:p>
    <w:p w:rsidR="00000000" w:rsidRPr="00F945AB" w:rsidP="00F945AB">
      <w:pPr>
        <w:pStyle w:val="ListBullet2"/>
      </w:pPr>
      <w:r w:rsidRPr="00F945AB">
        <w:t>storage</w:t>
      </w:r>
      <w:r w:rsidRPr="00F945AB">
        <w:t xml:space="preserve"> areas, cabinets and shelving</w:t>
      </w:r>
    </w:p>
    <w:p w:rsidR="00000000" w:rsidRPr="00F945AB" w:rsidP="00F945AB">
      <w:pPr>
        <w:pStyle w:val="ListBullet2"/>
      </w:pPr>
      <w:r w:rsidRPr="00F945AB">
        <w:t>tiling, fixtures and fittings</w:t>
      </w:r>
    </w:p>
    <w:p w:rsidR="00000000" w:rsidRPr="00F945AB" w:rsidP="00F945AB">
      <w:pPr>
        <w:pStyle w:val="ListBullet2"/>
      </w:pPr>
      <w:r w:rsidRPr="00F945AB">
        <w:t>shower, shower screen, toilet and basin</w:t>
      </w:r>
    </w:p>
    <w:p w:rsidR="00000000" w:rsidRPr="00F945AB" w:rsidP="00F945AB">
      <w:pPr>
        <w:pStyle w:val="ListBullet"/>
      </w:pPr>
      <w:r w:rsidRPr="00F945AB">
        <w:t>spatial planning considerations for laundry designs, including:</w:t>
      </w:r>
    </w:p>
    <w:p w:rsidR="00000000" w:rsidRPr="00F945AB" w:rsidP="00F945AB">
      <w:pPr>
        <w:pStyle w:val="ListBullet2"/>
      </w:pPr>
      <w:r w:rsidRPr="00F945AB">
        <w:t>access issues, including for people with disabilities</w:t>
      </w:r>
    </w:p>
    <w:p w:rsidR="00000000" w:rsidRPr="00F945AB" w:rsidP="00F945AB">
      <w:pPr>
        <w:pStyle w:val="ListBullet2"/>
      </w:pPr>
      <w:r w:rsidRPr="00F945AB">
        <w:t>location and capacity of services</w:t>
      </w:r>
    </w:p>
    <w:p w:rsidR="00000000" w:rsidRPr="00F945AB" w:rsidP="00F945AB">
      <w:pPr>
        <w:pStyle w:val="ListBullet2"/>
      </w:pPr>
      <w:r w:rsidRPr="00F945AB">
        <w:t>re</w:t>
      </w:r>
      <w:r w:rsidRPr="00F945AB">
        <w:t>quirements of laundry appliances</w:t>
      </w:r>
    </w:p>
    <w:p w:rsidR="00000000" w:rsidRPr="00F945AB" w:rsidP="00F945AB">
      <w:pPr>
        <w:pStyle w:val="ListBullet2"/>
      </w:pPr>
      <w:r w:rsidRPr="00F945AB">
        <w:t>usage and traffic flows typical to a laundry</w:t>
      </w:r>
    </w:p>
    <w:p w:rsidR="00000000" w:rsidRPr="00F945AB" w:rsidP="00F945AB">
      <w:pPr>
        <w:pStyle w:val="ListBullet2"/>
      </w:pPr>
      <w:r w:rsidRPr="00F945AB">
        <w:t xml:space="preserve">laundry storage requirements </w:t>
      </w:r>
    </w:p>
    <w:p w:rsidR="00000000" w:rsidRPr="00F945AB" w:rsidP="00F945AB">
      <w:pPr>
        <w:pStyle w:val="ListBullet"/>
      </w:pPr>
      <w:r w:rsidRPr="00F945AB">
        <w:t>formats and required inclusions for laundry design specifications, including:</w:t>
      </w:r>
    </w:p>
    <w:p w:rsidR="00000000" w:rsidRPr="00F945AB" w:rsidP="00F945AB">
      <w:pPr>
        <w:pStyle w:val="ListBullet2"/>
      </w:pPr>
      <w:r w:rsidRPr="00F945AB">
        <w:t>measurements and dimensions</w:t>
      </w:r>
    </w:p>
    <w:p w:rsidR="00000000" w:rsidRPr="00F945AB" w:rsidP="00F945AB">
      <w:pPr>
        <w:pStyle w:val="ListBullet2"/>
      </w:pPr>
      <w:r w:rsidRPr="00F945AB">
        <w:t>fixtures and fittings</w:t>
      </w:r>
    </w:p>
    <w:p w:rsidR="00000000" w:rsidRPr="00F945AB" w:rsidP="00F945AB">
      <w:pPr>
        <w:pStyle w:val="ListBullet2"/>
      </w:pPr>
      <w:r w:rsidRPr="00F945AB">
        <w:t>product codes</w:t>
      </w:r>
    </w:p>
    <w:p w:rsidR="00000000" w:rsidRPr="00F945AB" w:rsidP="00F945AB">
      <w:pPr>
        <w:pStyle w:val="ListBullet2"/>
      </w:pPr>
      <w:r w:rsidRPr="00F945AB">
        <w:t xml:space="preserve">materials </w:t>
      </w:r>
    </w:p>
    <w:p w:rsidR="00000000" w:rsidRPr="00F945AB" w:rsidP="00F945AB">
      <w:pPr>
        <w:pStyle w:val="ListBullet"/>
      </w:pPr>
      <w:r w:rsidRPr="00F945AB">
        <w:t>sketching and drawing techniques, protocols and symbols</w:t>
      </w:r>
    </w:p>
    <w:p w:rsidR="0068540F" w:rsidP="00F945AB">
      <w:pPr>
        <w:pStyle w:val="ListBullet"/>
      </w:pPr>
      <w:r w:rsidRPr="00F945AB">
        <w:t>processes for calculating and documenting costs.</w:t>
      </w:r>
    </w:p>
    <w:p w:rsidR="0068540F" w:rsidP="00F945AB">
      <w:pPr>
        <w:pStyle w:val="ListBullet"/>
      </w:pPr>
    </w:p>
    <w:p w:rsidR="00000000" w:rsidRPr="00F945AB" w:rsidP="00F945AB">
      <w:pPr>
        <w:pStyle w:val="Heading1"/>
      </w:pPr>
      <w:bookmarkStart w:id="4" w:name="O_1015281"/>
      <w:bookmarkEnd w:id="4"/>
      <w:r w:rsidRPr="00F945AB">
        <w:t>Assessment Conditions</w:t>
      </w:r>
    </w:p>
    <w:p w:rsidR="00000000" w:rsidRPr="00F945AB" w:rsidP="0068540F">
      <w:pPr>
        <w:pStyle w:val="BodyText"/>
      </w:pPr>
      <w:r w:rsidRPr="00F945AB">
        <w:t>Skills must have been demonstrated in the workplace or in a simulated environment that reflects w</w:t>
      </w:r>
      <w:r w:rsidRPr="00F945AB">
        <w:t xml:space="preserve">orkplace conditions and contingencies. The following conditions must be met for this unit: </w:t>
      </w:r>
    </w:p>
    <w:p w:rsidR="00000000" w:rsidRPr="00F945AB" w:rsidP="00F945AB">
      <w:pPr>
        <w:pStyle w:val="ListBullet"/>
      </w:pPr>
      <w:r w:rsidRPr="00F945AB">
        <w:t xml:space="preserve">use of suitable facilities, equipment and resources, including: </w:t>
      </w:r>
    </w:p>
    <w:p w:rsidR="00000000" w:rsidRPr="00F945AB" w:rsidP="00F945AB">
      <w:pPr>
        <w:pStyle w:val="ListBullet2"/>
      </w:pPr>
      <w:r w:rsidRPr="00F945AB">
        <w:t>design briefs</w:t>
      </w:r>
    </w:p>
    <w:p w:rsidR="00000000" w:rsidRPr="00F945AB" w:rsidP="00F945AB">
      <w:pPr>
        <w:pStyle w:val="ListBullet2"/>
      </w:pPr>
      <w:r w:rsidRPr="00F945AB">
        <w:t>spaces for laundry design</w:t>
      </w:r>
    </w:p>
    <w:p w:rsidR="00000000" w:rsidRPr="00F945AB" w:rsidP="00F945AB">
      <w:pPr>
        <w:pStyle w:val="ListBullet2"/>
      </w:pPr>
      <w:r w:rsidRPr="00F945AB">
        <w:t>measuring equipment</w:t>
      </w:r>
    </w:p>
    <w:p w:rsidR="00000000" w:rsidRPr="00F945AB" w:rsidP="00F945AB">
      <w:pPr>
        <w:pStyle w:val="ListBullet2"/>
      </w:pPr>
      <w:r w:rsidRPr="00F945AB">
        <w:t>information technology for document creation</w:t>
      </w:r>
    </w:p>
    <w:p w:rsidR="00000000" w:rsidRPr="00F945AB" w:rsidP="00F945AB">
      <w:pPr>
        <w:pStyle w:val="ListBullet2"/>
      </w:pPr>
      <w:r w:rsidRPr="00F945AB">
        <w:t>manual and computer aided drawing materials.</w:t>
      </w:r>
    </w:p>
    <w:p w:rsidR="0068540F" w:rsidP="0068540F">
      <w:pPr>
        <w:pStyle w:val="BodyText"/>
      </w:pPr>
      <w:r w:rsidRPr="00F945AB">
        <w:t>Assessors must satisfy the NVR/AQTF mandatory competency requirements for assessors.</w:t>
      </w:r>
    </w:p>
    <w:p w:rsidR="00000000" w:rsidRPr="00F945AB" w:rsidP="00F945AB">
      <w:pPr>
        <w:pStyle w:val="Heading1"/>
      </w:pPr>
      <w:bookmarkStart w:id="5" w:name="O_1015284"/>
      <w:bookmarkEnd w:id="5"/>
      <w:r w:rsidRPr="00F945AB">
        <w:t>Links</w:t>
      </w:r>
    </w:p>
    <w:p w:rsidR="00000000" w:rsidRPr="00F945AB" w:rsidP="0068540F">
      <w:pPr>
        <w:pStyle w:val="BodyText"/>
      </w:pPr>
      <w:r w:rsidRPr="00F945AB">
        <w:t>Companion Volume implementation guides are found in VET</w:t>
      </w:r>
      <w:r w:rsidRPr="00F945AB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F3D9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45AB" w:rsidP="00F945AB"/>
    <w:sectPr w:rsidSect="00F94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B" w:rsidRPr="0068540F" w:rsidP="00685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0F" w:rsidP="00F94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40F" w:rsidP="00F94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540F" w:rsidP="00F94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5AB" w:rsidRPr="0068540F" w:rsidP="00685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0F" w:rsidRPr="002D2AF8" w:rsidP="00F94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MSFKB4012 Determine layout for laundry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8540F" w:rsidP="00F94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45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4C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AF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AB"/>
  </w:style>
  <w:style w:type="character" w:customStyle="1" w:styleId="Heading1Char">
    <w:name w:val="Heading 1 Char"/>
    <w:basedOn w:val="DefaultParagraphFont"/>
    <w:link w:val="Heading1"/>
    <w:rsid w:val="00F94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5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5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5AB"/>
    <w:rPr>
      <w:b/>
      <w:spacing w:val="0"/>
    </w:rPr>
  </w:style>
  <w:style w:type="paragraph" w:customStyle="1" w:styleId="SuperTitle">
    <w:name w:val="SuperTitle"/>
    <w:basedOn w:val="Title"/>
    <w:rsid w:val="00F94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5AB"/>
    <w:rPr>
      <w:i/>
    </w:rPr>
  </w:style>
  <w:style w:type="paragraph" w:styleId="Caption">
    <w:name w:val="caption"/>
    <w:basedOn w:val="BodyText"/>
    <w:next w:val="Normal"/>
    <w:qFormat/>
    <w:rsid w:val="00F94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AB"/>
  </w:style>
  <w:style w:type="paragraph" w:styleId="TableofFigures">
    <w:name w:val="table of figures"/>
    <w:basedOn w:val="Normal"/>
    <w:next w:val="Normal"/>
    <w:semiHidden/>
    <w:rsid w:val="00F94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5AB"/>
    <w:rPr>
      <w:rFonts w:ascii="Wingdings" w:hAnsi="Wingdings"/>
    </w:rPr>
  </w:style>
  <w:style w:type="paragraph" w:customStyle="1" w:styleId="TableHeading">
    <w:name w:val="Table Heading"/>
    <w:basedOn w:val="HeadingBase"/>
    <w:rsid w:val="00F94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AB"/>
    <w:rPr>
      <w:color w:val="0033CC"/>
      <w:u w:val="none"/>
    </w:rPr>
  </w:style>
  <w:style w:type="paragraph" w:customStyle="1" w:styleId="BodyTextRight">
    <w:name w:val="Body Text Right"/>
    <w:basedOn w:val="BodyText"/>
    <w:rsid w:val="00F94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AB"/>
    <w:rPr>
      <w:sz w:val="32"/>
    </w:rPr>
  </w:style>
  <w:style w:type="paragraph" w:customStyle="1" w:styleId="HeadingProcedure">
    <w:name w:val="Heading Procedure"/>
    <w:basedOn w:val="HeadingBase"/>
    <w:next w:val="Normal"/>
    <w:rsid w:val="00F94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AB"/>
    <w:pPr>
      <w:spacing w:before="60" w:after="60"/>
    </w:pPr>
  </w:style>
  <w:style w:type="paragraph" w:styleId="ListContinue">
    <w:name w:val="List Continue"/>
    <w:basedOn w:val="List"/>
    <w:rsid w:val="00F945AB"/>
    <w:pPr>
      <w:ind w:firstLine="0"/>
    </w:pPr>
  </w:style>
  <w:style w:type="paragraph" w:customStyle="1" w:styleId="ListNote">
    <w:name w:val="List Note"/>
    <w:basedOn w:val="List"/>
    <w:rsid w:val="00F94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AB"/>
    <w:rPr>
      <w:rFonts w:ascii="Courier New" w:hAnsi="Courier New"/>
    </w:rPr>
  </w:style>
  <w:style w:type="paragraph" w:customStyle="1" w:styleId="NoteBullet">
    <w:name w:val="Note Bullet"/>
    <w:basedOn w:val="Note"/>
    <w:rsid w:val="00F94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AB"/>
    <w:rPr>
      <w:b/>
      <w:smallCaps/>
    </w:rPr>
  </w:style>
  <w:style w:type="paragraph" w:customStyle="1" w:styleId="TableListNumber">
    <w:name w:val="Table List Number"/>
    <w:basedOn w:val="ListNumber"/>
    <w:rsid w:val="00F94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AB"/>
    <w:pPr>
      <w:numPr>
        <w:numId w:val="9"/>
      </w:numPr>
    </w:pPr>
  </w:style>
  <w:style w:type="paragraph" w:customStyle="1" w:styleId="ListAlpha2">
    <w:name w:val="List Alpha 2"/>
    <w:basedOn w:val="List2"/>
    <w:rsid w:val="00F945AB"/>
    <w:pPr>
      <w:numPr>
        <w:numId w:val="8"/>
      </w:numPr>
    </w:pPr>
  </w:style>
  <w:style w:type="paragraph" w:styleId="List2">
    <w:name w:val="List 2"/>
    <w:basedOn w:val="BodyText"/>
    <w:rsid w:val="00F94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5AB"/>
    <w:pPr>
      <w:numPr>
        <w:numId w:val="4"/>
      </w:numPr>
    </w:pPr>
  </w:style>
  <w:style w:type="paragraph" w:styleId="ListContinue2">
    <w:name w:val="List Continue 2"/>
    <w:basedOn w:val="List2"/>
    <w:rsid w:val="00F945AB"/>
    <w:pPr>
      <w:ind w:firstLine="0"/>
    </w:pPr>
  </w:style>
  <w:style w:type="paragraph" w:styleId="ListContinue3">
    <w:name w:val="List Continue 3"/>
    <w:basedOn w:val="List3"/>
    <w:rsid w:val="00F945AB"/>
    <w:pPr>
      <w:ind w:left="1021" w:firstLine="0"/>
    </w:pPr>
  </w:style>
  <w:style w:type="paragraph" w:styleId="ListContinue4">
    <w:name w:val="List Continue 4"/>
    <w:basedOn w:val="List4"/>
    <w:rsid w:val="00F945AB"/>
    <w:pPr>
      <w:ind w:firstLine="0"/>
    </w:pPr>
  </w:style>
  <w:style w:type="paragraph" w:styleId="ListContinue5">
    <w:name w:val="List Continue 5"/>
    <w:basedOn w:val="List5"/>
    <w:rsid w:val="00F945AB"/>
    <w:pPr>
      <w:ind w:firstLine="0"/>
    </w:pPr>
  </w:style>
  <w:style w:type="paragraph" w:styleId="ListNumber3">
    <w:name w:val="List Number 3"/>
    <w:basedOn w:val="List3"/>
    <w:rsid w:val="00F945AB"/>
    <w:pPr>
      <w:numPr>
        <w:numId w:val="5"/>
      </w:numPr>
    </w:pPr>
  </w:style>
  <w:style w:type="paragraph" w:styleId="ListNumber4">
    <w:name w:val="List Number 4"/>
    <w:basedOn w:val="List4"/>
    <w:rsid w:val="00F945AB"/>
    <w:pPr>
      <w:numPr>
        <w:numId w:val="6"/>
      </w:numPr>
    </w:pPr>
  </w:style>
  <w:style w:type="paragraph" w:styleId="ListNumber5">
    <w:name w:val="List Number 5"/>
    <w:basedOn w:val="List5"/>
    <w:rsid w:val="00F945AB"/>
    <w:pPr>
      <w:numPr>
        <w:numId w:val="7"/>
      </w:numPr>
    </w:pPr>
  </w:style>
  <w:style w:type="paragraph" w:styleId="BlockText">
    <w:name w:val="Block Text"/>
    <w:basedOn w:val="Normal"/>
    <w:rsid w:val="00F94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AB"/>
    <w:rPr>
      <w:sz w:val="16"/>
      <w:vertAlign w:val="superscript"/>
    </w:rPr>
  </w:style>
  <w:style w:type="character" w:customStyle="1" w:styleId="Symbols">
    <w:name w:val="Symbols"/>
    <w:basedOn w:val="DefaultParagraphFont"/>
    <w:rsid w:val="00F945AB"/>
    <w:rPr>
      <w:rFonts w:ascii="Symbol" w:hAnsi="Symbol"/>
    </w:rPr>
  </w:style>
  <w:style w:type="character" w:customStyle="1" w:styleId="MenuOptions">
    <w:name w:val="Menu Options"/>
    <w:basedOn w:val="DefaultParagraphFont"/>
    <w:rsid w:val="00F94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AB"/>
    <w:rPr>
      <w:b/>
    </w:rPr>
  </w:style>
  <w:style w:type="character" w:customStyle="1" w:styleId="Underlined">
    <w:name w:val="Underlined"/>
    <w:basedOn w:val="DefaultParagraphFont"/>
    <w:rsid w:val="00F945AB"/>
    <w:rPr>
      <w:u w:val="single"/>
    </w:rPr>
  </w:style>
  <w:style w:type="paragraph" w:customStyle="1" w:styleId="TableBodyTextRight">
    <w:name w:val="Table Body Text Right"/>
    <w:basedOn w:val="TableBodyText"/>
    <w:rsid w:val="00F94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AB"/>
    <w:rPr>
      <w:sz w:val="18"/>
    </w:rPr>
  </w:style>
  <w:style w:type="paragraph" w:customStyle="1" w:styleId="BodySmallRight">
    <w:name w:val="Body Small Right"/>
    <w:basedOn w:val="BodyTextRight"/>
    <w:rsid w:val="00F945AB"/>
    <w:rPr>
      <w:sz w:val="18"/>
      <w:szCs w:val="18"/>
    </w:rPr>
  </w:style>
  <w:style w:type="paragraph" w:customStyle="1" w:styleId="MarginEdition">
    <w:name w:val="Margin Edition"/>
    <w:basedOn w:val="MarginNote"/>
    <w:rsid w:val="00F94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AB"/>
    <w:rPr>
      <w:sz w:val="2"/>
      <w:szCs w:val="2"/>
    </w:rPr>
  </w:style>
  <w:style w:type="character" w:customStyle="1" w:styleId="Small">
    <w:name w:val="Small"/>
    <w:basedOn w:val="DefaultParagraphFont"/>
    <w:rsid w:val="00F945AB"/>
    <w:rPr>
      <w:sz w:val="16"/>
    </w:rPr>
  </w:style>
  <w:style w:type="paragraph" w:customStyle="1" w:styleId="WideTable">
    <w:name w:val="Wide Table"/>
    <w:basedOn w:val="Normal"/>
    <w:rsid w:val="00F94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AB"/>
  </w:style>
  <w:style w:type="paragraph" w:styleId="Quote">
    <w:name w:val="Quote"/>
    <w:basedOn w:val="Heading1"/>
    <w:link w:val="QuoteChar"/>
    <w:qFormat/>
    <w:rsid w:val="00F94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AB"/>
    <w:pPr>
      <w:pageBreakBefore/>
    </w:pPr>
  </w:style>
  <w:style w:type="paragraph" w:customStyle="1" w:styleId="Border">
    <w:name w:val="Border"/>
    <w:basedOn w:val="Normal"/>
    <w:qFormat/>
    <w:rsid w:val="00F94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AB"/>
    <w:rPr>
      <w:u w:val="single"/>
    </w:rPr>
  </w:style>
  <w:style w:type="character" w:customStyle="1" w:styleId="BoldandItalics">
    <w:name w:val="Bold and Italics"/>
    <w:qFormat/>
    <w:rsid w:val="00F945AB"/>
    <w:rPr>
      <w:b/>
      <w:i/>
      <w:u w:val="none"/>
    </w:rPr>
  </w:style>
  <w:style w:type="paragraph" w:styleId="BalloonText">
    <w:name w:val="Balloon Text"/>
    <w:basedOn w:val="Normal"/>
    <w:link w:val="BalloonTextChar"/>
    <w:rsid w:val="00F94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5AB"/>
    <w:pPr>
      <w:spacing w:before="0" w:after="0"/>
    </w:pPr>
  </w:style>
  <w:style w:type="paragraph" w:customStyle="1" w:styleId="BodyTextBold">
    <w:name w:val="Body Text Bold"/>
    <w:basedOn w:val="BodyText"/>
    <w:qFormat/>
    <w:rsid w:val="00F945AB"/>
    <w:rPr>
      <w:b/>
    </w:rPr>
  </w:style>
  <w:style w:type="character" w:styleId="Hyperlink">
    <w:name w:val="Hyperlink"/>
    <w:basedOn w:val="DefaultParagraphFont"/>
    <w:uiPriority w:val="99"/>
    <w:unhideWhenUsed/>
    <w:rsid w:val="00685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2411</Characters>
  <Application>Microsoft Office Word</Application>
  <DocSecurity>0</DocSecurity>
  <Lines>66</Lines>
  <Paragraphs>57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MSFKB4012 Determine layout for laundry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