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8F9" w:rsidP="00B538F9">
      <w:pPr>
        <w:pStyle w:val="Title"/>
      </w:pPr>
      <w:r>
        <w:fldChar w:fldCharType="begin"/>
      </w:r>
      <w:r>
        <w:instrText xml:space="preserve"> TITLE   \* MERGEFORMAT </w:instrText>
      </w:r>
      <w:r>
        <w:fldChar w:fldCharType="separate"/>
      </w:r>
      <w:r>
        <w:t>MSFKB4011 Design ancillary residential cabinetry</w:t>
      </w:r>
      <w:r>
        <w:fldChar w:fldCharType="end"/>
      </w:r>
    </w:p>
    <w:p w:rsidR="00B538F9" w:rsidP="00B538F9">
      <w:pPr>
        <w:pStyle w:val="Version"/>
        <w:sectPr w:rsidSect="006668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8B2" w:rsidP="006668B2">
      <w:pPr>
        <w:pStyle w:val="SuperHeading"/>
      </w:pPr>
      <w:r w:rsidRPr="006668B2">
        <w:t>MSFKB4011 Design ancillary residential cabinetry</w:t>
      </w:r>
    </w:p>
    <w:p w:rsidR="00000000" w:rsidRPr="006668B2" w:rsidP="006668B2">
      <w:pPr>
        <w:pStyle w:val="Heading1"/>
      </w:pPr>
      <w:bookmarkStart w:id="1" w:name="O_1015198"/>
      <w:bookmarkEnd w:id="1"/>
      <w:r w:rsidRPr="006668B2">
        <w:t>Modification History</w:t>
      </w:r>
    </w:p>
    <w:p w:rsidR="00000000" w:rsidRPr="006668B2" w:rsidP="00B538F9">
      <w:pPr>
        <w:pStyle w:val="BodyText"/>
      </w:pPr>
      <w:r w:rsidRPr="006668B2">
        <w:t>Release 1. Supersedes and is equivalent to MSFKB4007 Design ancillary residential cabinetry.</w:t>
      </w:r>
    </w:p>
    <w:p w:rsidR="00000000" w:rsidRPr="006668B2" w:rsidP="006668B2">
      <w:pPr>
        <w:pStyle w:val="Heading1"/>
      </w:pPr>
      <w:bookmarkStart w:id="2" w:name="O_1015199"/>
      <w:bookmarkEnd w:id="2"/>
      <w:r w:rsidRPr="006668B2">
        <w:t>Application</w:t>
      </w:r>
    </w:p>
    <w:p w:rsidR="00000000" w:rsidRPr="006668B2" w:rsidP="00B538F9">
      <w:pPr>
        <w:pStyle w:val="BodyText"/>
      </w:pPr>
      <w:r w:rsidRPr="006668B2">
        <w:t>This unit describes the skills and knowledge required to determine cabinetry requirements, develop cus</w:t>
      </w:r>
      <w:r w:rsidRPr="006668B2">
        <w:t>tom design options and specify requirements to inform production and installation. Ancillary cabinetry is cabinetry outside of kitchen, bathroom and laundry applications.</w:t>
      </w:r>
    </w:p>
    <w:p w:rsidR="00000000" w:rsidRPr="006668B2" w:rsidP="00B538F9">
      <w:pPr>
        <w:pStyle w:val="BodyText"/>
      </w:pPr>
      <w:r w:rsidRPr="006668B2">
        <w:t>This unit applies to interior designers, including kitchen and bathroom designers. Th</w:t>
      </w:r>
      <w:r w:rsidRPr="006668B2">
        <w:t>ey analyse varied information to develop design solutions.</w:t>
      </w:r>
    </w:p>
    <w:p w:rsidR="00B538F9" w:rsidP="00B538F9">
      <w:pPr>
        <w:pStyle w:val="BodyText"/>
      </w:pPr>
      <w:r w:rsidRPr="006668B2">
        <w:t>Licensing, legislative or certification requirements may apply to this unit and relevant state/territory and local government agencies should be consulted to determine any necessary certification o</w:t>
      </w:r>
      <w:r w:rsidRPr="006668B2">
        <w:t>r licensing for undertaking kitchen and bathroom work. Access to construction sites requires certification of general induction training specified by the National Code of Practice for Induction for Construction Work (ASCC 2007).</w:t>
      </w:r>
    </w:p>
    <w:p w:rsidR="00000000" w:rsidRPr="006668B2" w:rsidP="006668B2">
      <w:pPr>
        <w:pStyle w:val="Heading1"/>
      </w:pPr>
      <w:bookmarkStart w:id="3" w:name="O_1015200"/>
      <w:bookmarkEnd w:id="3"/>
      <w:r w:rsidRPr="006668B2">
        <w:t>Pre-req</w:t>
      </w:r>
      <w:r w:rsidRPr="006668B2">
        <w:t>uisite Unit</w:t>
      </w:r>
    </w:p>
    <w:p w:rsidR="00000000" w:rsidRPr="006668B2" w:rsidP="00B538F9">
      <w:pPr>
        <w:pStyle w:val="BodyText"/>
      </w:pPr>
      <w:r w:rsidRPr="006668B2">
        <w:t>N/A</w:t>
      </w:r>
    </w:p>
    <w:p w:rsidR="00000000" w:rsidRPr="006668B2" w:rsidP="006668B2">
      <w:pPr>
        <w:pStyle w:val="Heading1"/>
      </w:pPr>
      <w:bookmarkStart w:id="4" w:name="O_1015202"/>
      <w:bookmarkEnd w:id="4"/>
      <w:r w:rsidRPr="006668B2">
        <w:t>Unit Sector</w:t>
      </w:r>
    </w:p>
    <w:p w:rsidR="00000000" w:rsidRPr="006668B2" w:rsidP="00B538F9">
      <w:pPr>
        <w:pStyle w:val="BodyText"/>
      </w:pPr>
      <w:r w:rsidRPr="006668B2">
        <w:t>Kitchens and Bathrooms</w:t>
      </w:r>
    </w:p>
    <w:p w:rsidR="00000000" w:rsidRPr="006668B2" w:rsidP="006668B2">
      <w:pPr>
        <w:pStyle w:val="Heading1"/>
      </w:pPr>
      <w:bookmarkStart w:id="5" w:name="O_1015203"/>
      <w:bookmarkEnd w:id="5"/>
      <w:r w:rsidRPr="006668B2">
        <w:t>Elements and Performance Criteria</w:t>
      </w:r>
    </w:p>
    <w:tbl>
      <w:tblPr>
        <w:tblW w:w="9520" w:type="dxa"/>
        <w:tblLayout w:type="fixed"/>
        <w:tblCellMar>
          <w:left w:w="62" w:type="dxa"/>
          <w:right w:w="62" w:type="dxa"/>
        </w:tblCellMar>
        <w:tblLook w:val="0000"/>
      </w:tblPr>
      <w:tblGrid>
        <w:gridCol w:w="2531"/>
        <w:gridCol w:w="6989"/>
      </w:tblGrid>
      <w:tr w:rsidTr="00B538F9">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68B2" w:rsidP="006668B2">
            <w:pPr>
              <w:pStyle w:val="BodyText"/>
            </w:pPr>
            <w:r w:rsidRPr="006668B2">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68B2">
            <w:pPr>
              <w:pStyle w:val="BodyText"/>
              <w:rPr>
                <w:lang w:val="en-NZ"/>
              </w:rPr>
            </w:pPr>
            <w:r w:rsidRPr="006668B2">
              <w:rPr>
                <w:rStyle w:val="SpecialBold"/>
              </w:rPr>
              <w:t>Performance Criteria</w:t>
            </w:r>
          </w:p>
        </w:tc>
      </w:tr>
      <w:tr w:rsidTr="00B538F9">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68B2" w:rsidP="006668B2">
            <w:pPr>
              <w:pStyle w:val="BodyText"/>
            </w:pPr>
            <w:r w:rsidRPr="006668B2">
              <w:rPr>
                <w:rStyle w:val="Emphasis"/>
              </w:rPr>
              <w:t xml:space="preserve">Elements describe the </w:t>
            </w:r>
            <w:r w:rsidRPr="006668B2">
              <w:t xml:space="preserve">essential </w:t>
            </w:r>
            <w:r w:rsidRPr="006668B2">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68B2">
            <w:pPr>
              <w:pStyle w:val="BodyText"/>
              <w:rPr>
                <w:lang w:val="en-NZ"/>
              </w:rPr>
            </w:pPr>
            <w:r w:rsidRPr="006668B2">
              <w:rPr>
                <w:rStyle w:val="Emphasis"/>
              </w:rPr>
              <w:t>Performance criteria describe the performance needed to demonstrate achievement of the element.</w:t>
            </w:r>
          </w:p>
        </w:tc>
      </w:tr>
      <w:tr w:rsidTr="00B538F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8B2">
            <w:pPr>
              <w:pStyle w:val="BodyText"/>
              <w:rPr>
                <w:lang w:val="en-NZ"/>
              </w:rPr>
            </w:pPr>
            <w:r w:rsidRPr="006668B2">
              <w:t>1. Determine project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8B2" w:rsidP="006668B2">
            <w:pPr>
              <w:pStyle w:val="BodyText"/>
            </w:pPr>
            <w:r w:rsidRPr="006668B2">
              <w:t>1.1 Confirm cabinetry requirements through review of documentation or discussion with the client</w:t>
            </w:r>
          </w:p>
          <w:p w:rsidR="00000000" w:rsidRPr="006668B2" w:rsidP="006668B2">
            <w:pPr>
              <w:pStyle w:val="BodyText"/>
            </w:pPr>
            <w:r w:rsidRPr="006668B2">
              <w:t>1.2 Determine design paramet</w:t>
            </w:r>
            <w:r w:rsidRPr="006668B2">
              <w:t>ers and constraints based on client requirements and review of the site</w:t>
            </w:r>
          </w:p>
          <w:p w:rsidR="00000000" w:rsidRPr="006668B2" w:rsidP="006668B2">
            <w:pPr>
              <w:pStyle w:val="BodyText"/>
            </w:pPr>
            <w:r w:rsidRPr="006668B2">
              <w:t>1.3 Take and record accurate site measurements</w:t>
            </w:r>
          </w:p>
          <w:p w:rsidR="00000000" w:rsidP="006668B2">
            <w:pPr>
              <w:pStyle w:val="BodyText"/>
              <w:rPr>
                <w:lang w:val="en-NZ"/>
              </w:rPr>
            </w:pPr>
            <w:r w:rsidRPr="006668B2">
              <w:t>1.4 Accurately document project requirements</w:t>
            </w:r>
          </w:p>
        </w:tc>
      </w:tr>
      <w:tr w:rsidTr="00B538F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8B2">
            <w:pPr>
              <w:pStyle w:val="BodyText"/>
              <w:rPr>
                <w:lang w:val="en-NZ"/>
              </w:rPr>
            </w:pPr>
            <w:r w:rsidRPr="006668B2">
              <w:t xml:space="preserve">2. Develop design options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8B2" w:rsidP="006668B2">
            <w:pPr>
              <w:pStyle w:val="BodyText"/>
            </w:pPr>
            <w:r w:rsidRPr="006668B2">
              <w:t>2.1 Develop cabinet design ideas and options based on project re</w:t>
            </w:r>
            <w:r w:rsidRPr="006668B2">
              <w:t>quirements and available products and services</w:t>
            </w:r>
          </w:p>
          <w:p w:rsidR="00000000" w:rsidRPr="006668B2" w:rsidP="006668B2">
            <w:pPr>
              <w:pStyle w:val="BodyText"/>
            </w:pPr>
            <w:r w:rsidRPr="006668B2">
              <w:t xml:space="preserve">2.2 Complete drawings that visually represent cabinet design ideas </w:t>
            </w:r>
          </w:p>
          <w:p w:rsidR="00000000" w:rsidRPr="006668B2" w:rsidP="006668B2">
            <w:pPr>
              <w:pStyle w:val="BodyText"/>
            </w:pPr>
            <w:r w:rsidRPr="006668B2">
              <w:t xml:space="preserve">2.3 Refine options through experimentation and discussion with client </w:t>
            </w:r>
          </w:p>
          <w:p w:rsidR="00000000" w:rsidP="006668B2">
            <w:pPr>
              <w:pStyle w:val="BodyText"/>
              <w:rPr>
                <w:lang w:val="en-NZ"/>
              </w:rPr>
            </w:pPr>
            <w:r w:rsidRPr="006668B2">
              <w:t>2.4 Confirm and accurately document client preferences</w:t>
            </w:r>
          </w:p>
        </w:tc>
      </w:tr>
      <w:tr w:rsidTr="00B538F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8B2">
            <w:pPr>
              <w:pStyle w:val="BodyText"/>
              <w:rPr>
                <w:lang w:val="en-NZ"/>
              </w:rPr>
            </w:pPr>
            <w:r w:rsidRPr="006668B2">
              <w:t>3. Develop des</w:t>
            </w:r>
            <w:r w:rsidRPr="006668B2">
              <w:t>ign specifications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8B2" w:rsidP="006668B2">
            <w:pPr>
              <w:pStyle w:val="BodyText"/>
            </w:pPr>
            <w:r w:rsidRPr="006668B2">
              <w:t>3.1 Develop accurate drawing detailing all required measurements, dimensions and features</w:t>
            </w:r>
          </w:p>
          <w:p w:rsidR="00000000" w:rsidRPr="006668B2" w:rsidP="006668B2">
            <w:pPr>
              <w:pStyle w:val="BodyText"/>
            </w:pPr>
            <w:r w:rsidRPr="006668B2">
              <w:t>3.2 Identify structural features and components that impact the design on documentation using appropriate drawing protocols</w:t>
            </w:r>
          </w:p>
          <w:p w:rsidR="00000000" w:rsidRPr="006668B2" w:rsidP="006668B2">
            <w:pPr>
              <w:pStyle w:val="BodyText"/>
            </w:pPr>
            <w:r w:rsidRPr="006668B2">
              <w:t xml:space="preserve">3.3 Identify information to inform construction and installation and accurately document on specification </w:t>
            </w:r>
          </w:p>
          <w:p w:rsidR="00000000" w:rsidRPr="006668B2" w:rsidP="006668B2">
            <w:pPr>
              <w:pStyle w:val="BodyText"/>
            </w:pPr>
            <w:r w:rsidRPr="006668B2">
              <w:t>3.4 Identify and estimate costs associated with all aspects of design, construction and installation</w:t>
            </w:r>
          </w:p>
          <w:p w:rsidR="00000000" w:rsidRPr="006668B2" w:rsidP="006668B2">
            <w:pPr>
              <w:pStyle w:val="BodyText"/>
            </w:pPr>
            <w:r w:rsidRPr="006668B2">
              <w:t>3.5 Present complete design documentation and co</w:t>
            </w:r>
            <w:r w:rsidRPr="006668B2">
              <w:t>st estimate to client in professional format suited to the scope and nature of the project</w:t>
            </w:r>
          </w:p>
        </w:tc>
      </w:tr>
    </w:tbl>
    <w:p w:rsidR="00B538F9" w:rsidP="006668B2">
      <w:pPr>
        <w:pStyle w:val="BodyText"/>
      </w:pPr>
    </w:p>
    <w:p w:rsidR="00B538F9" w:rsidP="006668B2">
      <w:pPr>
        <w:pStyle w:val="BodyText"/>
      </w:pPr>
    </w:p>
    <w:p w:rsidR="00000000" w:rsidRPr="006668B2" w:rsidP="006668B2">
      <w:pPr>
        <w:pStyle w:val="Heading1"/>
      </w:pPr>
      <w:bookmarkStart w:id="6" w:name="O_1015204"/>
      <w:bookmarkEnd w:id="6"/>
      <w:r w:rsidRPr="006668B2">
        <w:t>Foundation Skills</w:t>
      </w:r>
    </w:p>
    <w:p w:rsidR="00000000" w:rsidRPr="006668B2" w:rsidP="00B538F9">
      <w:pPr>
        <w:pStyle w:val="BodyText"/>
      </w:pPr>
      <w:r w:rsidRPr="006668B2">
        <w:t>The Foundation Skills describe those required skills (such as, language, literacy, numeracy and employment skills) that are e</w:t>
      </w:r>
      <w:r w:rsidRPr="006668B2">
        <w:t>ssential to performance:</w:t>
      </w:r>
    </w:p>
    <w:p w:rsidR="00000000" w:rsidRPr="006668B2" w:rsidP="006668B2">
      <w:pPr>
        <w:pStyle w:val="ListBullet"/>
      </w:pPr>
      <w:r w:rsidRPr="006668B2">
        <w:t>technology skills to create digital documents and drawings.</w:t>
      </w:r>
    </w:p>
    <w:p w:rsidR="00000000" w:rsidRPr="006668B2" w:rsidP="00B538F9">
      <w:pPr>
        <w:pStyle w:val="BodyText"/>
      </w:pPr>
      <w:r w:rsidRPr="006668B2">
        <w:t>Other foundation skills essential to performance are explicit in the performance criteria of this unit of competency.</w:t>
      </w:r>
    </w:p>
    <w:p w:rsidR="00000000" w:rsidRPr="006668B2" w:rsidP="006668B2">
      <w:pPr>
        <w:pStyle w:val="Heading1"/>
      </w:pPr>
      <w:bookmarkStart w:id="7" w:name="O_1015206"/>
      <w:bookmarkEnd w:id="7"/>
      <w:r w:rsidRPr="006668B2">
        <w:t>Unit Mapping Information</w:t>
      </w:r>
    </w:p>
    <w:p w:rsidR="00000000" w:rsidRPr="006668B2" w:rsidP="00B538F9">
      <w:pPr>
        <w:pStyle w:val="BodyText"/>
      </w:pPr>
      <w:r w:rsidRPr="006668B2">
        <w:t>Supersed</w:t>
      </w:r>
      <w:r w:rsidRPr="006668B2">
        <w:t>es and is equivalent to MSFKB4007 Design ancillary residential cabinetry.</w:t>
      </w:r>
    </w:p>
    <w:p w:rsidR="00000000" w:rsidRPr="006668B2" w:rsidP="006668B2">
      <w:pPr>
        <w:pStyle w:val="Heading1"/>
      </w:pPr>
      <w:bookmarkStart w:id="8" w:name="O_1015213"/>
      <w:bookmarkEnd w:id="8"/>
      <w:r w:rsidRPr="006668B2">
        <w:t>Links</w:t>
      </w:r>
    </w:p>
    <w:p w:rsidR="00000000" w:rsidRPr="006668B2" w:rsidP="00B538F9">
      <w:pPr>
        <w:pStyle w:val="BodyText"/>
      </w:pPr>
      <w:r w:rsidRPr="006668B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10010">
        <w:rPr>
          <w:rStyle w:val="Hyperlink"/>
        </w:rPr>
        <w:t>https://vetnet.gov.au/Pages/TrainingDocs.aspx?q=0601ab95-583a-4e93-b2d4-cfb27b03ed73</w:t>
      </w:r>
      <w:r>
        <w:fldChar w:fldCharType="end"/>
      </w:r>
    </w:p>
    <w:p w:rsidR="00000000" w:rsidRPr="006668B2" w:rsidP="006668B2"/>
    <w:sectPr w:rsidSect="006668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B2" w:rsidRPr="00B538F9" w:rsidP="00B53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F9" w:rsidP="00666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38F9" w:rsidP="006668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38F9" w:rsidP="006668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8B2" w:rsidRPr="00B538F9" w:rsidP="00B538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8F9" w:rsidRPr="002D2AF8" w:rsidP="006668B2">
    <w:pPr>
      <w:pStyle w:val="Header"/>
      <w:framePr w:wrap="around"/>
    </w:pPr>
    <w:r>
      <w:fldChar w:fldCharType="begin"/>
    </w:r>
    <w:r>
      <w:instrText xml:space="preserve"> TITLE   \* MERGEFORMAT </w:instrText>
    </w:r>
    <w:r>
      <w:fldChar w:fldCharType="separate"/>
    </w:r>
    <w:r>
      <w:t>MSFKB4011 Design ancillary residential cabinetry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538F9" w:rsidP="006668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0E64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302E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8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8B2"/>
    <w:pPr>
      <w:spacing w:before="360" w:after="60"/>
      <w:outlineLvl w:val="0"/>
    </w:pPr>
    <w:rPr>
      <w:sz w:val="32"/>
    </w:rPr>
  </w:style>
  <w:style w:type="paragraph" w:styleId="Heading2">
    <w:name w:val="heading 2"/>
    <w:basedOn w:val="HeadingBase"/>
    <w:next w:val="BodyText"/>
    <w:link w:val="Heading2Char"/>
    <w:qFormat/>
    <w:rsid w:val="006668B2"/>
    <w:pPr>
      <w:keepLines/>
      <w:spacing w:before="240" w:after="120"/>
      <w:outlineLvl w:val="1"/>
    </w:pPr>
    <w:rPr>
      <w:sz w:val="28"/>
      <w:szCs w:val="40"/>
    </w:rPr>
  </w:style>
  <w:style w:type="paragraph" w:styleId="Heading3">
    <w:name w:val="heading 3"/>
    <w:basedOn w:val="HeadingBase"/>
    <w:next w:val="BodyText"/>
    <w:link w:val="Heading3Char"/>
    <w:qFormat/>
    <w:rsid w:val="006668B2"/>
    <w:pPr>
      <w:spacing w:before="180" w:after="120"/>
      <w:outlineLvl w:val="2"/>
    </w:pPr>
    <w:rPr>
      <w:spacing w:val="-10"/>
      <w:kern w:val="32"/>
    </w:rPr>
  </w:style>
  <w:style w:type="paragraph" w:styleId="Heading4">
    <w:name w:val="heading 4"/>
    <w:basedOn w:val="HeadingBase"/>
    <w:next w:val="BodyText"/>
    <w:link w:val="Heading4Char"/>
    <w:qFormat/>
    <w:rsid w:val="006668B2"/>
    <w:pPr>
      <w:spacing w:before="160" w:after="120"/>
      <w:outlineLvl w:val="3"/>
    </w:pPr>
    <w:rPr>
      <w:sz w:val="22"/>
    </w:rPr>
  </w:style>
  <w:style w:type="paragraph" w:styleId="Heading5">
    <w:name w:val="heading 5"/>
    <w:basedOn w:val="HeadingBase"/>
    <w:next w:val="Normal"/>
    <w:link w:val="Heading5Char"/>
    <w:qFormat/>
    <w:rsid w:val="006668B2"/>
    <w:pPr>
      <w:spacing w:before="80"/>
      <w:outlineLvl w:val="4"/>
    </w:pPr>
    <w:rPr>
      <w:color w:val="918585"/>
      <w:sz w:val="20"/>
    </w:rPr>
  </w:style>
  <w:style w:type="paragraph" w:styleId="Heading6">
    <w:name w:val="heading 6"/>
    <w:basedOn w:val="HeadingBase"/>
    <w:next w:val="Normal"/>
    <w:link w:val="Heading6Char"/>
    <w:qFormat/>
    <w:rsid w:val="006668B2"/>
    <w:pPr>
      <w:spacing w:before="60"/>
      <w:outlineLvl w:val="5"/>
    </w:pPr>
    <w:rPr>
      <w:color w:val="918585"/>
      <w:sz w:val="20"/>
    </w:rPr>
  </w:style>
  <w:style w:type="paragraph" w:styleId="Heading7">
    <w:name w:val="heading 7"/>
    <w:basedOn w:val="Normal"/>
    <w:next w:val="Normal"/>
    <w:link w:val="Heading7Char"/>
    <w:qFormat/>
    <w:rsid w:val="006668B2"/>
    <w:pPr>
      <w:ind w:left="720"/>
      <w:outlineLvl w:val="6"/>
    </w:pPr>
    <w:rPr>
      <w:i/>
    </w:rPr>
  </w:style>
  <w:style w:type="paragraph" w:styleId="Heading8">
    <w:name w:val="heading 8"/>
    <w:basedOn w:val="Normal"/>
    <w:next w:val="Normal"/>
    <w:link w:val="Heading8Char"/>
    <w:qFormat/>
    <w:rsid w:val="006668B2"/>
    <w:pPr>
      <w:ind w:left="720"/>
      <w:outlineLvl w:val="7"/>
    </w:pPr>
    <w:rPr>
      <w:i/>
    </w:rPr>
  </w:style>
  <w:style w:type="paragraph" w:styleId="Heading9">
    <w:name w:val="heading 9"/>
    <w:basedOn w:val="Normal"/>
    <w:next w:val="Normal"/>
    <w:link w:val="Heading9Char"/>
    <w:qFormat/>
    <w:rsid w:val="006668B2"/>
    <w:pPr>
      <w:ind w:left="720"/>
      <w:outlineLvl w:val="8"/>
    </w:pPr>
    <w:rPr>
      <w:i/>
    </w:rPr>
  </w:style>
  <w:style w:type="character" w:default="1" w:styleId="DefaultParagraphFont">
    <w:name w:val="Default Paragraph Font"/>
    <w:uiPriority w:val="1"/>
    <w:unhideWhenUsed/>
    <w:rsid w:val="00666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8B2"/>
  </w:style>
  <w:style w:type="character" w:customStyle="1" w:styleId="Heading1Char">
    <w:name w:val="Heading 1 Char"/>
    <w:basedOn w:val="DefaultParagraphFont"/>
    <w:link w:val="Heading1"/>
    <w:rsid w:val="006668B2"/>
    <w:rPr>
      <w:rFonts w:ascii="Times New Roman" w:eastAsia="Times New Roman" w:hAnsi="Times New Roman" w:cs="Times New Roman"/>
      <w:b/>
      <w:sz w:val="32"/>
      <w:szCs w:val="20"/>
      <w:lang w:eastAsia="en-US"/>
    </w:rPr>
  </w:style>
  <w:style w:type="paragraph" w:styleId="BodyText">
    <w:name w:val="Body Text"/>
    <w:basedOn w:val="Normal"/>
    <w:link w:val="BodyTextChar"/>
    <w:rsid w:val="006668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8B2"/>
    <w:rPr>
      <w:rFonts w:ascii="Times New Roman" w:eastAsia="Times New Roman" w:hAnsi="Times New Roman" w:cs="Times New Roman"/>
      <w:sz w:val="24"/>
      <w:lang w:eastAsia="en-US"/>
    </w:rPr>
  </w:style>
  <w:style w:type="paragraph" w:styleId="ListBullet">
    <w:name w:val="List Bullet"/>
    <w:basedOn w:val="List"/>
    <w:rsid w:val="006668B2"/>
    <w:pPr>
      <w:numPr>
        <w:numId w:val="11"/>
      </w:numPr>
      <w:tabs>
        <w:tab w:val="clear" w:pos="340"/>
      </w:tabs>
      <w:spacing w:before="40" w:after="40"/>
    </w:pPr>
  </w:style>
  <w:style w:type="character" w:customStyle="1" w:styleId="SpecialBold">
    <w:name w:val="Special Bold"/>
    <w:basedOn w:val="DefaultParagraphFont"/>
    <w:rsid w:val="006668B2"/>
    <w:rPr>
      <w:b/>
      <w:spacing w:val="0"/>
    </w:rPr>
  </w:style>
  <w:style w:type="character" w:styleId="Emphasis">
    <w:name w:val="Emphasis"/>
    <w:basedOn w:val="DefaultParagraphFont"/>
    <w:qFormat/>
    <w:rsid w:val="006668B2"/>
    <w:rPr>
      <w:i/>
    </w:rPr>
  </w:style>
  <w:style w:type="paragraph" w:customStyle="1" w:styleId="SuperHeading">
    <w:name w:val="SuperHeading"/>
    <w:basedOn w:val="Normal"/>
    <w:rsid w:val="006668B2"/>
    <w:pPr>
      <w:spacing w:before="240" w:after="120"/>
      <w:outlineLvl w:val="0"/>
    </w:pPr>
    <w:rPr>
      <w:rFonts w:ascii="Times New Roman" w:hAnsi="Times New Roman"/>
      <w:b/>
      <w:sz w:val="32"/>
    </w:rPr>
  </w:style>
  <w:style w:type="paragraph" w:customStyle="1" w:styleId="AllowPageBreak">
    <w:name w:val="AllowPageBreak"/>
    <w:rsid w:val="006668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8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8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8B2"/>
    <w:rPr>
      <w:rFonts w:ascii="Courier New" w:eastAsia="Times New Roman" w:hAnsi="Courier New" w:cs="Times New Roman"/>
      <w:i/>
      <w:szCs w:val="20"/>
      <w:lang w:eastAsia="en-US"/>
    </w:rPr>
  </w:style>
  <w:style w:type="paragraph" w:customStyle="1" w:styleId="HeadingBase">
    <w:name w:val="Heading Base"/>
    <w:rsid w:val="00666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8B2"/>
    <w:pPr>
      <w:tabs>
        <w:tab w:val="right" w:leader="dot" w:pos="9072"/>
      </w:tabs>
      <w:ind w:left="567"/>
    </w:pPr>
    <w:rPr>
      <w:szCs w:val="22"/>
    </w:rPr>
  </w:style>
  <w:style w:type="paragraph" w:customStyle="1" w:styleId="TOCBase">
    <w:name w:val="TOC Base"/>
    <w:rsid w:val="00666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8B2"/>
    <w:pPr>
      <w:tabs>
        <w:tab w:val="right" w:leader="dot" w:pos="9072"/>
      </w:tabs>
      <w:spacing w:before="40" w:after="40"/>
      <w:ind w:left="284"/>
    </w:pPr>
    <w:rPr>
      <w:rFonts w:ascii="Times New Roman" w:hAnsi="Times New Roman"/>
    </w:rPr>
  </w:style>
  <w:style w:type="paragraph" w:styleId="TOC1">
    <w:name w:val="toc 1"/>
    <w:basedOn w:val="TOCBase"/>
    <w:next w:val="Normal"/>
    <w:rsid w:val="006668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8B2"/>
    <w:rPr>
      <w:rFonts w:ascii="Times New Roman" w:eastAsia="Times New Roman" w:hAnsi="Times New Roman" w:cs="Times New Roman"/>
      <w:sz w:val="16"/>
      <w:lang w:eastAsia="en-US"/>
    </w:rPr>
  </w:style>
  <w:style w:type="paragraph" w:styleId="Title">
    <w:name w:val="Title"/>
    <w:basedOn w:val="HeadingBase"/>
    <w:link w:val="TitleChar"/>
    <w:qFormat/>
    <w:rsid w:val="006668B2"/>
    <w:pPr>
      <w:spacing w:before="5040"/>
      <w:jc w:val="center"/>
    </w:pPr>
    <w:rPr>
      <w:sz w:val="48"/>
      <w:szCs w:val="72"/>
      <w:lang w:val="en-US"/>
    </w:rPr>
  </w:style>
  <w:style w:type="character" w:customStyle="1" w:styleId="TitleChar">
    <w:name w:val="Title Char"/>
    <w:basedOn w:val="DefaultParagraphFont"/>
    <w:link w:val="Title"/>
    <w:rsid w:val="00666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8B2"/>
    <w:pPr>
      <w:tabs>
        <w:tab w:val="left" w:pos="3600"/>
        <w:tab w:val="left" w:pos="3958"/>
      </w:tabs>
    </w:pPr>
  </w:style>
  <w:style w:type="paragraph" w:styleId="List">
    <w:name w:val="List"/>
    <w:basedOn w:val="BodyText"/>
    <w:next w:val="BodyText"/>
    <w:rsid w:val="006668B2"/>
    <w:pPr>
      <w:tabs>
        <w:tab w:val="left" w:pos="340"/>
      </w:tabs>
      <w:spacing w:before="60" w:after="60"/>
      <w:ind w:left="340" w:hanging="340"/>
    </w:pPr>
  </w:style>
  <w:style w:type="paragraph" w:customStyle="1" w:styleId="Note">
    <w:name w:val="Note"/>
    <w:basedOn w:val="BodyText"/>
    <w:rsid w:val="006668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8B2"/>
    <w:pPr>
      <w:framePr w:wrap="auto" w:hAnchor="text" w:y="6049"/>
    </w:pPr>
    <w:rPr>
      <w:color w:val="000000"/>
      <w:sz w:val="40"/>
    </w:rPr>
  </w:style>
  <w:style w:type="paragraph" w:customStyle="1" w:styleId="TOCTitle">
    <w:name w:val="TOCTitle"/>
    <w:basedOn w:val="Heading1"/>
    <w:rsid w:val="006668B2"/>
    <w:pPr>
      <w:spacing w:after="240"/>
      <w:jc w:val="center"/>
      <w:outlineLvl w:val="9"/>
    </w:pPr>
    <w:rPr>
      <w:caps/>
    </w:rPr>
  </w:style>
  <w:style w:type="paragraph" w:customStyle="1" w:styleId="Version">
    <w:name w:val="Version"/>
    <w:rsid w:val="006668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68B2"/>
    <w:pPr>
      <w:numPr>
        <w:numId w:val="12"/>
      </w:numPr>
      <w:tabs>
        <w:tab w:val="clear" w:pos="680"/>
      </w:tabs>
    </w:pPr>
  </w:style>
  <w:style w:type="paragraph" w:styleId="Index1">
    <w:name w:val="index 1"/>
    <w:basedOn w:val="Normal"/>
    <w:next w:val="Normal"/>
    <w:semiHidden/>
    <w:rsid w:val="006668B2"/>
    <w:pPr>
      <w:keepNext w:val="0"/>
      <w:tabs>
        <w:tab w:val="right" w:pos="4176"/>
      </w:tabs>
      <w:ind w:left="198" w:hanging="198"/>
    </w:pPr>
    <w:rPr>
      <w:rFonts w:ascii="Garamond" w:hAnsi="Garamond"/>
    </w:rPr>
  </w:style>
  <w:style w:type="paragraph" w:styleId="IndexHeading">
    <w:name w:val="index heading"/>
    <w:basedOn w:val="Normal"/>
    <w:next w:val="Index1"/>
    <w:semiHidden/>
    <w:rsid w:val="006668B2"/>
    <w:pPr>
      <w:spacing w:before="120" w:after="120"/>
    </w:pPr>
    <w:rPr>
      <w:rFonts w:ascii="Arial" w:hAnsi="Arial"/>
      <w:b/>
      <w:color w:val="918585"/>
      <w:sz w:val="24"/>
    </w:rPr>
  </w:style>
  <w:style w:type="paragraph" w:styleId="Header">
    <w:name w:val="header"/>
    <w:basedOn w:val="Normal"/>
    <w:link w:val="HeaderChar"/>
    <w:rsid w:val="00666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8B2"/>
    <w:rPr>
      <w:rFonts w:ascii="Times New Roman" w:eastAsia="Times New Roman" w:hAnsi="Times New Roman" w:cs="Times New Roman"/>
      <w:sz w:val="16"/>
      <w:szCs w:val="20"/>
      <w:lang w:val="en-GB" w:eastAsia="en-US"/>
    </w:rPr>
  </w:style>
  <w:style w:type="paragraph" w:customStyle="1" w:styleId="Chapter">
    <w:name w:val="Chapter"/>
    <w:basedOn w:val="Normal"/>
    <w:rsid w:val="006668B2"/>
    <w:pPr>
      <w:spacing w:before="240"/>
    </w:pPr>
    <w:rPr>
      <w:rFonts w:ascii="Times New Roman" w:hAnsi="Times New Roman"/>
      <w:smallCaps/>
      <w:spacing w:val="80"/>
      <w:sz w:val="28"/>
    </w:rPr>
  </w:style>
  <w:style w:type="paragraph" w:customStyle="1" w:styleId="InChapter">
    <w:name w:val="InChapter"/>
    <w:basedOn w:val="Heading3"/>
    <w:rsid w:val="006668B2"/>
    <w:pPr>
      <w:spacing w:after="240"/>
      <w:outlineLvl w:val="9"/>
    </w:pPr>
    <w:rPr>
      <w:noProof/>
    </w:rPr>
  </w:style>
  <w:style w:type="paragraph" w:styleId="Index2">
    <w:name w:val="index 2"/>
    <w:basedOn w:val="Normal"/>
    <w:next w:val="Normal"/>
    <w:semiHidden/>
    <w:rsid w:val="006668B2"/>
    <w:pPr>
      <w:tabs>
        <w:tab w:val="right" w:pos="4176"/>
      </w:tabs>
      <w:ind w:left="568" w:hanging="284"/>
    </w:pPr>
    <w:rPr>
      <w:rFonts w:ascii="Garamond" w:hAnsi="Garamond"/>
    </w:rPr>
  </w:style>
  <w:style w:type="paragraph" w:customStyle="1" w:styleId="Byline">
    <w:name w:val="Byline"/>
    <w:rsid w:val="00666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8B2"/>
    <w:pPr>
      <w:tabs>
        <w:tab w:val="clear" w:pos="3600"/>
        <w:tab w:val="clear" w:pos="3958"/>
      </w:tabs>
      <w:jc w:val="right"/>
    </w:pPr>
  </w:style>
  <w:style w:type="paragraph" w:styleId="Caption">
    <w:name w:val="caption"/>
    <w:basedOn w:val="BodyText"/>
    <w:next w:val="Normal"/>
    <w:qFormat/>
    <w:rsid w:val="006668B2"/>
    <w:pPr>
      <w:framePr w:w="2268" w:hSpace="181" w:vSpace="181" w:wrap="around" w:vAnchor="text" w:hAnchor="page" w:x="1135" w:y="285" w:anchorLock="1"/>
    </w:pPr>
    <w:rPr>
      <w:i/>
    </w:rPr>
  </w:style>
  <w:style w:type="paragraph" w:customStyle="1" w:styleId="MiniTOCTitle">
    <w:name w:val="MiniTOCTitle"/>
    <w:basedOn w:val="Heading4"/>
    <w:rsid w:val="006668B2"/>
    <w:pPr>
      <w:spacing w:before="240"/>
      <w:outlineLvl w:val="9"/>
    </w:pPr>
    <w:rPr>
      <w:noProof/>
      <w:sz w:val="24"/>
    </w:rPr>
  </w:style>
  <w:style w:type="paragraph" w:customStyle="1" w:styleId="MiniTOCItem">
    <w:name w:val="MiniTOCItem"/>
    <w:basedOn w:val="ListBullet"/>
    <w:rsid w:val="006668B2"/>
    <w:pPr>
      <w:numPr>
        <w:numId w:val="0"/>
      </w:numPr>
      <w:tabs>
        <w:tab w:val="right" w:leader="dot" w:pos="6521"/>
      </w:tabs>
      <w:spacing w:before="0" w:after="0"/>
    </w:pPr>
  </w:style>
  <w:style w:type="paragraph" w:customStyle="1" w:styleId="TOFTitle">
    <w:name w:val="TOFTitle"/>
    <w:basedOn w:val="TOCTitle"/>
    <w:rsid w:val="006668B2"/>
  </w:style>
  <w:style w:type="paragraph" w:styleId="TableofFigures">
    <w:name w:val="table of figures"/>
    <w:basedOn w:val="Normal"/>
    <w:next w:val="Normal"/>
    <w:semiHidden/>
    <w:rsid w:val="006668B2"/>
    <w:pPr>
      <w:tabs>
        <w:tab w:val="right" w:leader="dot" w:pos="9072"/>
      </w:tabs>
      <w:ind w:left="970" w:hanging="403"/>
    </w:pPr>
    <w:rPr>
      <w:rFonts w:ascii="Times New Roman" w:hAnsi="Times New Roman"/>
      <w:b/>
    </w:rPr>
  </w:style>
  <w:style w:type="paragraph" w:styleId="ListNumber">
    <w:name w:val="List Number"/>
    <w:basedOn w:val="List"/>
    <w:rsid w:val="006668B2"/>
    <w:pPr>
      <w:numPr>
        <w:numId w:val="14"/>
      </w:numPr>
      <w:tabs>
        <w:tab w:val="clear" w:pos="340"/>
      </w:tabs>
    </w:pPr>
  </w:style>
  <w:style w:type="character" w:customStyle="1" w:styleId="WingdingSymbols">
    <w:name w:val="Wingding Symbols"/>
    <w:rsid w:val="006668B2"/>
    <w:rPr>
      <w:rFonts w:ascii="Wingdings" w:hAnsi="Wingdings"/>
    </w:rPr>
  </w:style>
  <w:style w:type="paragraph" w:customStyle="1" w:styleId="TableHeading">
    <w:name w:val="Table Heading"/>
    <w:basedOn w:val="HeadingBase"/>
    <w:rsid w:val="006668B2"/>
    <w:pPr>
      <w:keepLines/>
      <w:pBdr>
        <w:bottom w:val="single" w:sz="6" w:space="1" w:color="918585"/>
      </w:pBdr>
      <w:spacing w:before="240"/>
    </w:pPr>
  </w:style>
  <w:style w:type="character" w:customStyle="1" w:styleId="HotSpot">
    <w:name w:val="HotSpot"/>
    <w:rsid w:val="006668B2"/>
    <w:rPr>
      <w:color w:val="0033CC"/>
      <w:u w:val="none"/>
    </w:rPr>
  </w:style>
  <w:style w:type="paragraph" w:customStyle="1" w:styleId="BodyTextRight">
    <w:name w:val="Body Text Right"/>
    <w:basedOn w:val="BodyText"/>
    <w:rsid w:val="006668B2"/>
    <w:pPr>
      <w:spacing w:before="0" w:after="0"/>
      <w:jc w:val="right"/>
    </w:pPr>
  </w:style>
  <w:style w:type="paragraph" w:styleId="Index3">
    <w:name w:val="index 3"/>
    <w:basedOn w:val="ListNumber2"/>
    <w:next w:val="Normal"/>
    <w:semiHidden/>
    <w:rsid w:val="006668B2"/>
    <w:pPr>
      <w:numPr>
        <w:numId w:val="0"/>
      </w:numPr>
      <w:tabs>
        <w:tab w:val="right" w:leader="dot" w:pos="4176"/>
      </w:tabs>
    </w:pPr>
  </w:style>
  <w:style w:type="paragraph" w:styleId="ListNumber2">
    <w:name w:val="List Number 2"/>
    <w:basedOn w:val="List2"/>
    <w:rsid w:val="006668B2"/>
    <w:pPr>
      <w:numPr>
        <w:numId w:val="9"/>
      </w:numPr>
      <w:tabs>
        <w:tab w:val="clear" w:pos="1060"/>
      </w:tabs>
    </w:pPr>
  </w:style>
  <w:style w:type="paragraph" w:customStyle="1" w:styleId="MarginNote">
    <w:name w:val="Margin Note"/>
    <w:basedOn w:val="BodyText"/>
    <w:rsid w:val="00666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8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8B2"/>
    <w:rPr>
      <w:sz w:val="32"/>
    </w:rPr>
  </w:style>
  <w:style w:type="paragraph" w:customStyle="1" w:styleId="HeadingProcedure">
    <w:name w:val="Heading Procedure"/>
    <w:basedOn w:val="HeadingBase"/>
    <w:next w:val="Normal"/>
    <w:rsid w:val="006668B2"/>
    <w:pPr>
      <w:tabs>
        <w:tab w:val="left" w:pos="0"/>
      </w:tabs>
      <w:spacing w:before="120" w:after="60"/>
    </w:pPr>
    <w:rPr>
      <w:i/>
      <w:color w:val="918585"/>
      <w:sz w:val="22"/>
    </w:rPr>
  </w:style>
  <w:style w:type="paragraph" w:customStyle="1" w:styleId="TableBodyText">
    <w:name w:val="Table Body Text"/>
    <w:basedOn w:val="BodyText"/>
    <w:rsid w:val="006668B2"/>
    <w:pPr>
      <w:spacing w:before="60" w:after="60"/>
    </w:pPr>
  </w:style>
  <w:style w:type="paragraph" w:styleId="ListContinue">
    <w:name w:val="List Continue"/>
    <w:basedOn w:val="List"/>
    <w:rsid w:val="006668B2"/>
    <w:pPr>
      <w:ind w:firstLine="0"/>
    </w:pPr>
  </w:style>
  <w:style w:type="paragraph" w:customStyle="1" w:styleId="ListNote">
    <w:name w:val="List Note"/>
    <w:basedOn w:val="List"/>
    <w:rsid w:val="006668B2"/>
    <w:pPr>
      <w:pBdr>
        <w:top w:val="single" w:sz="6" w:space="2" w:color="918585"/>
        <w:bottom w:val="single" w:sz="6" w:space="2" w:color="918585"/>
      </w:pBdr>
      <w:tabs>
        <w:tab w:val="left" w:pos="1021"/>
      </w:tabs>
      <w:ind w:firstLine="0"/>
    </w:pPr>
  </w:style>
  <w:style w:type="paragraph" w:customStyle="1" w:styleId="Warning">
    <w:name w:val="Warning"/>
    <w:basedOn w:val="BodyText"/>
    <w:rsid w:val="006668B2"/>
    <w:pPr>
      <w:shd w:val="clear" w:color="auto" w:fill="D9D9D9"/>
      <w:tabs>
        <w:tab w:val="left" w:pos="992"/>
      </w:tabs>
      <w:ind w:left="119" w:right="119"/>
    </w:pPr>
    <w:rPr>
      <w:sz w:val="20"/>
    </w:rPr>
  </w:style>
  <w:style w:type="paragraph" w:customStyle="1" w:styleId="MarginIcons">
    <w:name w:val="Margin Icons"/>
    <w:basedOn w:val="BodyText"/>
    <w:rsid w:val="00666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8B2"/>
    <w:rPr>
      <w:rFonts w:ascii="Courier New" w:hAnsi="Courier New"/>
    </w:rPr>
  </w:style>
  <w:style w:type="paragraph" w:customStyle="1" w:styleId="NoteBullet">
    <w:name w:val="Note Bullet"/>
    <w:basedOn w:val="Note"/>
    <w:rsid w:val="006668B2"/>
    <w:pPr>
      <w:tabs>
        <w:tab w:val="clear" w:pos="680"/>
      </w:tabs>
      <w:spacing w:before="60" w:after="60"/>
    </w:pPr>
  </w:style>
  <w:style w:type="paragraph" w:customStyle="1" w:styleId="SubHeading2">
    <w:name w:val="SubHeading2"/>
    <w:basedOn w:val="HeadingBase"/>
    <w:rsid w:val="006668B2"/>
    <w:pPr>
      <w:spacing w:before="240" w:after="60"/>
    </w:pPr>
    <w:rPr>
      <w:sz w:val="20"/>
    </w:rPr>
  </w:style>
  <w:style w:type="paragraph" w:customStyle="1" w:styleId="SubHeading1">
    <w:name w:val="SubHeading1"/>
    <w:basedOn w:val="HeadingBase"/>
    <w:rsid w:val="006668B2"/>
    <w:pPr>
      <w:spacing w:before="240" w:after="60"/>
    </w:pPr>
    <w:rPr>
      <w:color w:val="918585"/>
      <w:sz w:val="22"/>
    </w:rPr>
  </w:style>
  <w:style w:type="paragraph" w:customStyle="1" w:styleId="SideHeading">
    <w:name w:val="Side Heading"/>
    <w:basedOn w:val="HeadingBase"/>
    <w:rsid w:val="00666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8B2"/>
    <w:pPr>
      <w:numPr>
        <w:numId w:val="10"/>
      </w:numPr>
    </w:pPr>
  </w:style>
  <w:style w:type="paragraph" w:styleId="PlainText">
    <w:name w:val="Plain Text"/>
    <w:basedOn w:val="Normal"/>
    <w:link w:val="PlainTextChar"/>
    <w:rsid w:val="006668B2"/>
    <w:rPr>
      <w:sz w:val="20"/>
    </w:rPr>
  </w:style>
  <w:style w:type="character" w:customStyle="1" w:styleId="PlainTextChar">
    <w:name w:val="Plain Text Char"/>
    <w:basedOn w:val="DefaultParagraphFont"/>
    <w:link w:val="PlainText"/>
    <w:rsid w:val="006668B2"/>
    <w:rPr>
      <w:rFonts w:ascii="Courier New" w:eastAsia="Times New Roman" w:hAnsi="Courier New" w:cs="Times New Roman"/>
      <w:sz w:val="20"/>
      <w:szCs w:val="20"/>
      <w:lang w:eastAsia="en-US"/>
    </w:rPr>
  </w:style>
  <w:style w:type="character" w:customStyle="1" w:styleId="MenuOption">
    <w:name w:val="Menu Option"/>
    <w:basedOn w:val="DefaultParagraphFont"/>
    <w:rsid w:val="006668B2"/>
    <w:rPr>
      <w:b/>
      <w:smallCaps/>
    </w:rPr>
  </w:style>
  <w:style w:type="paragraph" w:customStyle="1" w:styleId="TableListNumber">
    <w:name w:val="Table List Number"/>
    <w:basedOn w:val="ListNumber"/>
    <w:rsid w:val="006668B2"/>
    <w:pPr>
      <w:numPr>
        <w:numId w:val="0"/>
      </w:numPr>
    </w:pPr>
  </w:style>
  <w:style w:type="paragraph" w:styleId="TOC4">
    <w:name w:val="toc 4"/>
    <w:basedOn w:val="TOCBase"/>
    <w:next w:val="Normal"/>
    <w:semiHidden/>
    <w:rsid w:val="006668B2"/>
    <w:pPr>
      <w:tabs>
        <w:tab w:val="right" w:leader="dot" w:pos="9071"/>
      </w:tabs>
      <w:ind w:left="1701"/>
    </w:pPr>
  </w:style>
  <w:style w:type="paragraph" w:customStyle="1" w:styleId="ListAlpha">
    <w:name w:val="List Alpha"/>
    <w:basedOn w:val="List"/>
    <w:rsid w:val="006668B2"/>
    <w:pPr>
      <w:numPr>
        <w:numId w:val="8"/>
      </w:numPr>
    </w:pPr>
  </w:style>
  <w:style w:type="paragraph" w:customStyle="1" w:styleId="ListAlpha2">
    <w:name w:val="List Alpha 2"/>
    <w:basedOn w:val="List2"/>
    <w:rsid w:val="006668B2"/>
    <w:pPr>
      <w:numPr>
        <w:numId w:val="7"/>
      </w:numPr>
    </w:pPr>
  </w:style>
  <w:style w:type="paragraph" w:styleId="List2">
    <w:name w:val="List 2"/>
    <w:basedOn w:val="BodyText"/>
    <w:rsid w:val="006668B2"/>
    <w:pPr>
      <w:tabs>
        <w:tab w:val="left" w:pos="680"/>
      </w:tabs>
      <w:spacing w:before="60" w:after="60"/>
      <w:ind w:left="680" w:hanging="340"/>
    </w:pPr>
  </w:style>
  <w:style w:type="paragraph" w:styleId="List3">
    <w:name w:val="List 3"/>
    <w:basedOn w:val="BodyText"/>
    <w:rsid w:val="006668B2"/>
    <w:pPr>
      <w:tabs>
        <w:tab w:val="left" w:pos="1021"/>
      </w:tabs>
      <w:spacing w:before="60" w:after="60"/>
      <w:ind w:left="1020" w:hanging="340"/>
    </w:pPr>
  </w:style>
  <w:style w:type="paragraph" w:styleId="List4">
    <w:name w:val="List 4"/>
    <w:basedOn w:val="BodyText"/>
    <w:rsid w:val="006668B2"/>
    <w:pPr>
      <w:tabs>
        <w:tab w:val="left" w:pos="1361"/>
      </w:tabs>
      <w:spacing w:before="60" w:after="60"/>
      <w:ind w:left="1361" w:hanging="340"/>
    </w:pPr>
  </w:style>
  <w:style w:type="paragraph" w:styleId="List5">
    <w:name w:val="List 5"/>
    <w:basedOn w:val="BodyText"/>
    <w:rsid w:val="006668B2"/>
    <w:pPr>
      <w:tabs>
        <w:tab w:val="left" w:pos="1701"/>
      </w:tabs>
      <w:spacing w:before="60" w:after="60"/>
      <w:ind w:left="1701" w:hanging="340"/>
    </w:pPr>
  </w:style>
  <w:style w:type="paragraph" w:styleId="ListBullet3">
    <w:name w:val="List Bullet 3"/>
    <w:basedOn w:val="List3"/>
    <w:rsid w:val="006668B2"/>
    <w:pPr>
      <w:numPr>
        <w:numId w:val="13"/>
      </w:numPr>
      <w:tabs>
        <w:tab w:val="clear" w:pos="1021"/>
      </w:tabs>
      <w:ind w:left="1037" w:hanging="357"/>
    </w:pPr>
  </w:style>
  <w:style w:type="paragraph" w:styleId="ListBullet4">
    <w:name w:val="List Bullet 4"/>
    <w:basedOn w:val="List4"/>
    <w:rsid w:val="006668B2"/>
    <w:pPr>
      <w:numPr>
        <w:numId w:val="2"/>
      </w:numPr>
      <w:tabs>
        <w:tab w:val="clear" w:pos="1361"/>
      </w:tabs>
    </w:pPr>
  </w:style>
  <w:style w:type="paragraph" w:styleId="ListBullet5">
    <w:name w:val="List Bullet 5"/>
    <w:basedOn w:val="List5"/>
    <w:rsid w:val="006668B2"/>
    <w:pPr>
      <w:numPr>
        <w:numId w:val="3"/>
      </w:numPr>
    </w:pPr>
  </w:style>
  <w:style w:type="paragraph" w:styleId="ListContinue2">
    <w:name w:val="List Continue 2"/>
    <w:basedOn w:val="List2"/>
    <w:rsid w:val="006668B2"/>
    <w:pPr>
      <w:ind w:firstLine="0"/>
    </w:pPr>
  </w:style>
  <w:style w:type="paragraph" w:styleId="ListContinue3">
    <w:name w:val="List Continue 3"/>
    <w:basedOn w:val="List3"/>
    <w:rsid w:val="006668B2"/>
    <w:pPr>
      <w:ind w:left="1021" w:firstLine="0"/>
    </w:pPr>
  </w:style>
  <w:style w:type="paragraph" w:styleId="ListContinue4">
    <w:name w:val="List Continue 4"/>
    <w:basedOn w:val="List4"/>
    <w:rsid w:val="006668B2"/>
    <w:pPr>
      <w:ind w:firstLine="0"/>
    </w:pPr>
  </w:style>
  <w:style w:type="paragraph" w:styleId="ListContinue5">
    <w:name w:val="List Continue 5"/>
    <w:basedOn w:val="List5"/>
    <w:rsid w:val="006668B2"/>
    <w:pPr>
      <w:ind w:firstLine="0"/>
    </w:pPr>
  </w:style>
  <w:style w:type="paragraph" w:styleId="ListNumber3">
    <w:name w:val="List Number 3"/>
    <w:basedOn w:val="List3"/>
    <w:rsid w:val="006668B2"/>
    <w:pPr>
      <w:numPr>
        <w:numId w:val="4"/>
      </w:numPr>
    </w:pPr>
  </w:style>
  <w:style w:type="paragraph" w:styleId="ListNumber4">
    <w:name w:val="List Number 4"/>
    <w:basedOn w:val="List4"/>
    <w:rsid w:val="006668B2"/>
    <w:pPr>
      <w:numPr>
        <w:numId w:val="5"/>
      </w:numPr>
    </w:pPr>
  </w:style>
  <w:style w:type="paragraph" w:styleId="ListNumber5">
    <w:name w:val="List Number 5"/>
    <w:basedOn w:val="List5"/>
    <w:rsid w:val="006668B2"/>
    <w:pPr>
      <w:numPr>
        <w:numId w:val="6"/>
      </w:numPr>
    </w:pPr>
  </w:style>
  <w:style w:type="paragraph" w:styleId="BlockText">
    <w:name w:val="Block Text"/>
    <w:basedOn w:val="Normal"/>
    <w:rsid w:val="006668B2"/>
    <w:pPr>
      <w:spacing w:after="120"/>
      <w:ind w:left="1440" w:right="1440"/>
    </w:pPr>
  </w:style>
  <w:style w:type="character" w:customStyle="1" w:styleId="Subscript">
    <w:name w:val="Subscript"/>
    <w:basedOn w:val="DefaultParagraphFont"/>
    <w:rsid w:val="006668B2"/>
    <w:rPr>
      <w:sz w:val="16"/>
      <w:vertAlign w:val="subscript"/>
    </w:rPr>
  </w:style>
  <w:style w:type="character" w:customStyle="1" w:styleId="Superscript">
    <w:name w:val="Superscript"/>
    <w:basedOn w:val="DefaultParagraphFont"/>
    <w:rsid w:val="006668B2"/>
    <w:rPr>
      <w:sz w:val="16"/>
      <w:vertAlign w:val="superscript"/>
    </w:rPr>
  </w:style>
  <w:style w:type="character" w:customStyle="1" w:styleId="Symbols">
    <w:name w:val="Symbols"/>
    <w:basedOn w:val="DefaultParagraphFont"/>
    <w:rsid w:val="006668B2"/>
    <w:rPr>
      <w:rFonts w:ascii="Symbol" w:hAnsi="Symbol"/>
    </w:rPr>
  </w:style>
  <w:style w:type="character" w:customStyle="1" w:styleId="MenuOptions">
    <w:name w:val="Menu Options"/>
    <w:basedOn w:val="DefaultParagraphFont"/>
    <w:rsid w:val="006668B2"/>
    <w:rPr>
      <w:rFonts w:ascii="Arial Narrow" w:hAnsi="Arial Narrow"/>
      <w:smallCaps/>
    </w:rPr>
  </w:style>
  <w:style w:type="character" w:customStyle="1" w:styleId="Buttons">
    <w:name w:val="Buttons"/>
    <w:basedOn w:val="DefaultParagraphFont"/>
    <w:rsid w:val="006668B2"/>
    <w:rPr>
      <w:b/>
    </w:rPr>
  </w:style>
  <w:style w:type="character" w:customStyle="1" w:styleId="Underlined">
    <w:name w:val="Underlined"/>
    <w:basedOn w:val="DefaultParagraphFont"/>
    <w:rsid w:val="006668B2"/>
    <w:rPr>
      <w:u w:val="single"/>
    </w:rPr>
  </w:style>
  <w:style w:type="paragraph" w:customStyle="1" w:styleId="TableBodyTextRight">
    <w:name w:val="Table Body Text Right"/>
    <w:basedOn w:val="TableBodyText"/>
    <w:rsid w:val="006668B2"/>
    <w:pPr>
      <w:widowControl w:val="0"/>
      <w:autoSpaceDE w:val="0"/>
      <w:autoSpaceDN w:val="0"/>
      <w:adjustRightInd w:val="0"/>
      <w:jc w:val="right"/>
    </w:pPr>
    <w:rPr>
      <w:rFonts w:cs="Arial"/>
      <w:szCs w:val="18"/>
    </w:rPr>
  </w:style>
  <w:style w:type="paragraph" w:customStyle="1" w:styleId="CopyrightText">
    <w:name w:val="Copyright Text"/>
    <w:basedOn w:val="BodyText"/>
    <w:rsid w:val="006668B2"/>
    <w:rPr>
      <w:sz w:val="18"/>
    </w:rPr>
  </w:style>
  <w:style w:type="paragraph" w:customStyle="1" w:styleId="BodySmallRight">
    <w:name w:val="Body Small Right"/>
    <w:basedOn w:val="BodyTextRight"/>
    <w:rsid w:val="006668B2"/>
    <w:rPr>
      <w:sz w:val="18"/>
      <w:szCs w:val="18"/>
    </w:rPr>
  </w:style>
  <w:style w:type="paragraph" w:customStyle="1" w:styleId="MarginEdition">
    <w:name w:val="Margin Edition"/>
    <w:basedOn w:val="MarginNote"/>
    <w:rsid w:val="006668B2"/>
    <w:pPr>
      <w:spacing w:before="0" w:after="0"/>
    </w:pPr>
    <w:rPr>
      <w:rFonts w:ascii="Times New Roman" w:hAnsi="Times New Roman"/>
      <w:color w:val="999999"/>
    </w:rPr>
  </w:style>
  <w:style w:type="paragraph" w:customStyle="1" w:styleId="Spacer">
    <w:name w:val="Spacer"/>
    <w:basedOn w:val="Normal"/>
    <w:rsid w:val="006668B2"/>
    <w:rPr>
      <w:sz w:val="2"/>
      <w:szCs w:val="2"/>
    </w:rPr>
  </w:style>
  <w:style w:type="character" w:customStyle="1" w:styleId="Small">
    <w:name w:val="Small"/>
    <w:basedOn w:val="DefaultParagraphFont"/>
    <w:rsid w:val="006668B2"/>
    <w:rPr>
      <w:sz w:val="16"/>
    </w:rPr>
  </w:style>
  <w:style w:type="paragraph" w:customStyle="1" w:styleId="WideTable">
    <w:name w:val="Wide Table"/>
    <w:basedOn w:val="Normal"/>
    <w:rsid w:val="006668B2"/>
    <w:pPr>
      <w:ind w:left="-1418"/>
    </w:pPr>
    <w:rPr>
      <w:sz w:val="2"/>
      <w:szCs w:val="2"/>
    </w:rPr>
  </w:style>
  <w:style w:type="character" w:styleId="PageNumber">
    <w:name w:val="page number"/>
    <w:basedOn w:val="DefaultParagraphFont"/>
    <w:rsid w:val="006668B2"/>
  </w:style>
  <w:style w:type="paragraph" w:styleId="Quote">
    <w:name w:val="Quote"/>
    <w:basedOn w:val="Heading1"/>
    <w:link w:val="QuoteChar"/>
    <w:qFormat/>
    <w:rsid w:val="006668B2"/>
    <w:rPr>
      <w:b w:val="0"/>
      <w:sz w:val="72"/>
      <w:szCs w:val="72"/>
      <w:lang w:val="en-NZ"/>
    </w:rPr>
  </w:style>
  <w:style w:type="character" w:customStyle="1" w:styleId="QuoteChar">
    <w:name w:val="Quote Char"/>
    <w:basedOn w:val="DefaultParagraphFont"/>
    <w:link w:val="Quote"/>
    <w:rsid w:val="00666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8B2"/>
    <w:pPr>
      <w:pageBreakBefore/>
    </w:pPr>
  </w:style>
  <w:style w:type="paragraph" w:customStyle="1" w:styleId="Border">
    <w:name w:val="Border"/>
    <w:basedOn w:val="Normal"/>
    <w:qFormat/>
    <w:rsid w:val="00666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8B2"/>
    <w:rPr>
      <w:b/>
      <w:bCs/>
      <w:i/>
      <w:iCs/>
      <w:color w:val="auto"/>
    </w:rPr>
  </w:style>
  <w:style w:type="paragraph" w:styleId="IntenseQuote">
    <w:name w:val="Intense Quote"/>
    <w:basedOn w:val="Normal"/>
    <w:next w:val="Normal"/>
    <w:link w:val="IntenseQuoteChar"/>
    <w:uiPriority w:val="30"/>
    <w:qFormat/>
    <w:rsid w:val="00666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8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8B2"/>
    <w:rPr>
      <w:smallCaps/>
      <w:color w:val="auto"/>
      <w:u w:val="single"/>
    </w:rPr>
  </w:style>
  <w:style w:type="character" w:styleId="IntenseReference">
    <w:name w:val="Intense Reference"/>
    <w:basedOn w:val="DefaultParagraphFont"/>
    <w:uiPriority w:val="32"/>
    <w:qFormat/>
    <w:rsid w:val="006668B2"/>
    <w:rPr>
      <w:b/>
      <w:bCs/>
      <w:smallCaps/>
      <w:color w:val="auto"/>
      <w:spacing w:val="5"/>
      <w:u w:val="single"/>
    </w:rPr>
  </w:style>
  <w:style w:type="paragraph" w:customStyle="1" w:styleId="2ColumnHeading">
    <w:name w:val="2Column Heading"/>
    <w:basedOn w:val="BodyText"/>
    <w:qFormat/>
    <w:rsid w:val="006668B2"/>
    <w:pPr>
      <w:spacing w:after="60"/>
      <w:ind w:left="-2268"/>
    </w:pPr>
    <w:rPr>
      <w:b/>
    </w:rPr>
  </w:style>
  <w:style w:type="paragraph" w:customStyle="1" w:styleId="Heading1TOC">
    <w:name w:val="Heading1 TOC"/>
    <w:basedOn w:val="Normal"/>
    <w:qFormat/>
    <w:rsid w:val="006668B2"/>
    <w:pPr>
      <w:spacing w:before="240" w:after="120"/>
    </w:pPr>
    <w:rPr>
      <w:rFonts w:ascii="Times New Roman" w:hAnsi="Times New Roman"/>
      <w:b/>
      <w:sz w:val="32"/>
    </w:rPr>
  </w:style>
  <w:style w:type="paragraph" w:customStyle="1" w:styleId="Heading2TOC">
    <w:name w:val="Heading2 TOC"/>
    <w:basedOn w:val="Normal"/>
    <w:qFormat/>
    <w:rsid w:val="006668B2"/>
    <w:pPr>
      <w:spacing w:before="240" w:after="60"/>
    </w:pPr>
    <w:rPr>
      <w:rFonts w:ascii="Times New Roman" w:hAnsi="Times New Roman"/>
      <w:b/>
      <w:sz w:val="28"/>
    </w:rPr>
  </w:style>
  <w:style w:type="character" w:customStyle="1" w:styleId="Underline">
    <w:name w:val="Underline"/>
    <w:basedOn w:val="DefaultParagraphFont"/>
    <w:qFormat/>
    <w:rsid w:val="006668B2"/>
    <w:rPr>
      <w:u w:val="single"/>
    </w:rPr>
  </w:style>
  <w:style w:type="character" w:customStyle="1" w:styleId="BoldandItalics">
    <w:name w:val="Bold and Italics"/>
    <w:qFormat/>
    <w:rsid w:val="006668B2"/>
    <w:rPr>
      <w:b/>
      <w:i/>
      <w:u w:val="none"/>
    </w:rPr>
  </w:style>
  <w:style w:type="paragraph" w:styleId="BalloonText">
    <w:name w:val="Balloon Text"/>
    <w:basedOn w:val="Normal"/>
    <w:link w:val="BalloonTextChar"/>
    <w:rsid w:val="006668B2"/>
    <w:rPr>
      <w:rFonts w:ascii="Tahoma" w:hAnsi="Tahoma" w:cs="Tahoma"/>
      <w:sz w:val="16"/>
      <w:szCs w:val="16"/>
    </w:rPr>
  </w:style>
  <w:style w:type="character" w:customStyle="1" w:styleId="BalloonTextChar">
    <w:name w:val="Balloon Text Char"/>
    <w:basedOn w:val="DefaultParagraphFont"/>
    <w:link w:val="BalloonText"/>
    <w:rsid w:val="006668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8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8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8B2"/>
    <w:rPr>
      <w:b/>
      <w:color w:val="660033"/>
      <w:spacing w:val="0"/>
    </w:rPr>
  </w:style>
  <w:style w:type="paragraph" w:customStyle="1" w:styleId="Nameditemlist">
    <w:name w:val="Named item list"/>
    <w:basedOn w:val="BodyText"/>
    <w:qFormat/>
    <w:rsid w:val="006668B2"/>
    <w:pPr>
      <w:tabs>
        <w:tab w:val="left" w:pos="2835"/>
      </w:tabs>
      <w:ind w:left="2835" w:hanging="2835"/>
    </w:pPr>
  </w:style>
  <w:style w:type="paragraph" w:customStyle="1" w:styleId="BodyTextnopadding">
    <w:name w:val="Body Text no padding"/>
    <w:basedOn w:val="BodyText"/>
    <w:qFormat/>
    <w:rsid w:val="006668B2"/>
    <w:pPr>
      <w:spacing w:before="0" w:after="0"/>
    </w:pPr>
  </w:style>
  <w:style w:type="paragraph" w:customStyle="1" w:styleId="BodyTextBold">
    <w:name w:val="Body Text Bold"/>
    <w:basedOn w:val="BodyText"/>
    <w:qFormat/>
    <w:rsid w:val="006668B2"/>
    <w:rPr>
      <w:b/>
    </w:rPr>
  </w:style>
  <w:style w:type="character" w:styleId="Hyperlink">
    <w:name w:val="Hyperlink"/>
    <w:basedOn w:val="DefaultParagraphFont"/>
    <w:uiPriority w:val="99"/>
    <w:unhideWhenUsed/>
    <w:rsid w:val="00B538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2937</Characters>
  <Application>Microsoft Office Word</Application>
  <DocSecurity>0</DocSecurity>
  <Lines>81</Lines>
  <Paragraphs>50</Paragraphs>
  <ScaleCrop>false</ScaleCrop>
  <Company>Author-it Software Corporation Ltd.</Company>
  <LinksUpToDate>false</LinksUpToDate>
  <CharactersWithSpaces>3320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MSFKB4011 Design ancillary residential cabinetry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2022-12-21T05:31:00Z</dcterms:created>
  <dcterms:modified xsi:type="dcterms:W3CDTF">2022-12-21T05:31:00Z</dcterms:modified>
</cp:coreProperties>
</file>