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85C" w:rsidP="00EB185C">
      <w:pPr>
        <w:pStyle w:val="Title"/>
      </w:pPr>
      <w:r>
        <w:fldChar w:fldCharType="begin"/>
      </w:r>
      <w:r>
        <w:instrText xml:space="preserve"> TITLE   \* MERGEFORMAT </w:instrText>
      </w:r>
      <w:r>
        <w:fldChar w:fldCharType="separate"/>
      </w:r>
      <w:r>
        <w:t>Assessment Requirements for MSFKB4002 Research and recommend materials, components and finishes for kitchen designs</w:t>
      </w:r>
      <w:r>
        <w:fldChar w:fldCharType="end"/>
      </w:r>
    </w:p>
    <w:p w:rsidR="00EB185C" w:rsidP="00EB185C">
      <w:pPr>
        <w:pStyle w:val="Version"/>
        <w:sectPr w:rsidSect="00402D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DF7" w:rsidP="00402DF7">
      <w:pPr>
        <w:pStyle w:val="SuperHeading"/>
      </w:pPr>
      <w:r w:rsidRPr="00402DF7">
        <w:t>Assessment Requirements for MSFKB4002 Research and recommend materials, components and finishes for kitchen designs</w:t>
      </w:r>
    </w:p>
    <w:p w:rsidR="00000000" w:rsidRPr="00402DF7" w:rsidP="00402DF7">
      <w:pPr>
        <w:pStyle w:val="Heading1"/>
      </w:pPr>
      <w:bookmarkStart w:id="1" w:name="O_627196"/>
      <w:bookmarkEnd w:id="1"/>
      <w:r w:rsidRPr="00402DF7">
        <w:t>Modification History</w:t>
      </w:r>
    </w:p>
    <w:p w:rsidR="00000000" w:rsidRPr="00402DF7" w:rsidP="00402DF7">
      <w:pPr>
        <w:pStyle w:val="BodyText"/>
      </w:pPr>
      <w:r w:rsidRPr="00402DF7">
        <w:t>Release 1 - New unit of competency</w:t>
      </w:r>
    </w:p>
    <w:p w:rsidR="00000000" w:rsidRPr="00402DF7" w:rsidP="00402DF7">
      <w:pPr>
        <w:pStyle w:val="AllowPageBreak"/>
      </w:pPr>
    </w:p>
    <w:p w:rsidR="00000000" w:rsidRPr="00402DF7" w:rsidP="00402DF7">
      <w:pPr>
        <w:pStyle w:val="Heading1"/>
      </w:pPr>
      <w:bookmarkStart w:id="2" w:name="O_627199"/>
      <w:bookmarkEnd w:id="2"/>
      <w:r w:rsidRPr="00402DF7">
        <w:t>Performance Evidence</w:t>
      </w:r>
    </w:p>
    <w:p w:rsidR="00000000" w:rsidRPr="00402DF7" w:rsidP="00402DF7">
      <w:pPr>
        <w:pStyle w:val="ListBullet"/>
      </w:pPr>
      <w:r w:rsidRPr="00402DF7">
        <w:t>Interpret and analyse kitchen design briefs, including liveability design requirements</w:t>
      </w:r>
    </w:p>
    <w:p w:rsidR="00000000" w:rsidRPr="00402DF7" w:rsidP="00402DF7">
      <w:pPr>
        <w:pStyle w:val="ListBullet"/>
      </w:pPr>
      <w:r w:rsidRPr="00402DF7">
        <w:t>Research relevant manufacturer and supplier information in order to select and specify kitchen materials, components and finishes that meet a design brief including feat</w:t>
      </w:r>
      <w:r w:rsidRPr="00402DF7">
        <w:t xml:space="preserve">ures, quality, costs, sustainability and aesthetic requirements </w:t>
      </w:r>
    </w:p>
    <w:p w:rsidR="00000000" w:rsidRPr="00402DF7" w:rsidP="00402DF7">
      <w:pPr>
        <w:pStyle w:val="ListBullet"/>
      </w:pPr>
      <w:r w:rsidRPr="00402DF7">
        <w:t>Present advice on kitchen materials, components and finishes to meet client requirements including samples and documented costing</w:t>
      </w:r>
    </w:p>
    <w:p w:rsidR="00000000" w:rsidRPr="00402DF7" w:rsidP="00402DF7">
      <w:pPr>
        <w:pStyle w:val="ListBullet"/>
      </w:pPr>
      <w:r w:rsidRPr="00402DF7">
        <w:t>Use mathematical ideas and techniques to correctly complete m</w:t>
      </w:r>
      <w:r w:rsidRPr="00402DF7">
        <w:t>easurements and estimate and cost material requirements</w:t>
      </w:r>
    </w:p>
    <w:p w:rsidR="00000000" w:rsidRPr="00402DF7" w:rsidP="00402DF7">
      <w:pPr>
        <w:pStyle w:val="ListBullet"/>
      </w:pPr>
      <w:r w:rsidRPr="00402DF7">
        <w:t xml:space="preserve">Communicate ideas and information to enable confirmation of work requirements and specifications and the reporting of work outcomes and problems, interpret basic plans and follow safety procedures </w:t>
      </w:r>
    </w:p>
    <w:p w:rsidR="00000000" w:rsidRPr="00402DF7" w:rsidP="00402DF7">
      <w:pPr>
        <w:pStyle w:val="ListBullet"/>
      </w:pPr>
      <w:r w:rsidRPr="00402DF7">
        <w:t>Av</w:t>
      </w:r>
      <w:r w:rsidRPr="00402DF7">
        <w:t>oid backtracking, work flow interruptions or wastage</w:t>
      </w:r>
    </w:p>
    <w:p w:rsidR="00000000" w:rsidRPr="00402DF7" w:rsidP="00402DF7">
      <w:pPr>
        <w:pStyle w:val="ListBullet"/>
      </w:pPr>
      <w:r w:rsidRPr="00402DF7">
        <w:t>Work with others and in a team by recognising dependencies and using cooperative approaches to optimise work flow and productivity</w:t>
      </w:r>
    </w:p>
    <w:p w:rsidR="00000000" w:rsidRPr="00402DF7" w:rsidP="00402DF7">
      <w:pPr>
        <w:pStyle w:val="AllowPageBreak"/>
      </w:pPr>
    </w:p>
    <w:p w:rsidR="00000000" w:rsidRPr="00402DF7" w:rsidP="00402DF7">
      <w:pPr>
        <w:pStyle w:val="Heading1"/>
      </w:pPr>
      <w:bookmarkStart w:id="3" w:name="O_627198"/>
      <w:bookmarkEnd w:id="3"/>
      <w:r w:rsidRPr="00402DF7">
        <w:t>Knowledge Evidence</w:t>
      </w:r>
    </w:p>
    <w:p w:rsidR="00000000" w:rsidRPr="00402DF7" w:rsidP="00402DF7">
      <w:pPr>
        <w:pStyle w:val="ListBullet"/>
      </w:pPr>
      <w:r w:rsidRPr="00402DF7">
        <w:t>Features of kitchen materials and c</w:t>
      </w:r>
      <w:r w:rsidRPr="00402DF7">
        <w:t xml:space="preserve">omponents </w:t>
      </w:r>
    </w:p>
    <w:p w:rsidR="00000000" w:rsidRPr="00402DF7" w:rsidP="00402DF7">
      <w:pPr>
        <w:pStyle w:val="ListBullet"/>
      </w:pPr>
      <w:r w:rsidRPr="00402DF7">
        <w:t>State or territory WHS legislation, regulations, standards and codes of practice relevant to kitchen designs</w:t>
      </w:r>
    </w:p>
    <w:p w:rsidR="00000000" w:rsidRPr="00402DF7" w:rsidP="00402DF7">
      <w:pPr>
        <w:pStyle w:val="ListBullet"/>
      </w:pPr>
      <w:r w:rsidRPr="00402DF7">
        <w:t>Liveable Housing Design Guidelines</w:t>
      </w:r>
    </w:p>
    <w:p w:rsidR="00000000" w:rsidRPr="00402DF7" w:rsidP="00402DF7">
      <w:pPr>
        <w:pStyle w:val="ListBullet"/>
      </w:pPr>
      <w:r w:rsidRPr="00402DF7">
        <w:t>Information resources</w:t>
      </w:r>
    </w:p>
    <w:p w:rsidR="00000000" w:rsidRPr="00402DF7" w:rsidP="00402DF7">
      <w:pPr>
        <w:pStyle w:val="ListBullet"/>
      </w:pPr>
      <w:r w:rsidRPr="00402DF7">
        <w:t>Elements and principles of design</w:t>
      </w:r>
    </w:p>
    <w:p w:rsidR="00000000" w:rsidRPr="00402DF7" w:rsidP="00402DF7">
      <w:pPr>
        <w:pStyle w:val="ListBullet"/>
      </w:pPr>
      <w:r w:rsidRPr="00402DF7">
        <w:t>Research techniques</w:t>
      </w:r>
    </w:p>
    <w:p w:rsidR="00000000" w:rsidRPr="00402DF7" w:rsidP="00402DF7">
      <w:pPr>
        <w:pStyle w:val="ListBullet"/>
      </w:pPr>
      <w:r w:rsidRPr="00402DF7">
        <w:t>Effects of finishes and f</w:t>
      </w:r>
      <w:r w:rsidRPr="00402DF7">
        <w:t>inishing techniques</w:t>
      </w:r>
    </w:p>
    <w:p w:rsidR="00000000" w:rsidRPr="00402DF7" w:rsidP="00402DF7">
      <w:pPr>
        <w:pStyle w:val="ListBullet"/>
      </w:pPr>
      <w:r w:rsidRPr="00402DF7">
        <w:t>Procedures for the recording, reporting and maintenance of workplace records and information</w:t>
      </w:r>
    </w:p>
    <w:p w:rsidR="00000000" w:rsidRPr="00402DF7" w:rsidP="00402DF7">
      <w:pPr>
        <w:pStyle w:val="ListBullet"/>
      </w:pPr>
      <w:r w:rsidRPr="00402DF7">
        <w:t>Appropriate mathematical procedures for estimation and measurement</w:t>
      </w:r>
    </w:p>
    <w:p w:rsidR="00000000" w:rsidRPr="00402DF7" w:rsidP="00402DF7">
      <w:pPr>
        <w:pStyle w:val="ListBullet"/>
      </w:pPr>
      <w:r w:rsidRPr="00402DF7">
        <w:t>Environmental protection requirements</w:t>
      </w:r>
    </w:p>
    <w:p w:rsidR="00000000" w:rsidRPr="00402DF7" w:rsidP="00402DF7">
      <w:pPr>
        <w:pStyle w:val="ListBullet"/>
      </w:pPr>
      <w:r w:rsidRPr="00402DF7">
        <w:t>Established communication channels and protocols</w:t>
      </w:r>
    </w:p>
    <w:p w:rsidR="00000000" w:rsidRPr="00402DF7" w:rsidP="00402DF7">
      <w:pPr>
        <w:pStyle w:val="ListBullet"/>
      </w:pPr>
      <w:r w:rsidRPr="00402DF7">
        <w:t>Relevant problem identification and resolution techniques</w:t>
      </w:r>
    </w:p>
    <w:p w:rsidR="00000000" w:rsidRPr="00402DF7" w:rsidP="00402DF7">
      <w:pPr>
        <w:pStyle w:val="AllowPageBreak"/>
      </w:pPr>
    </w:p>
    <w:p w:rsidR="00000000" w:rsidRPr="00402DF7" w:rsidP="00402DF7">
      <w:pPr>
        <w:pStyle w:val="Heading1"/>
      </w:pPr>
      <w:bookmarkStart w:id="4" w:name="O_627197"/>
      <w:bookmarkEnd w:id="4"/>
      <w:r w:rsidRPr="00402DF7">
        <w:t>Assessment Conditions</w:t>
      </w:r>
    </w:p>
    <w:p w:rsidR="00000000" w:rsidRPr="00402DF7" w:rsidP="00402DF7">
      <w:pPr>
        <w:pStyle w:val="ListBullet"/>
      </w:pPr>
      <w:r w:rsidRPr="00402DF7">
        <w:t>Assessors must:</w:t>
      </w:r>
    </w:p>
    <w:p w:rsidR="00000000" w:rsidRPr="00402DF7" w:rsidP="00402DF7">
      <w:pPr>
        <w:pStyle w:val="ListBullet2"/>
      </w:pPr>
      <w:r w:rsidRPr="00402DF7">
        <w:t>hold training and assessment competencies as determined by the National Skills Standards Cou</w:t>
      </w:r>
      <w:r w:rsidRPr="00402DF7">
        <w:t>ncil (NSSC) or its successors</w:t>
      </w:r>
    </w:p>
    <w:p w:rsidR="00000000" w:rsidRPr="00402DF7" w:rsidP="00402DF7">
      <w:pPr>
        <w:pStyle w:val="ListBullet2"/>
      </w:pPr>
      <w:r w:rsidRPr="00402DF7">
        <w:t xml:space="preserve">have vocational competency in the furnishing industry at least to the level being assessed with broad industry knowledge and experience, usually combined with a relevant industry qualification </w:t>
      </w:r>
    </w:p>
    <w:p w:rsidR="00000000" w:rsidRPr="00402DF7" w:rsidP="00402DF7">
      <w:pPr>
        <w:pStyle w:val="ListBullet2"/>
      </w:pPr>
      <w:r w:rsidRPr="00402DF7">
        <w:t>be familiar with the current ski</w:t>
      </w:r>
      <w:r w:rsidRPr="00402DF7">
        <w:t>lls and knowledge used and have relevant, current experience in the furnishing industry.</w:t>
      </w:r>
    </w:p>
    <w:p w:rsidR="00000000" w:rsidRPr="00402DF7" w:rsidP="00402DF7">
      <w:pPr>
        <w:pStyle w:val="ListBullet"/>
      </w:pPr>
      <w:r w:rsidRPr="00402DF7">
        <w:t xml:space="preserve">Assessment methods must confirm consistency of performance over time rather than a single assessment event and in a range of workplace relevant contexts. </w:t>
      </w:r>
    </w:p>
    <w:p w:rsidR="00000000" w:rsidRPr="00402DF7" w:rsidP="00402DF7">
      <w:pPr>
        <w:pStyle w:val="ListBullet"/>
      </w:pPr>
      <w:r w:rsidRPr="00402DF7">
        <w:t xml:space="preserve">Assessment </w:t>
      </w:r>
      <w:r w:rsidRPr="00402DF7">
        <w:t xml:space="preserve">must be by observation of relevant tasks with questioning on underpinning knowledge and, where applicable, multimedia evidence, supervisor’s reports, projects and work samples. </w:t>
      </w:r>
    </w:p>
    <w:p w:rsidR="00000000" w:rsidRPr="00402DF7" w:rsidP="00402DF7">
      <w:pPr>
        <w:pStyle w:val="ListBullet"/>
      </w:pPr>
      <w:r w:rsidRPr="00402DF7">
        <w:t>Assessment is to be conducted on single units of competency or in conjunction with other related units of competency. Foundation skills are integral to competent performance in the unit and should not be assessed separately.</w:t>
      </w:r>
    </w:p>
    <w:p w:rsidR="00000000" w:rsidRPr="00402DF7" w:rsidP="00402DF7">
      <w:pPr>
        <w:pStyle w:val="ListBullet"/>
      </w:pPr>
      <w:r w:rsidRPr="00402DF7">
        <w:t>Assessment must occur on the jo</w:t>
      </w:r>
      <w:r w:rsidRPr="00402DF7">
        <w:t>b or in a workplace simulated facility with relevant process, equipment, materials, work instructions and deadlines.</w:t>
      </w:r>
    </w:p>
    <w:p w:rsidR="00000000" w:rsidRPr="00402DF7" w:rsidP="00402DF7">
      <w:pPr>
        <w:pStyle w:val="ListBullet"/>
      </w:pPr>
      <w:r w:rsidRPr="00402DF7">
        <w:t>Access is required to work-related information resources.</w:t>
      </w:r>
    </w:p>
    <w:p w:rsidR="00000000" w:rsidRPr="00402DF7" w:rsidP="00402DF7">
      <w:pPr>
        <w:pStyle w:val="AllowPageBreak"/>
      </w:pPr>
    </w:p>
    <w:p w:rsidR="00000000" w:rsidRPr="00402DF7" w:rsidP="00402DF7">
      <w:pPr>
        <w:pStyle w:val="Heading1"/>
      </w:pPr>
      <w:bookmarkStart w:id="5" w:name="O_627194"/>
      <w:bookmarkEnd w:id="5"/>
      <w:r w:rsidRPr="00402DF7">
        <w:t>Links</w:t>
      </w:r>
    </w:p>
    <w:p w:rsidR="00000000" w:rsidRPr="00402DF7" w:rsidP="00402DF7">
      <w:pPr>
        <w:pStyle w:val="BodyText"/>
      </w:pPr>
      <w:r w:rsidRPr="00402DF7">
        <w:t>Companion Volume implementation guides are found in VETNet</w:t>
      </w:r>
      <w:r w:rsidRPr="00402DF7">
        <w:t xml:space="preserve"> - https://vetnet.education.gov.au/Pages/TrainingDocs.aspx?q=0601ab95-583a-4e93-b2d4-cfb27b03ed73</w:t>
      </w:r>
    </w:p>
    <w:p w:rsidR="00000000" w:rsidRPr="00402DF7" w:rsidP="00402DF7"/>
    <w:sectPr w:rsidSect="00402D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F7" w:rsidRPr="00EB185C" w:rsidP="00EB18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5C" w:rsidP="00402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B185C" w:rsidP="00402DF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185C" w:rsidP="00402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DF7" w:rsidRPr="00EB185C" w:rsidP="00EB18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5C" w:rsidRPr="002D2AF8" w:rsidP="00402DF7">
    <w:pPr>
      <w:pStyle w:val="Header"/>
      <w:framePr w:wrap="around"/>
    </w:pPr>
    <w:r>
      <w:fldChar w:fldCharType="begin"/>
    </w:r>
    <w:r>
      <w:instrText xml:space="preserve"> TITLE   \* MERGEFORMAT </w:instrText>
    </w:r>
    <w:r>
      <w:fldChar w:fldCharType="separate"/>
    </w:r>
    <w:r>
      <w:t>Assessment Requirements for MSFKB4002 Research and recommend materials, components and finishes for kitchen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B185C" w:rsidP="00402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0F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14F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E9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DF7"/>
    <w:pPr>
      <w:spacing w:before="360" w:after="60"/>
      <w:outlineLvl w:val="0"/>
    </w:pPr>
    <w:rPr>
      <w:sz w:val="32"/>
    </w:rPr>
  </w:style>
  <w:style w:type="paragraph" w:styleId="Heading2">
    <w:name w:val="heading 2"/>
    <w:basedOn w:val="HeadingBase"/>
    <w:next w:val="BodyText"/>
    <w:link w:val="Heading2Char"/>
    <w:qFormat/>
    <w:rsid w:val="00402DF7"/>
    <w:pPr>
      <w:keepLines/>
      <w:spacing w:before="240" w:after="120"/>
      <w:outlineLvl w:val="1"/>
    </w:pPr>
    <w:rPr>
      <w:sz w:val="28"/>
      <w:szCs w:val="40"/>
    </w:rPr>
  </w:style>
  <w:style w:type="paragraph" w:styleId="Heading3">
    <w:name w:val="heading 3"/>
    <w:basedOn w:val="HeadingBase"/>
    <w:next w:val="BodyText"/>
    <w:link w:val="Heading3Char"/>
    <w:qFormat/>
    <w:rsid w:val="00402DF7"/>
    <w:pPr>
      <w:spacing w:before="180" w:after="120"/>
      <w:outlineLvl w:val="2"/>
    </w:pPr>
    <w:rPr>
      <w:spacing w:val="-10"/>
      <w:kern w:val="32"/>
    </w:rPr>
  </w:style>
  <w:style w:type="paragraph" w:styleId="Heading4">
    <w:name w:val="heading 4"/>
    <w:basedOn w:val="HeadingBase"/>
    <w:next w:val="BodyText"/>
    <w:link w:val="Heading4Char"/>
    <w:qFormat/>
    <w:rsid w:val="00402DF7"/>
    <w:pPr>
      <w:spacing w:before="160" w:after="120"/>
      <w:outlineLvl w:val="3"/>
    </w:pPr>
    <w:rPr>
      <w:sz w:val="22"/>
    </w:rPr>
  </w:style>
  <w:style w:type="paragraph" w:styleId="Heading5">
    <w:name w:val="heading 5"/>
    <w:basedOn w:val="HeadingBase"/>
    <w:next w:val="Normal"/>
    <w:link w:val="Heading5Char"/>
    <w:qFormat/>
    <w:rsid w:val="00402DF7"/>
    <w:pPr>
      <w:spacing w:before="80"/>
      <w:outlineLvl w:val="4"/>
    </w:pPr>
    <w:rPr>
      <w:color w:val="918585"/>
      <w:sz w:val="20"/>
    </w:rPr>
  </w:style>
  <w:style w:type="paragraph" w:styleId="Heading6">
    <w:name w:val="heading 6"/>
    <w:basedOn w:val="HeadingBase"/>
    <w:next w:val="Normal"/>
    <w:link w:val="Heading6Char"/>
    <w:qFormat/>
    <w:rsid w:val="00402DF7"/>
    <w:pPr>
      <w:spacing w:before="60"/>
      <w:outlineLvl w:val="5"/>
    </w:pPr>
    <w:rPr>
      <w:color w:val="918585"/>
      <w:sz w:val="20"/>
    </w:rPr>
  </w:style>
  <w:style w:type="paragraph" w:styleId="Heading7">
    <w:name w:val="heading 7"/>
    <w:basedOn w:val="Normal"/>
    <w:next w:val="Normal"/>
    <w:link w:val="Heading7Char"/>
    <w:qFormat/>
    <w:rsid w:val="00402DF7"/>
    <w:pPr>
      <w:ind w:left="720"/>
      <w:outlineLvl w:val="6"/>
    </w:pPr>
    <w:rPr>
      <w:i/>
    </w:rPr>
  </w:style>
  <w:style w:type="paragraph" w:styleId="Heading8">
    <w:name w:val="heading 8"/>
    <w:basedOn w:val="Normal"/>
    <w:next w:val="Normal"/>
    <w:link w:val="Heading8Char"/>
    <w:qFormat/>
    <w:rsid w:val="00402DF7"/>
    <w:pPr>
      <w:ind w:left="720"/>
      <w:outlineLvl w:val="7"/>
    </w:pPr>
    <w:rPr>
      <w:i/>
    </w:rPr>
  </w:style>
  <w:style w:type="paragraph" w:styleId="Heading9">
    <w:name w:val="heading 9"/>
    <w:basedOn w:val="Normal"/>
    <w:next w:val="Normal"/>
    <w:link w:val="Heading9Char"/>
    <w:qFormat/>
    <w:rsid w:val="00402DF7"/>
    <w:pPr>
      <w:ind w:left="720"/>
      <w:outlineLvl w:val="8"/>
    </w:pPr>
    <w:rPr>
      <w:i/>
    </w:rPr>
  </w:style>
  <w:style w:type="character" w:default="1" w:styleId="DefaultParagraphFont">
    <w:name w:val="Default Paragraph Font"/>
    <w:uiPriority w:val="1"/>
    <w:unhideWhenUsed/>
    <w:rsid w:val="00402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DF7"/>
  </w:style>
  <w:style w:type="character" w:customStyle="1" w:styleId="Heading1Char">
    <w:name w:val="Heading 1 Char"/>
    <w:basedOn w:val="DefaultParagraphFont"/>
    <w:link w:val="Heading1"/>
    <w:rsid w:val="00402DF7"/>
    <w:rPr>
      <w:rFonts w:ascii="Times New Roman" w:eastAsia="Times New Roman" w:hAnsi="Times New Roman" w:cs="Times New Roman"/>
      <w:b/>
      <w:sz w:val="32"/>
      <w:szCs w:val="20"/>
      <w:lang w:eastAsia="en-US"/>
    </w:rPr>
  </w:style>
  <w:style w:type="paragraph" w:styleId="BodyText">
    <w:name w:val="Body Text"/>
    <w:basedOn w:val="Normal"/>
    <w:link w:val="BodyTextChar"/>
    <w:rsid w:val="00402D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2DF7"/>
    <w:rPr>
      <w:rFonts w:ascii="Times New Roman" w:eastAsia="Times New Roman" w:hAnsi="Times New Roman" w:cs="Times New Roman"/>
      <w:sz w:val="24"/>
      <w:lang w:eastAsia="en-US"/>
    </w:rPr>
  </w:style>
  <w:style w:type="paragraph" w:styleId="ListBullet">
    <w:name w:val="List Bullet"/>
    <w:basedOn w:val="List"/>
    <w:rsid w:val="00402DF7"/>
    <w:pPr>
      <w:numPr>
        <w:numId w:val="13"/>
      </w:numPr>
      <w:tabs>
        <w:tab w:val="clear" w:pos="340"/>
      </w:tabs>
      <w:spacing w:before="40" w:after="40"/>
    </w:pPr>
  </w:style>
  <w:style w:type="paragraph" w:styleId="ListBullet2">
    <w:name w:val="List Bullet 2"/>
    <w:basedOn w:val="List2"/>
    <w:rsid w:val="00402DF7"/>
    <w:pPr>
      <w:numPr>
        <w:numId w:val="14"/>
      </w:numPr>
      <w:tabs>
        <w:tab w:val="clear" w:pos="680"/>
      </w:tabs>
    </w:pPr>
  </w:style>
  <w:style w:type="paragraph" w:customStyle="1" w:styleId="SuperHeading">
    <w:name w:val="SuperHeading"/>
    <w:basedOn w:val="Normal"/>
    <w:rsid w:val="00402DF7"/>
    <w:pPr>
      <w:spacing w:before="240" w:after="120"/>
      <w:outlineLvl w:val="0"/>
    </w:pPr>
    <w:rPr>
      <w:rFonts w:ascii="Times New Roman" w:hAnsi="Times New Roman"/>
      <w:b/>
      <w:sz w:val="32"/>
    </w:rPr>
  </w:style>
  <w:style w:type="paragraph" w:customStyle="1" w:styleId="AllowPageBreak">
    <w:name w:val="AllowPageBreak"/>
    <w:rsid w:val="00402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DF7"/>
    <w:rPr>
      <w:rFonts w:ascii="Courier New" w:eastAsia="Times New Roman" w:hAnsi="Courier New" w:cs="Times New Roman"/>
      <w:i/>
      <w:szCs w:val="20"/>
      <w:lang w:eastAsia="en-US"/>
    </w:rPr>
  </w:style>
  <w:style w:type="paragraph" w:customStyle="1" w:styleId="HeadingBase">
    <w:name w:val="Heading Base"/>
    <w:rsid w:val="00402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DF7"/>
    <w:pPr>
      <w:tabs>
        <w:tab w:val="right" w:leader="dot" w:pos="9072"/>
      </w:tabs>
      <w:ind w:left="567"/>
    </w:pPr>
    <w:rPr>
      <w:szCs w:val="22"/>
    </w:rPr>
  </w:style>
  <w:style w:type="paragraph" w:customStyle="1" w:styleId="TOCBase">
    <w:name w:val="TOC Base"/>
    <w:rsid w:val="00402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DF7"/>
    <w:pPr>
      <w:tabs>
        <w:tab w:val="right" w:leader="dot" w:pos="9072"/>
      </w:tabs>
      <w:spacing w:before="40" w:after="40"/>
      <w:ind w:left="284"/>
    </w:pPr>
    <w:rPr>
      <w:rFonts w:ascii="Times New Roman" w:hAnsi="Times New Roman"/>
    </w:rPr>
  </w:style>
  <w:style w:type="paragraph" w:styleId="TOC1">
    <w:name w:val="toc 1"/>
    <w:basedOn w:val="TOCBase"/>
    <w:next w:val="Normal"/>
    <w:rsid w:val="00402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DF7"/>
    <w:rPr>
      <w:rFonts w:ascii="Times New Roman" w:eastAsia="Times New Roman" w:hAnsi="Times New Roman" w:cs="Times New Roman"/>
      <w:sz w:val="16"/>
      <w:lang w:eastAsia="en-US"/>
    </w:rPr>
  </w:style>
  <w:style w:type="paragraph" w:styleId="Title">
    <w:name w:val="Title"/>
    <w:basedOn w:val="HeadingBase"/>
    <w:link w:val="TitleChar"/>
    <w:qFormat/>
    <w:rsid w:val="00402DF7"/>
    <w:pPr>
      <w:spacing w:before="5040"/>
      <w:jc w:val="center"/>
    </w:pPr>
    <w:rPr>
      <w:sz w:val="48"/>
      <w:szCs w:val="72"/>
      <w:lang w:val="en-US"/>
    </w:rPr>
  </w:style>
  <w:style w:type="character" w:customStyle="1" w:styleId="TitleChar">
    <w:name w:val="Title Char"/>
    <w:basedOn w:val="DefaultParagraphFont"/>
    <w:link w:val="Title"/>
    <w:rsid w:val="00402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DF7"/>
    <w:pPr>
      <w:tabs>
        <w:tab w:val="left" w:pos="3600"/>
        <w:tab w:val="left" w:pos="3958"/>
      </w:tabs>
    </w:pPr>
  </w:style>
  <w:style w:type="paragraph" w:styleId="List">
    <w:name w:val="List"/>
    <w:basedOn w:val="BodyText"/>
    <w:next w:val="BodyText"/>
    <w:rsid w:val="00402DF7"/>
    <w:pPr>
      <w:tabs>
        <w:tab w:val="left" w:pos="340"/>
      </w:tabs>
      <w:spacing w:before="60" w:after="60"/>
      <w:ind w:left="340" w:hanging="340"/>
    </w:pPr>
  </w:style>
  <w:style w:type="paragraph" w:customStyle="1" w:styleId="Note">
    <w:name w:val="Note"/>
    <w:basedOn w:val="BodyText"/>
    <w:rsid w:val="00402D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2DF7"/>
    <w:rPr>
      <w:b/>
      <w:spacing w:val="0"/>
    </w:rPr>
  </w:style>
  <w:style w:type="paragraph" w:customStyle="1" w:styleId="SuperTitle">
    <w:name w:val="SuperTitle"/>
    <w:basedOn w:val="Title"/>
    <w:rsid w:val="00402DF7"/>
    <w:pPr>
      <w:framePr w:wrap="auto" w:hAnchor="text" w:y="6049"/>
    </w:pPr>
    <w:rPr>
      <w:color w:val="000000"/>
      <w:sz w:val="40"/>
    </w:rPr>
  </w:style>
  <w:style w:type="paragraph" w:customStyle="1" w:styleId="TOCTitle">
    <w:name w:val="TOCTitle"/>
    <w:basedOn w:val="Heading1"/>
    <w:rsid w:val="00402DF7"/>
    <w:pPr>
      <w:spacing w:after="240"/>
      <w:jc w:val="center"/>
      <w:outlineLvl w:val="9"/>
    </w:pPr>
    <w:rPr>
      <w:caps/>
    </w:rPr>
  </w:style>
  <w:style w:type="paragraph" w:customStyle="1" w:styleId="Version">
    <w:name w:val="Version"/>
    <w:rsid w:val="00402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DF7"/>
    <w:pPr>
      <w:keepNext w:val="0"/>
      <w:tabs>
        <w:tab w:val="right" w:pos="4176"/>
      </w:tabs>
      <w:ind w:left="198" w:hanging="198"/>
    </w:pPr>
    <w:rPr>
      <w:rFonts w:ascii="Garamond" w:hAnsi="Garamond"/>
    </w:rPr>
  </w:style>
  <w:style w:type="paragraph" w:styleId="IndexHeading">
    <w:name w:val="index heading"/>
    <w:basedOn w:val="Normal"/>
    <w:next w:val="Index1"/>
    <w:semiHidden/>
    <w:rsid w:val="00402DF7"/>
    <w:pPr>
      <w:spacing w:before="120" w:after="120"/>
    </w:pPr>
    <w:rPr>
      <w:rFonts w:ascii="Arial" w:hAnsi="Arial"/>
      <w:b/>
      <w:color w:val="918585"/>
      <w:sz w:val="24"/>
    </w:rPr>
  </w:style>
  <w:style w:type="paragraph" w:styleId="Header">
    <w:name w:val="header"/>
    <w:basedOn w:val="Normal"/>
    <w:link w:val="HeaderChar"/>
    <w:rsid w:val="00402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DF7"/>
    <w:rPr>
      <w:rFonts w:ascii="Times New Roman" w:eastAsia="Times New Roman" w:hAnsi="Times New Roman" w:cs="Times New Roman"/>
      <w:sz w:val="16"/>
      <w:szCs w:val="20"/>
      <w:lang w:val="en-GB" w:eastAsia="en-US"/>
    </w:rPr>
  </w:style>
  <w:style w:type="paragraph" w:customStyle="1" w:styleId="Chapter">
    <w:name w:val="Chapter"/>
    <w:basedOn w:val="Normal"/>
    <w:rsid w:val="00402DF7"/>
    <w:pPr>
      <w:spacing w:before="240"/>
    </w:pPr>
    <w:rPr>
      <w:rFonts w:ascii="Times New Roman" w:hAnsi="Times New Roman"/>
      <w:smallCaps/>
      <w:spacing w:val="80"/>
      <w:sz w:val="28"/>
    </w:rPr>
  </w:style>
  <w:style w:type="paragraph" w:customStyle="1" w:styleId="InChapter">
    <w:name w:val="InChapter"/>
    <w:basedOn w:val="Heading3"/>
    <w:rsid w:val="00402DF7"/>
    <w:pPr>
      <w:spacing w:after="240"/>
      <w:outlineLvl w:val="9"/>
    </w:pPr>
    <w:rPr>
      <w:noProof/>
    </w:rPr>
  </w:style>
  <w:style w:type="paragraph" w:styleId="Index2">
    <w:name w:val="index 2"/>
    <w:basedOn w:val="Normal"/>
    <w:next w:val="Normal"/>
    <w:semiHidden/>
    <w:rsid w:val="00402DF7"/>
    <w:pPr>
      <w:tabs>
        <w:tab w:val="right" w:pos="4176"/>
      </w:tabs>
      <w:ind w:left="568" w:hanging="284"/>
    </w:pPr>
    <w:rPr>
      <w:rFonts w:ascii="Garamond" w:hAnsi="Garamond"/>
    </w:rPr>
  </w:style>
  <w:style w:type="paragraph" w:customStyle="1" w:styleId="Byline">
    <w:name w:val="Byline"/>
    <w:rsid w:val="00402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DF7"/>
    <w:pPr>
      <w:tabs>
        <w:tab w:val="clear" w:pos="3600"/>
        <w:tab w:val="clear" w:pos="3958"/>
      </w:tabs>
      <w:jc w:val="right"/>
    </w:pPr>
  </w:style>
  <w:style w:type="character" w:styleId="Emphasis">
    <w:name w:val="Emphasis"/>
    <w:basedOn w:val="DefaultParagraphFont"/>
    <w:qFormat/>
    <w:rsid w:val="00402DF7"/>
    <w:rPr>
      <w:i/>
    </w:rPr>
  </w:style>
  <w:style w:type="paragraph" w:styleId="Caption">
    <w:name w:val="caption"/>
    <w:basedOn w:val="BodyText"/>
    <w:next w:val="Normal"/>
    <w:qFormat/>
    <w:rsid w:val="00402DF7"/>
    <w:pPr>
      <w:framePr w:w="2268" w:hSpace="181" w:vSpace="181" w:wrap="around" w:vAnchor="text" w:hAnchor="page" w:x="1135" w:y="285" w:anchorLock="1"/>
    </w:pPr>
    <w:rPr>
      <w:i/>
    </w:rPr>
  </w:style>
  <w:style w:type="paragraph" w:customStyle="1" w:styleId="MiniTOCTitle">
    <w:name w:val="MiniTOCTitle"/>
    <w:basedOn w:val="Heading4"/>
    <w:rsid w:val="00402DF7"/>
    <w:pPr>
      <w:spacing w:before="240"/>
      <w:outlineLvl w:val="9"/>
    </w:pPr>
    <w:rPr>
      <w:noProof/>
      <w:sz w:val="24"/>
    </w:rPr>
  </w:style>
  <w:style w:type="paragraph" w:customStyle="1" w:styleId="MiniTOCItem">
    <w:name w:val="MiniTOCItem"/>
    <w:basedOn w:val="ListBullet"/>
    <w:rsid w:val="00402DF7"/>
    <w:pPr>
      <w:numPr>
        <w:numId w:val="0"/>
      </w:numPr>
      <w:tabs>
        <w:tab w:val="right" w:leader="dot" w:pos="6521"/>
      </w:tabs>
      <w:spacing w:before="0" w:after="0"/>
    </w:pPr>
  </w:style>
  <w:style w:type="paragraph" w:customStyle="1" w:styleId="TOFTitle">
    <w:name w:val="TOFTitle"/>
    <w:basedOn w:val="TOCTitle"/>
    <w:rsid w:val="00402DF7"/>
  </w:style>
  <w:style w:type="paragraph" w:styleId="TableofFigures">
    <w:name w:val="table of figures"/>
    <w:basedOn w:val="Normal"/>
    <w:next w:val="Normal"/>
    <w:semiHidden/>
    <w:rsid w:val="00402DF7"/>
    <w:pPr>
      <w:tabs>
        <w:tab w:val="right" w:leader="dot" w:pos="9072"/>
      </w:tabs>
      <w:ind w:left="970" w:hanging="403"/>
    </w:pPr>
    <w:rPr>
      <w:rFonts w:ascii="Times New Roman" w:hAnsi="Times New Roman"/>
      <w:b/>
    </w:rPr>
  </w:style>
  <w:style w:type="paragraph" w:styleId="ListNumber">
    <w:name w:val="List Number"/>
    <w:basedOn w:val="List"/>
    <w:rsid w:val="00402DF7"/>
    <w:pPr>
      <w:numPr>
        <w:numId w:val="11"/>
      </w:numPr>
    </w:pPr>
  </w:style>
  <w:style w:type="character" w:customStyle="1" w:styleId="WingdingSymbols">
    <w:name w:val="Wingding Symbols"/>
    <w:rsid w:val="00402DF7"/>
    <w:rPr>
      <w:rFonts w:ascii="Wingdings" w:hAnsi="Wingdings"/>
    </w:rPr>
  </w:style>
  <w:style w:type="paragraph" w:customStyle="1" w:styleId="TableHeading">
    <w:name w:val="Table Heading"/>
    <w:basedOn w:val="HeadingBase"/>
    <w:rsid w:val="00402DF7"/>
    <w:pPr>
      <w:keepLines/>
      <w:pBdr>
        <w:bottom w:val="single" w:sz="6" w:space="1" w:color="918585"/>
      </w:pBdr>
      <w:spacing w:before="240"/>
    </w:pPr>
  </w:style>
  <w:style w:type="character" w:customStyle="1" w:styleId="HotSpot">
    <w:name w:val="HotSpot"/>
    <w:rsid w:val="00402DF7"/>
    <w:rPr>
      <w:color w:val="0033CC"/>
      <w:u w:val="none"/>
    </w:rPr>
  </w:style>
  <w:style w:type="paragraph" w:customStyle="1" w:styleId="BodyTextRight">
    <w:name w:val="Body Text Right"/>
    <w:basedOn w:val="BodyText"/>
    <w:rsid w:val="00402DF7"/>
    <w:pPr>
      <w:spacing w:before="0" w:after="0"/>
      <w:jc w:val="right"/>
    </w:pPr>
  </w:style>
  <w:style w:type="paragraph" w:styleId="Index3">
    <w:name w:val="index 3"/>
    <w:basedOn w:val="ListNumber2"/>
    <w:next w:val="Normal"/>
    <w:semiHidden/>
    <w:rsid w:val="00402DF7"/>
    <w:pPr>
      <w:numPr>
        <w:numId w:val="0"/>
      </w:numPr>
      <w:tabs>
        <w:tab w:val="right" w:leader="dot" w:pos="4176"/>
      </w:tabs>
    </w:pPr>
  </w:style>
  <w:style w:type="paragraph" w:styleId="ListNumber2">
    <w:name w:val="List Number 2"/>
    <w:basedOn w:val="List2"/>
    <w:rsid w:val="00402DF7"/>
    <w:pPr>
      <w:numPr>
        <w:numId w:val="10"/>
      </w:numPr>
      <w:tabs>
        <w:tab w:val="clear" w:pos="1060"/>
      </w:tabs>
    </w:pPr>
  </w:style>
  <w:style w:type="paragraph" w:customStyle="1" w:styleId="MarginNote">
    <w:name w:val="Margin Note"/>
    <w:basedOn w:val="BodyText"/>
    <w:rsid w:val="00402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DF7"/>
    <w:rPr>
      <w:sz w:val="32"/>
    </w:rPr>
  </w:style>
  <w:style w:type="paragraph" w:customStyle="1" w:styleId="HeadingProcedure">
    <w:name w:val="Heading Procedure"/>
    <w:basedOn w:val="HeadingBase"/>
    <w:next w:val="Normal"/>
    <w:rsid w:val="00402DF7"/>
    <w:pPr>
      <w:tabs>
        <w:tab w:val="left" w:pos="0"/>
      </w:tabs>
      <w:spacing w:before="120" w:after="60"/>
    </w:pPr>
    <w:rPr>
      <w:i/>
      <w:color w:val="918585"/>
      <w:sz w:val="22"/>
    </w:rPr>
  </w:style>
  <w:style w:type="paragraph" w:customStyle="1" w:styleId="TableBodyText">
    <w:name w:val="Table Body Text"/>
    <w:basedOn w:val="BodyText"/>
    <w:rsid w:val="00402DF7"/>
    <w:pPr>
      <w:spacing w:before="60" w:after="60"/>
    </w:pPr>
  </w:style>
  <w:style w:type="paragraph" w:styleId="ListContinue">
    <w:name w:val="List Continue"/>
    <w:basedOn w:val="List"/>
    <w:rsid w:val="00402DF7"/>
    <w:pPr>
      <w:ind w:firstLine="0"/>
    </w:pPr>
  </w:style>
  <w:style w:type="paragraph" w:customStyle="1" w:styleId="ListNote">
    <w:name w:val="List Note"/>
    <w:basedOn w:val="List"/>
    <w:rsid w:val="00402DF7"/>
    <w:pPr>
      <w:pBdr>
        <w:top w:val="single" w:sz="6" w:space="2" w:color="918585"/>
        <w:bottom w:val="single" w:sz="6" w:space="2" w:color="918585"/>
      </w:pBdr>
      <w:tabs>
        <w:tab w:val="left" w:pos="1021"/>
      </w:tabs>
      <w:ind w:firstLine="0"/>
    </w:pPr>
  </w:style>
  <w:style w:type="paragraph" w:customStyle="1" w:styleId="Warning">
    <w:name w:val="Warning"/>
    <w:basedOn w:val="BodyText"/>
    <w:rsid w:val="00402DF7"/>
    <w:pPr>
      <w:shd w:val="clear" w:color="auto" w:fill="D9D9D9"/>
      <w:tabs>
        <w:tab w:val="left" w:pos="992"/>
      </w:tabs>
      <w:ind w:left="119" w:right="119"/>
    </w:pPr>
    <w:rPr>
      <w:sz w:val="20"/>
    </w:rPr>
  </w:style>
  <w:style w:type="paragraph" w:customStyle="1" w:styleId="MarginIcons">
    <w:name w:val="Margin Icons"/>
    <w:basedOn w:val="BodyText"/>
    <w:rsid w:val="00402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DF7"/>
    <w:rPr>
      <w:rFonts w:ascii="Courier New" w:hAnsi="Courier New"/>
    </w:rPr>
  </w:style>
  <w:style w:type="paragraph" w:customStyle="1" w:styleId="NoteBullet">
    <w:name w:val="Note Bullet"/>
    <w:basedOn w:val="Note"/>
    <w:rsid w:val="00402DF7"/>
    <w:pPr>
      <w:tabs>
        <w:tab w:val="clear" w:pos="680"/>
      </w:tabs>
      <w:spacing w:before="60" w:after="60"/>
    </w:pPr>
  </w:style>
  <w:style w:type="paragraph" w:customStyle="1" w:styleId="SubHeading2">
    <w:name w:val="SubHeading2"/>
    <w:basedOn w:val="HeadingBase"/>
    <w:rsid w:val="00402DF7"/>
    <w:pPr>
      <w:spacing w:before="240" w:after="60"/>
    </w:pPr>
    <w:rPr>
      <w:sz w:val="20"/>
    </w:rPr>
  </w:style>
  <w:style w:type="paragraph" w:customStyle="1" w:styleId="SubHeading1">
    <w:name w:val="SubHeading1"/>
    <w:basedOn w:val="HeadingBase"/>
    <w:rsid w:val="00402DF7"/>
    <w:pPr>
      <w:spacing w:before="240" w:after="60"/>
    </w:pPr>
    <w:rPr>
      <w:color w:val="918585"/>
      <w:sz w:val="22"/>
    </w:rPr>
  </w:style>
  <w:style w:type="paragraph" w:customStyle="1" w:styleId="SideHeading">
    <w:name w:val="Side Heading"/>
    <w:basedOn w:val="HeadingBase"/>
    <w:rsid w:val="00402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DF7"/>
    <w:pPr>
      <w:numPr>
        <w:numId w:val="12"/>
      </w:numPr>
    </w:pPr>
  </w:style>
  <w:style w:type="paragraph" w:styleId="PlainText">
    <w:name w:val="Plain Text"/>
    <w:basedOn w:val="Normal"/>
    <w:link w:val="PlainTextChar"/>
    <w:rsid w:val="00402DF7"/>
    <w:rPr>
      <w:sz w:val="20"/>
    </w:rPr>
  </w:style>
  <w:style w:type="character" w:customStyle="1" w:styleId="PlainTextChar">
    <w:name w:val="Plain Text Char"/>
    <w:basedOn w:val="DefaultParagraphFont"/>
    <w:link w:val="PlainText"/>
    <w:rsid w:val="00402DF7"/>
    <w:rPr>
      <w:rFonts w:ascii="Courier New" w:eastAsia="Times New Roman" w:hAnsi="Courier New" w:cs="Times New Roman"/>
      <w:sz w:val="20"/>
      <w:szCs w:val="20"/>
      <w:lang w:eastAsia="en-US"/>
    </w:rPr>
  </w:style>
  <w:style w:type="character" w:customStyle="1" w:styleId="MenuOption">
    <w:name w:val="Menu Option"/>
    <w:basedOn w:val="DefaultParagraphFont"/>
    <w:rsid w:val="00402DF7"/>
    <w:rPr>
      <w:b/>
      <w:smallCaps/>
    </w:rPr>
  </w:style>
  <w:style w:type="paragraph" w:customStyle="1" w:styleId="TableListNumber">
    <w:name w:val="Table List Number"/>
    <w:basedOn w:val="ListNumber"/>
    <w:rsid w:val="00402DF7"/>
    <w:pPr>
      <w:numPr>
        <w:numId w:val="0"/>
      </w:numPr>
    </w:pPr>
  </w:style>
  <w:style w:type="paragraph" w:styleId="TOC4">
    <w:name w:val="toc 4"/>
    <w:basedOn w:val="TOCBase"/>
    <w:next w:val="Normal"/>
    <w:semiHidden/>
    <w:rsid w:val="00402DF7"/>
    <w:pPr>
      <w:tabs>
        <w:tab w:val="right" w:leader="dot" w:pos="9071"/>
      </w:tabs>
      <w:ind w:left="1701"/>
    </w:pPr>
  </w:style>
  <w:style w:type="paragraph" w:customStyle="1" w:styleId="ListAlpha">
    <w:name w:val="List Alpha"/>
    <w:basedOn w:val="List"/>
    <w:rsid w:val="00402DF7"/>
    <w:pPr>
      <w:numPr>
        <w:numId w:val="9"/>
      </w:numPr>
    </w:pPr>
  </w:style>
  <w:style w:type="paragraph" w:customStyle="1" w:styleId="ListAlpha2">
    <w:name w:val="List Alpha 2"/>
    <w:basedOn w:val="List2"/>
    <w:rsid w:val="00402DF7"/>
    <w:pPr>
      <w:numPr>
        <w:numId w:val="8"/>
      </w:numPr>
    </w:pPr>
  </w:style>
  <w:style w:type="paragraph" w:styleId="List2">
    <w:name w:val="List 2"/>
    <w:basedOn w:val="BodyText"/>
    <w:rsid w:val="00402DF7"/>
    <w:pPr>
      <w:tabs>
        <w:tab w:val="left" w:pos="680"/>
      </w:tabs>
      <w:spacing w:before="60" w:after="60"/>
      <w:ind w:left="680" w:hanging="340"/>
    </w:pPr>
  </w:style>
  <w:style w:type="paragraph" w:styleId="List3">
    <w:name w:val="List 3"/>
    <w:basedOn w:val="BodyText"/>
    <w:rsid w:val="00402DF7"/>
    <w:pPr>
      <w:tabs>
        <w:tab w:val="left" w:pos="1021"/>
      </w:tabs>
      <w:spacing w:before="60" w:after="60"/>
      <w:ind w:left="1020" w:hanging="340"/>
    </w:pPr>
  </w:style>
  <w:style w:type="paragraph" w:styleId="List4">
    <w:name w:val="List 4"/>
    <w:basedOn w:val="BodyText"/>
    <w:rsid w:val="00402DF7"/>
    <w:pPr>
      <w:tabs>
        <w:tab w:val="left" w:pos="1361"/>
      </w:tabs>
      <w:spacing w:before="60" w:after="60"/>
      <w:ind w:left="1361" w:hanging="340"/>
    </w:pPr>
  </w:style>
  <w:style w:type="paragraph" w:styleId="List5">
    <w:name w:val="List 5"/>
    <w:basedOn w:val="BodyText"/>
    <w:rsid w:val="00402DF7"/>
    <w:pPr>
      <w:tabs>
        <w:tab w:val="left" w:pos="1701"/>
      </w:tabs>
      <w:spacing w:before="60" w:after="60"/>
      <w:ind w:left="1701" w:hanging="340"/>
    </w:pPr>
  </w:style>
  <w:style w:type="paragraph" w:styleId="ListBullet3">
    <w:name w:val="List Bullet 3"/>
    <w:basedOn w:val="List3"/>
    <w:rsid w:val="00402DF7"/>
    <w:pPr>
      <w:numPr>
        <w:numId w:val="15"/>
      </w:numPr>
      <w:tabs>
        <w:tab w:val="clear" w:pos="1021"/>
      </w:tabs>
      <w:ind w:left="1037" w:hanging="357"/>
    </w:pPr>
  </w:style>
  <w:style w:type="paragraph" w:styleId="ListBullet4">
    <w:name w:val="List Bullet 4"/>
    <w:basedOn w:val="List4"/>
    <w:rsid w:val="00402DF7"/>
    <w:pPr>
      <w:numPr>
        <w:numId w:val="3"/>
      </w:numPr>
      <w:tabs>
        <w:tab w:val="clear" w:pos="1361"/>
      </w:tabs>
    </w:pPr>
  </w:style>
  <w:style w:type="paragraph" w:styleId="ListBullet5">
    <w:name w:val="List Bullet 5"/>
    <w:basedOn w:val="List5"/>
    <w:rsid w:val="00402DF7"/>
    <w:pPr>
      <w:numPr>
        <w:numId w:val="4"/>
      </w:numPr>
    </w:pPr>
  </w:style>
  <w:style w:type="paragraph" w:styleId="ListContinue2">
    <w:name w:val="List Continue 2"/>
    <w:basedOn w:val="List2"/>
    <w:rsid w:val="00402DF7"/>
    <w:pPr>
      <w:ind w:firstLine="0"/>
    </w:pPr>
  </w:style>
  <w:style w:type="paragraph" w:styleId="ListContinue3">
    <w:name w:val="List Continue 3"/>
    <w:basedOn w:val="List3"/>
    <w:rsid w:val="00402DF7"/>
    <w:pPr>
      <w:ind w:left="1021" w:firstLine="0"/>
    </w:pPr>
  </w:style>
  <w:style w:type="paragraph" w:styleId="ListContinue4">
    <w:name w:val="List Continue 4"/>
    <w:basedOn w:val="List4"/>
    <w:rsid w:val="00402DF7"/>
    <w:pPr>
      <w:ind w:firstLine="0"/>
    </w:pPr>
  </w:style>
  <w:style w:type="paragraph" w:styleId="ListContinue5">
    <w:name w:val="List Continue 5"/>
    <w:basedOn w:val="List5"/>
    <w:rsid w:val="00402DF7"/>
    <w:pPr>
      <w:ind w:firstLine="0"/>
    </w:pPr>
  </w:style>
  <w:style w:type="paragraph" w:styleId="ListNumber3">
    <w:name w:val="List Number 3"/>
    <w:basedOn w:val="List3"/>
    <w:rsid w:val="00402DF7"/>
    <w:pPr>
      <w:numPr>
        <w:numId w:val="5"/>
      </w:numPr>
    </w:pPr>
  </w:style>
  <w:style w:type="paragraph" w:styleId="ListNumber4">
    <w:name w:val="List Number 4"/>
    <w:basedOn w:val="List4"/>
    <w:rsid w:val="00402DF7"/>
    <w:pPr>
      <w:numPr>
        <w:numId w:val="6"/>
      </w:numPr>
    </w:pPr>
  </w:style>
  <w:style w:type="paragraph" w:styleId="ListNumber5">
    <w:name w:val="List Number 5"/>
    <w:basedOn w:val="List5"/>
    <w:rsid w:val="00402DF7"/>
    <w:pPr>
      <w:numPr>
        <w:numId w:val="7"/>
      </w:numPr>
    </w:pPr>
  </w:style>
  <w:style w:type="paragraph" w:styleId="BlockText">
    <w:name w:val="Block Text"/>
    <w:basedOn w:val="Normal"/>
    <w:rsid w:val="00402DF7"/>
    <w:pPr>
      <w:spacing w:after="120"/>
      <w:ind w:left="1440" w:right="1440"/>
    </w:pPr>
  </w:style>
  <w:style w:type="character" w:customStyle="1" w:styleId="Subscript">
    <w:name w:val="Subscript"/>
    <w:basedOn w:val="DefaultParagraphFont"/>
    <w:rsid w:val="00402DF7"/>
    <w:rPr>
      <w:sz w:val="16"/>
      <w:vertAlign w:val="subscript"/>
    </w:rPr>
  </w:style>
  <w:style w:type="character" w:customStyle="1" w:styleId="Superscript">
    <w:name w:val="Superscript"/>
    <w:basedOn w:val="DefaultParagraphFont"/>
    <w:rsid w:val="00402DF7"/>
    <w:rPr>
      <w:sz w:val="16"/>
      <w:vertAlign w:val="superscript"/>
    </w:rPr>
  </w:style>
  <w:style w:type="character" w:customStyle="1" w:styleId="Symbols">
    <w:name w:val="Symbols"/>
    <w:basedOn w:val="DefaultParagraphFont"/>
    <w:rsid w:val="00402DF7"/>
    <w:rPr>
      <w:rFonts w:ascii="Symbol" w:hAnsi="Symbol"/>
    </w:rPr>
  </w:style>
  <w:style w:type="character" w:customStyle="1" w:styleId="MenuOptions">
    <w:name w:val="Menu Options"/>
    <w:basedOn w:val="DefaultParagraphFont"/>
    <w:rsid w:val="00402DF7"/>
    <w:rPr>
      <w:rFonts w:ascii="Arial Narrow" w:hAnsi="Arial Narrow"/>
      <w:smallCaps/>
    </w:rPr>
  </w:style>
  <w:style w:type="character" w:customStyle="1" w:styleId="Buttons">
    <w:name w:val="Buttons"/>
    <w:basedOn w:val="DefaultParagraphFont"/>
    <w:rsid w:val="00402DF7"/>
    <w:rPr>
      <w:b/>
    </w:rPr>
  </w:style>
  <w:style w:type="character" w:customStyle="1" w:styleId="Underlined">
    <w:name w:val="Underlined"/>
    <w:basedOn w:val="DefaultParagraphFont"/>
    <w:rsid w:val="00402DF7"/>
    <w:rPr>
      <w:u w:val="single"/>
    </w:rPr>
  </w:style>
  <w:style w:type="paragraph" w:customStyle="1" w:styleId="TableBodyTextRight">
    <w:name w:val="Table Body Text Right"/>
    <w:basedOn w:val="TableBodyText"/>
    <w:rsid w:val="00402DF7"/>
    <w:pPr>
      <w:widowControl w:val="0"/>
      <w:autoSpaceDE w:val="0"/>
      <w:autoSpaceDN w:val="0"/>
      <w:adjustRightInd w:val="0"/>
      <w:jc w:val="right"/>
    </w:pPr>
    <w:rPr>
      <w:rFonts w:cs="Arial"/>
      <w:szCs w:val="18"/>
    </w:rPr>
  </w:style>
  <w:style w:type="paragraph" w:customStyle="1" w:styleId="CopyrightText">
    <w:name w:val="Copyright Text"/>
    <w:basedOn w:val="BodyText"/>
    <w:rsid w:val="00402DF7"/>
    <w:rPr>
      <w:sz w:val="18"/>
    </w:rPr>
  </w:style>
  <w:style w:type="paragraph" w:customStyle="1" w:styleId="BodySmallRight">
    <w:name w:val="Body Small Right"/>
    <w:basedOn w:val="BodyTextRight"/>
    <w:rsid w:val="00402DF7"/>
    <w:rPr>
      <w:sz w:val="18"/>
      <w:szCs w:val="18"/>
    </w:rPr>
  </w:style>
  <w:style w:type="paragraph" w:customStyle="1" w:styleId="MarginEdition">
    <w:name w:val="Margin Edition"/>
    <w:basedOn w:val="MarginNote"/>
    <w:rsid w:val="00402DF7"/>
    <w:pPr>
      <w:spacing w:before="0" w:after="0"/>
    </w:pPr>
    <w:rPr>
      <w:rFonts w:ascii="Times New Roman" w:hAnsi="Times New Roman"/>
      <w:color w:val="999999"/>
    </w:rPr>
  </w:style>
  <w:style w:type="paragraph" w:customStyle="1" w:styleId="Spacer">
    <w:name w:val="Spacer"/>
    <w:basedOn w:val="Normal"/>
    <w:rsid w:val="00402DF7"/>
    <w:rPr>
      <w:sz w:val="2"/>
      <w:szCs w:val="2"/>
    </w:rPr>
  </w:style>
  <w:style w:type="character" w:customStyle="1" w:styleId="Small">
    <w:name w:val="Small"/>
    <w:basedOn w:val="DefaultParagraphFont"/>
    <w:rsid w:val="00402DF7"/>
    <w:rPr>
      <w:sz w:val="16"/>
    </w:rPr>
  </w:style>
  <w:style w:type="paragraph" w:customStyle="1" w:styleId="WideTable">
    <w:name w:val="Wide Table"/>
    <w:basedOn w:val="Normal"/>
    <w:rsid w:val="00402DF7"/>
    <w:pPr>
      <w:ind w:left="-1418"/>
    </w:pPr>
    <w:rPr>
      <w:sz w:val="2"/>
      <w:szCs w:val="2"/>
    </w:rPr>
  </w:style>
  <w:style w:type="character" w:styleId="PageNumber">
    <w:name w:val="page number"/>
    <w:basedOn w:val="DefaultParagraphFont"/>
    <w:rsid w:val="00402DF7"/>
  </w:style>
  <w:style w:type="paragraph" w:styleId="Quote">
    <w:name w:val="Quote"/>
    <w:basedOn w:val="Heading1"/>
    <w:link w:val="QuoteChar"/>
    <w:qFormat/>
    <w:rsid w:val="00402DF7"/>
    <w:rPr>
      <w:b w:val="0"/>
      <w:sz w:val="72"/>
      <w:szCs w:val="72"/>
      <w:lang w:val="en-NZ"/>
    </w:rPr>
  </w:style>
  <w:style w:type="character" w:customStyle="1" w:styleId="QuoteChar">
    <w:name w:val="Quote Char"/>
    <w:basedOn w:val="DefaultParagraphFont"/>
    <w:link w:val="Quote"/>
    <w:rsid w:val="00402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DF7"/>
    <w:pPr>
      <w:pageBreakBefore/>
    </w:pPr>
  </w:style>
  <w:style w:type="paragraph" w:customStyle="1" w:styleId="Border">
    <w:name w:val="Border"/>
    <w:basedOn w:val="Normal"/>
    <w:qFormat/>
    <w:rsid w:val="00402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DF7"/>
    <w:rPr>
      <w:b/>
      <w:bCs/>
      <w:i/>
      <w:iCs/>
      <w:color w:val="auto"/>
    </w:rPr>
  </w:style>
  <w:style w:type="paragraph" w:styleId="IntenseQuote">
    <w:name w:val="Intense Quote"/>
    <w:basedOn w:val="Normal"/>
    <w:next w:val="Normal"/>
    <w:link w:val="IntenseQuoteChar"/>
    <w:uiPriority w:val="30"/>
    <w:qFormat/>
    <w:rsid w:val="00402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DF7"/>
    <w:rPr>
      <w:smallCaps/>
      <w:color w:val="auto"/>
      <w:u w:val="single"/>
    </w:rPr>
  </w:style>
  <w:style w:type="character" w:styleId="IntenseReference">
    <w:name w:val="Intense Reference"/>
    <w:basedOn w:val="DefaultParagraphFont"/>
    <w:uiPriority w:val="32"/>
    <w:qFormat/>
    <w:rsid w:val="00402DF7"/>
    <w:rPr>
      <w:b/>
      <w:bCs/>
      <w:smallCaps/>
      <w:color w:val="auto"/>
      <w:spacing w:val="5"/>
      <w:u w:val="single"/>
    </w:rPr>
  </w:style>
  <w:style w:type="paragraph" w:customStyle="1" w:styleId="2ColumnHeading">
    <w:name w:val="2Column Heading"/>
    <w:basedOn w:val="BodyText"/>
    <w:qFormat/>
    <w:rsid w:val="00402DF7"/>
    <w:pPr>
      <w:spacing w:after="60"/>
      <w:ind w:left="-2268"/>
    </w:pPr>
    <w:rPr>
      <w:b/>
    </w:rPr>
  </w:style>
  <w:style w:type="paragraph" w:customStyle="1" w:styleId="Heading1TOC">
    <w:name w:val="Heading1 TOC"/>
    <w:basedOn w:val="Normal"/>
    <w:qFormat/>
    <w:rsid w:val="00402DF7"/>
    <w:pPr>
      <w:spacing w:before="240" w:after="120"/>
    </w:pPr>
    <w:rPr>
      <w:rFonts w:ascii="Times New Roman" w:hAnsi="Times New Roman"/>
      <w:b/>
      <w:sz w:val="32"/>
    </w:rPr>
  </w:style>
  <w:style w:type="paragraph" w:customStyle="1" w:styleId="Heading2TOC">
    <w:name w:val="Heading2 TOC"/>
    <w:basedOn w:val="Normal"/>
    <w:qFormat/>
    <w:rsid w:val="00402DF7"/>
    <w:pPr>
      <w:spacing w:before="240" w:after="60"/>
    </w:pPr>
    <w:rPr>
      <w:rFonts w:ascii="Times New Roman" w:hAnsi="Times New Roman"/>
      <w:b/>
      <w:sz w:val="28"/>
    </w:rPr>
  </w:style>
  <w:style w:type="character" w:customStyle="1" w:styleId="Underline">
    <w:name w:val="Underline"/>
    <w:basedOn w:val="DefaultParagraphFont"/>
    <w:qFormat/>
    <w:rsid w:val="00402DF7"/>
    <w:rPr>
      <w:u w:val="single"/>
    </w:rPr>
  </w:style>
  <w:style w:type="character" w:customStyle="1" w:styleId="BoldandItalics">
    <w:name w:val="Bold and Italics"/>
    <w:qFormat/>
    <w:rsid w:val="00402DF7"/>
    <w:rPr>
      <w:b/>
      <w:i/>
      <w:u w:val="none"/>
    </w:rPr>
  </w:style>
  <w:style w:type="paragraph" w:styleId="BalloonText">
    <w:name w:val="Balloon Text"/>
    <w:basedOn w:val="Normal"/>
    <w:link w:val="BalloonTextChar"/>
    <w:rsid w:val="00402DF7"/>
    <w:rPr>
      <w:rFonts w:ascii="Tahoma" w:hAnsi="Tahoma" w:cs="Tahoma"/>
      <w:sz w:val="16"/>
      <w:szCs w:val="16"/>
    </w:rPr>
  </w:style>
  <w:style w:type="character" w:customStyle="1" w:styleId="BalloonTextChar">
    <w:name w:val="Balloon Text Char"/>
    <w:basedOn w:val="DefaultParagraphFont"/>
    <w:link w:val="BalloonText"/>
    <w:rsid w:val="00402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D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2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DF7"/>
    <w:rPr>
      <w:b/>
      <w:color w:val="660033"/>
      <w:spacing w:val="0"/>
    </w:rPr>
  </w:style>
  <w:style w:type="paragraph" w:customStyle="1" w:styleId="Nameditemlist">
    <w:name w:val="Named item list"/>
    <w:basedOn w:val="BodyText"/>
    <w:qFormat/>
    <w:rsid w:val="00402D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2912</Characters>
  <Application>Microsoft Office Word</Application>
  <DocSecurity>0</DocSecurity>
  <Lines>68</Lines>
  <Paragraphs>38</Paragraphs>
  <ScaleCrop>false</ScaleCrop>
  <Company>Author-it Software Corporation Ltd.</Company>
  <LinksUpToDate>false</LinksUpToDate>
  <CharactersWithSpaces>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MSFKB4002 Research and recommend materials, components and finishes for kitchen designs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2016-12-09T03:44:00Z</dcterms:created>
  <dcterms:modified xsi:type="dcterms:W3CDTF">2016-12-09T03:44:00Z</dcterms:modified>
</cp:coreProperties>
</file>