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665" w:rsidP="001B1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MSFID6019 Produce digital presentations for commercial projects</w:t>
      </w:r>
      <w:r>
        <w:fldChar w:fldCharType="end"/>
      </w:r>
    </w:p>
    <w:p w:rsidR="001B1665" w:rsidP="001B1665">
      <w:pPr>
        <w:pStyle w:val="Version"/>
        <w:sectPr w:rsidSect="00314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7C5" w:rsidP="003147C5">
      <w:pPr>
        <w:pStyle w:val="SuperHeading"/>
      </w:pPr>
      <w:r w:rsidRPr="003147C5">
        <w:t>Assessment Requirements for MSFID6019 Produce digital presentations for commercial projects</w:t>
      </w:r>
    </w:p>
    <w:p w:rsidR="00000000" w:rsidRPr="003147C5" w:rsidP="003147C5">
      <w:pPr>
        <w:pStyle w:val="Heading1"/>
      </w:pPr>
      <w:bookmarkStart w:id="1" w:name="O_1015577"/>
      <w:bookmarkEnd w:id="1"/>
      <w:r w:rsidRPr="003147C5">
        <w:t>Modification History</w:t>
      </w:r>
    </w:p>
    <w:p w:rsidR="001B1665" w:rsidP="001B1665">
      <w:pPr>
        <w:pStyle w:val="BodyText"/>
      </w:pPr>
      <w:r w:rsidRPr="003147C5">
        <w:t>Release 1. Supersedes and is equivalent to MSFID6009 Produce digital presentations for commercial projects.</w:t>
      </w:r>
    </w:p>
    <w:p w:rsidR="00000000" w:rsidRPr="003147C5" w:rsidP="003147C5">
      <w:pPr>
        <w:pStyle w:val="Heading1"/>
      </w:pPr>
      <w:bookmarkStart w:id="2" w:name="O_1015578"/>
      <w:bookmarkEnd w:id="2"/>
      <w:r w:rsidRPr="003147C5">
        <w:t>Performance Evidence</w:t>
      </w:r>
    </w:p>
    <w:p w:rsidR="00000000" w:rsidRPr="003147C5" w:rsidP="001B1665">
      <w:pPr>
        <w:pStyle w:val="BodyText"/>
      </w:pPr>
      <w:r w:rsidRPr="003147C5">
        <w:t>There must be evidence the candidate has completed the tasks outlined in the elements and performance criteria of this unit, and:</w:t>
      </w:r>
    </w:p>
    <w:p w:rsidR="00000000" w:rsidRPr="003147C5" w:rsidP="003147C5">
      <w:pPr>
        <w:pStyle w:val="ListBullet"/>
      </w:pPr>
      <w:r w:rsidRPr="003147C5">
        <w:t>used creative and critical thinking processes to produce a digital presentation for an interior</w:t>
      </w:r>
      <w:r w:rsidRPr="003147C5">
        <w:t xml:space="preserve"> design commercial project consisting of plans, elevations and/or sections and three dimensional (3D) views for 3 different spaces.</w:t>
      </w:r>
    </w:p>
    <w:p w:rsidR="00000000" w:rsidRPr="003147C5" w:rsidP="003147C5">
      <w:pPr>
        <w:pStyle w:val="AllowPageBreak"/>
      </w:pPr>
    </w:p>
    <w:p w:rsidR="00000000" w:rsidRPr="003147C5" w:rsidP="003147C5">
      <w:pPr>
        <w:pStyle w:val="Heading1"/>
      </w:pPr>
      <w:bookmarkStart w:id="3" w:name="O_1015579"/>
      <w:bookmarkEnd w:id="3"/>
      <w:r w:rsidRPr="003147C5">
        <w:t>Knowledge Evidence</w:t>
      </w:r>
    </w:p>
    <w:p w:rsidR="00000000" w:rsidRPr="003147C5" w:rsidP="001B1665">
      <w:pPr>
        <w:pStyle w:val="BodyText"/>
      </w:pPr>
      <w:r w:rsidRPr="003147C5">
        <w:t>There must be evidence the candidate has knowledge of:</w:t>
      </w:r>
    </w:p>
    <w:p w:rsidR="00000000" w:rsidRPr="003147C5" w:rsidP="003147C5">
      <w:pPr>
        <w:pStyle w:val="ListBullet"/>
      </w:pPr>
      <w:r w:rsidRPr="003147C5">
        <w:t>mathematical procedures for es</w:t>
      </w:r>
      <w:r w:rsidRPr="003147C5">
        <w:t>timation and measurement</w:t>
      </w:r>
    </w:p>
    <w:p w:rsidR="00000000" w:rsidRPr="003147C5" w:rsidP="003147C5">
      <w:pPr>
        <w:pStyle w:val="ListBullet"/>
      </w:pPr>
      <w:r w:rsidRPr="003147C5">
        <w:t>elements and principles of design</w:t>
      </w:r>
    </w:p>
    <w:p w:rsidR="00000000" w:rsidRPr="003147C5" w:rsidP="003147C5">
      <w:pPr>
        <w:pStyle w:val="ListBullet"/>
      </w:pPr>
      <w:r w:rsidRPr="003147C5">
        <w:t>ergonomics, anthropometrics, proxemics and aesthetic values</w:t>
      </w:r>
    </w:p>
    <w:p w:rsidR="00000000" w:rsidRPr="003147C5" w:rsidP="003147C5">
      <w:pPr>
        <w:pStyle w:val="ListBullet"/>
      </w:pPr>
      <w:r w:rsidRPr="003147C5">
        <w:t>types of digital presentation methods for different contexts</w:t>
      </w:r>
    </w:p>
    <w:p w:rsidR="00000000" w:rsidRPr="003147C5" w:rsidP="003147C5">
      <w:pPr>
        <w:pStyle w:val="ListBullet"/>
      </w:pPr>
      <w:r w:rsidRPr="003147C5">
        <w:t>types of digital software packages for presentation of interior designs, the</w:t>
      </w:r>
      <w:r w:rsidRPr="003147C5">
        <w:t>ir features and capabilities and how they are used to achieve desired outcomes</w:t>
      </w:r>
    </w:p>
    <w:p w:rsidR="00000000" w:rsidRPr="003147C5" w:rsidP="003147C5">
      <w:pPr>
        <w:pStyle w:val="ListBullet"/>
      </w:pPr>
      <w:r w:rsidRPr="003147C5">
        <w:t xml:space="preserve">techniques for interpreting 2D notions into 3D space </w:t>
      </w:r>
    </w:p>
    <w:p w:rsidR="00000000" w:rsidRPr="003147C5" w:rsidP="003147C5">
      <w:pPr>
        <w:pStyle w:val="ListBullet"/>
      </w:pPr>
      <w:r w:rsidRPr="003147C5">
        <w:t>digital presentation development and use</w:t>
      </w:r>
    </w:p>
    <w:p w:rsidR="00000000" w:rsidRPr="003147C5" w:rsidP="003147C5">
      <w:pPr>
        <w:pStyle w:val="ListBullet"/>
      </w:pPr>
      <w:r w:rsidRPr="003147C5">
        <w:t>standards, requirements, policies and procedures for producing digital presentatio</w:t>
      </w:r>
      <w:r w:rsidRPr="003147C5">
        <w:t xml:space="preserve">ns </w:t>
      </w:r>
    </w:p>
    <w:p w:rsidR="00000000" w:rsidRPr="003147C5" w:rsidP="003147C5">
      <w:pPr>
        <w:pStyle w:val="ListBullet"/>
      </w:pPr>
      <w:r w:rsidRPr="003147C5">
        <w:t>equipment and procedures for their safe use, operation and maintenance</w:t>
      </w:r>
    </w:p>
    <w:p w:rsidR="00000000" w:rsidRPr="003147C5" w:rsidP="003147C5">
      <w:pPr>
        <w:pStyle w:val="ListBullet"/>
      </w:pPr>
      <w:r w:rsidRPr="003147C5">
        <w:t>procedures for the recording, reporting and maintenance of digital records and information</w:t>
      </w:r>
    </w:p>
    <w:p w:rsidR="00000000" w:rsidRPr="003147C5" w:rsidP="003147C5">
      <w:pPr>
        <w:pStyle w:val="ListBullet"/>
      </w:pPr>
      <w:r w:rsidRPr="003147C5">
        <w:t>types of problems with digital presentations and how they can be resolved.</w:t>
      </w:r>
    </w:p>
    <w:p w:rsidR="00000000" w:rsidRPr="003147C5" w:rsidP="003147C5">
      <w:pPr>
        <w:pStyle w:val="AllowPageBreak"/>
      </w:pPr>
    </w:p>
    <w:p w:rsidR="00000000" w:rsidRPr="003147C5" w:rsidP="003147C5">
      <w:pPr>
        <w:pStyle w:val="Heading1"/>
      </w:pPr>
      <w:bookmarkStart w:id="4" w:name="O_1015580"/>
      <w:bookmarkEnd w:id="4"/>
      <w:r w:rsidRPr="003147C5">
        <w:t>Assessment Conditions</w:t>
      </w:r>
    </w:p>
    <w:p w:rsidR="00000000" w:rsidRPr="003147C5" w:rsidP="001B1665">
      <w:pPr>
        <w:pStyle w:val="BodyText"/>
      </w:pPr>
      <w:r w:rsidRPr="003147C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147C5" w:rsidP="003147C5">
      <w:pPr>
        <w:pStyle w:val="ListBullet"/>
      </w:pPr>
      <w:r w:rsidRPr="003147C5">
        <w:t>use of suitable facilities, equipme</w:t>
      </w:r>
      <w:r w:rsidRPr="003147C5">
        <w:t xml:space="preserve">nt and resources, including: </w:t>
      </w:r>
    </w:p>
    <w:p w:rsidR="00000000" w:rsidRPr="003147C5" w:rsidP="003147C5">
      <w:pPr>
        <w:pStyle w:val="ListBullet2"/>
      </w:pPr>
      <w:r w:rsidRPr="003147C5">
        <w:t>design briefs and associated concepts and design solutions for representation that need to be digitally presented</w:t>
      </w:r>
    </w:p>
    <w:p w:rsidR="00000000" w:rsidRPr="003147C5" w:rsidP="003147C5">
      <w:pPr>
        <w:pStyle w:val="ListBullet2"/>
      </w:pPr>
      <w:r w:rsidRPr="003147C5">
        <w:t>digital hardware and software.</w:t>
      </w:r>
    </w:p>
    <w:p w:rsidR="00000000" w:rsidRPr="003147C5" w:rsidP="001B1665">
      <w:pPr>
        <w:pStyle w:val="BodyText"/>
      </w:pPr>
      <w:r w:rsidRPr="003147C5">
        <w:t>Assessors must satisfy the NVR/AQTF mandatory competency requirements for assess</w:t>
      </w:r>
      <w:r w:rsidRPr="003147C5">
        <w:t>ors.</w:t>
      </w:r>
    </w:p>
    <w:p w:rsidR="00000000" w:rsidRPr="003147C5" w:rsidP="003147C5">
      <w:pPr>
        <w:pStyle w:val="Heading1"/>
      </w:pPr>
      <w:bookmarkStart w:id="5" w:name="O_1015583"/>
      <w:bookmarkEnd w:id="5"/>
      <w:r w:rsidRPr="003147C5">
        <w:t>Links</w:t>
      </w:r>
    </w:p>
    <w:p w:rsidR="00000000" w:rsidRPr="003147C5" w:rsidP="001B1665">
      <w:pPr>
        <w:pStyle w:val="BodyText"/>
      </w:pPr>
      <w:r w:rsidRPr="003147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A5A2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147C5" w:rsidP="003147C5"/>
    <w:sectPr w:rsidSect="003147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C5" w:rsidRPr="001B1665" w:rsidP="001B1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65" w:rsidP="00314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665" w:rsidP="00314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1665" w:rsidP="00314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7C5" w:rsidRPr="001B1665" w:rsidP="001B1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65" w:rsidRPr="002D2AF8" w:rsidP="00314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MSFID6019 Produce digital presentations for commercial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B1665" w:rsidP="00314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E7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02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0C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7C5"/>
  </w:style>
  <w:style w:type="character" w:customStyle="1" w:styleId="Heading1Char">
    <w:name w:val="Heading 1 Char"/>
    <w:basedOn w:val="DefaultParagraphFont"/>
    <w:link w:val="Heading1"/>
    <w:rsid w:val="00314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7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47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7C5"/>
    <w:rPr>
      <w:b/>
      <w:spacing w:val="0"/>
    </w:rPr>
  </w:style>
  <w:style w:type="paragraph" w:customStyle="1" w:styleId="SuperTitle">
    <w:name w:val="SuperTitle"/>
    <w:basedOn w:val="Title"/>
    <w:rsid w:val="00314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7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7C5"/>
    <w:rPr>
      <w:i/>
    </w:rPr>
  </w:style>
  <w:style w:type="paragraph" w:styleId="Caption">
    <w:name w:val="caption"/>
    <w:basedOn w:val="BodyText"/>
    <w:next w:val="Normal"/>
    <w:qFormat/>
    <w:rsid w:val="00314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7C5"/>
  </w:style>
  <w:style w:type="paragraph" w:styleId="TableofFigures">
    <w:name w:val="table of figures"/>
    <w:basedOn w:val="Normal"/>
    <w:next w:val="Normal"/>
    <w:semiHidden/>
    <w:rsid w:val="00314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7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7C5"/>
    <w:rPr>
      <w:rFonts w:ascii="Wingdings" w:hAnsi="Wingdings"/>
    </w:rPr>
  </w:style>
  <w:style w:type="paragraph" w:customStyle="1" w:styleId="TableHeading">
    <w:name w:val="Table Heading"/>
    <w:basedOn w:val="HeadingBase"/>
    <w:rsid w:val="00314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7C5"/>
    <w:rPr>
      <w:color w:val="0033CC"/>
      <w:u w:val="none"/>
    </w:rPr>
  </w:style>
  <w:style w:type="paragraph" w:customStyle="1" w:styleId="BodyTextRight">
    <w:name w:val="Body Text Right"/>
    <w:basedOn w:val="BodyText"/>
    <w:rsid w:val="00314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7C5"/>
    <w:rPr>
      <w:sz w:val="32"/>
    </w:rPr>
  </w:style>
  <w:style w:type="paragraph" w:customStyle="1" w:styleId="HeadingProcedure">
    <w:name w:val="Heading Procedure"/>
    <w:basedOn w:val="HeadingBase"/>
    <w:next w:val="Normal"/>
    <w:rsid w:val="00314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7C5"/>
    <w:pPr>
      <w:spacing w:before="60" w:after="60"/>
    </w:pPr>
  </w:style>
  <w:style w:type="paragraph" w:styleId="ListContinue">
    <w:name w:val="List Continue"/>
    <w:basedOn w:val="List"/>
    <w:rsid w:val="003147C5"/>
    <w:pPr>
      <w:ind w:firstLine="0"/>
    </w:pPr>
  </w:style>
  <w:style w:type="paragraph" w:customStyle="1" w:styleId="ListNote">
    <w:name w:val="List Note"/>
    <w:basedOn w:val="List"/>
    <w:rsid w:val="00314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7C5"/>
    <w:rPr>
      <w:rFonts w:ascii="Courier New" w:hAnsi="Courier New"/>
    </w:rPr>
  </w:style>
  <w:style w:type="paragraph" w:customStyle="1" w:styleId="NoteBullet">
    <w:name w:val="Note Bullet"/>
    <w:basedOn w:val="Note"/>
    <w:rsid w:val="00314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7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7C5"/>
    <w:rPr>
      <w:b/>
      <w:smallCaps/>
    </w:rPr>
  </w:style>
  <w:style w:type="paragraph" w:customStyle="1" w:styleId="TableListNumber">
    <w:name w:val="Table List Number"/>
    <w:basedOn w:val="ListNumber"/>
    <w:rsid w:val="00314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7C5"/>
    <w:pPr>
      <w:numPr>
        <w:numId w:val="9"/>
      </w:numPr>
    </w:pPr>
  </w:style>
  <w:style w:type="paragraph" w:customStyle="1" w:styleId="ListAlpha2">
    <w:name w:val="List Alpha 2"/>
    <w:basedOn w:val="List2"/>
    <w:rsid w:val="003147C5"/>
    <w:pPr>
      <w:numPr>
        <w:numId w:val="8"/>
      </w:numPr>
    </w:pPr>
  </w:style>
  <w:style w:type="paragraph" w:styleId="List2">
    <w:name w:val="List 2"/>
    <w:basedOn w:val="BodyText"/>
    <w:rsid w:val="00314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7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7C5"/>
    <w:pPr>
      <w:numPr>
        <w:numId w:val="4"/>
      </w:numPr>
    </w:pPr>
  </w:style>
  <w:style w:type="paragraph" w:styleId="ListContinue2">
    <w:name w:val="List Continue 2"/>
    <w:basedOn w:val="List2"/>
    <w:rsid w:val="003147C5"/>
    <w:pPr>
      <w:ind w:firstLine="0"/>
    </w:pPr>
  </w:style>
  <w:style w:type="paragraph" w:styleId="ListContinue3">
    <w:name w:val="List Continue 3"/>
    <w:basedOn w:val="List3"/>
    <w:rsid w:val="003147C5"/>
    <w:pPr>
      <w:ind w:left="1021" w:firstLine="0"/>
    </w:pPr>
  </w:style>
  <w:style w:type="paragraph" w:styleId="ListContinue4">
    <w:name w:val="List Continue 4"/>
    <w:basedOn w:val="List4"/>
    <w:rsid w:val="003147C5"/>
    <w:pPr>
      <w:ind w:firstLine="0"/>
    </w:pPr>
  </w:style>
  <w:style w:type="paragraph" w:styleId="ListContinue5">
    <w:name w:val="List Continue 5"/>
    <w:basedOn w:val="List5"/>
    <w:rsid w:val="003147C5"/>
    <w:pPr>
      <w:ind w:firstLine="0"/>
    </w:pPr>
  </w:style>
  <w:style w:type="paragraph" w:styleId="ListNumber3">
    <w:name w:val="List Number 3"/>
    <w:basedOn w:val="List3"/>
    <w:rsid w:val="003147C5"/>
    <w:pPr>
      <w:numPr>
        <w:numId w:val="5"/>
      </w:numPr>
    </w:pPr>
  </w:style>
  <w:style w:type="paragraph" w:styleId="ListNumber4">
    <w:name w:val="List Number 4"/>
    <w:basedOn w:val="List4"/>
    <w:rsid w:val="003147C5"/>
    <w:pPr>
      <w:numPr>
        <w:numId w:val="6"/>
      </w:numPr>
    </w:pPr>
  </w:style>
  <w:style w:type="paragraph" w:styleId="ListNumber5">
    <w:name w:val="List Number 5"/>
    <w:basedOn w:val="List5"/>
    <w:rsid w:val="003147C5"/>
    <w:pPr>
      <w:numPr>
        <w:numId w:val="7"/>
      </w:numPr>
    </w:pPr>
  </w:style>
  <w:style w:type="paragraph" w:styleId="BlockText">
    <w:name w:val="Block Text"/>
    <w:basedOn w:val="Normal"/>
    <w:rsid w:val="00314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7C5"/>
    <w:rPr>
      <w:sz w:val="16"/>
      <w:vertAlign w:val="superscript"/>
    </w:rPr>
  </w:style>
  <w:style w:type="character" w:customStyle="1" w:styleId="Symbols">
    <w:name w:val="Symbols"/>
    <w:basedOn w:val="DefaultParagraphFont"/>
    <w:rsid w:val="003147C5"/>
    <w:rPr>
      <w:rFonts w:ascii="Symbol" w:hAnsi="Symbol"/>
    </w:rPr>
  </w:style>
  <w:style w:type="character" w:customStyle="1" w:styleId="MenuOptions">
    <w:name w:val="Menu Options"/>
    <w:basedOn w:val="DefaultParagraphFont"/>
    <w:rsid w:val="00314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7C5"/>
    <w:rPr>
      <w:b/>
    </w:rPr>
  </w:style>
  <w:style w:type="character" w:customStyle="1" w:styleId="Underlined">
    <w:name w:val="Underlined"/>
    <w:basedOn w:val="DefaultParagraphFont"/>
    <w:rsid w:val="003147C5"/>
    <w:rPr>
      <w:u w:val="single"/>
    </w:rPr>
  </w:style>
  <w:style w:type="paragraph" w:customStyle="1" w:styleId="TableBodyTextRight">
    <w:name w:val="Table Body Text Right"/>
    <w:basedOn w:val="TableBodyText"/>
    <w:rsid w:val="00314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7C5"/>
    <w:rPr>
      <w:sz w:val="18"/>
    </w:rPr>
  </w:style>
  <w:style w:type="paragraph" w:customStyle="1" w:styleId="BodySmallRight">
    <w:name w:val="Body Small Right"/>
    <w:basedOn w:val="BodyTextRight"/>
    <w:rsid w:val="003147C5"/>
    <w:rPr>
      <w:sz w:val="18"/>
      <w:szCs w:val="18"/>
    </w:rPr>
  </w:style>
  <w:style w:type="paragraph" w:customStyle="1" w:styleId="MarginEdition">
    <w:name w:val="Margin Edition"/>
    <w:basedOn w:val="MarginNote"/>
    <w:rsid w:val="00314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7C5"/>
    <w:rPr>
      <w:sz w:val="2"/>
      <w:szCs w:val="2"/>
    </w:rPr>
  </w:style>
  <w:style w:type="character" w:customStyle="1" w:styleId="Small">
    <w:name w:val="Small"/>
    <w:basedOn w:val="DefaultParagraphFont"/>
    <w:rsid w:val="003147C5"/>
    <w:rPr>
      <w:sz w:val="16"/>
    </w:rPr>
  </w:style>
  <w:style w:type="paragraph" w:customStyle="1" w:styleId="WideTable">
    <w:name w:val="Wide Table"/>
    <w:basedOn w:val="Normal"/>
    <w:rsid w:val="00314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7C5"/>
  </w:style>
  <w:style w:type="paragraph" w:styleId="Quote">
    <w:name w:val="Quote"/>
    <w:basedOn w:val="Heading1"/>
    <w:link w:val="QuoteChar"/>
    <w:qFormat/>
    <w:rsid w:val="00314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7C5"/>
    <w:pPr>
      <w:pageBreakBefore/>
    </w:pPr>
  </w:style>
  <w:style w:type="paragraph" w:customStyle="1" w:styleId="Border">
    <w:name w:val="Border"/>
    <w:basedOn w:val="Normal"/>
    <w:qFormat/>
    <w:rsid w:val="00314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7C5"/>
    <w:rPr>
      <w:u w:val="single"/>
    </w:rPr>
  </w:style>
  <w:style w:type="character" w:customStyle="1" w:styleId="BoldandItalics">
    <w:name w:val="Bold and Italics"/>
    <w:qFormat/>
    <w:rsid w:val="003147C5"/>
    <w:rPr>
      <w:b/>
      <w:i/>
      <w:u w:val="none"/>
    </w:rPr>
  </w:style>
  <w:style w:type="paragraph" w:styleId="BalloonText">
    <w:name w:val="Balloon Text"/>
    <w:basedOn w:val="Normal"/>
    <w:link w:val="BalloonTextChar"/>
    <w:rsid w:val="00314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7C5"/>
    <w:pPr>
      <w:spacing w:before="0" w:after="0"/>
    </w:pPr>
  </w:style>
  <w:style w:type="paragraph" w:customStyle="1" w:styleId="BodyTextBold">
    <w:name w:val="Body Text Bold"/>
    <w:basedOn w:val="BodyText"/>
    <w:qFormat/>
    <w:rsid w:val="003147C5"/>
    <w:rPr>
      <w:b/>
    </w:rPr>
  </w:style>
  <w:style w:type="character" w:styleId="Hyperlink">
    <w:name w:val="Hyperlink"/>
    <w:basedOn w:val="DefaultParagraphFont"/>
    <w:uiPriority w:val="99"/>
    <w:unhideWhenUsed/>
    <w:rsid w:val="001B1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2083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MSFID6019 Produce digital presentations for commercial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