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93910" w:rsidP="00B93910">
      <w:pPr>
        <w:pStyle w:val="Title"/>
      </w:pPr>
      <w:r>
        <w:fldChar w:fldCharType="begin"/>
      </w:r>
      <w:r>
        <w:instrText xml:space="preserve"> TITLE   \* MERGEFORMAT </w:instrText>
      </w:r>
      <w:r>
        <w:fldChar w:fldCharType="separate"/>
      </w:r>
      <w:r>
        <w:t>Assessment Requirements for MSFID6018 Apply 3D digital visualisation techniques to represent interior designs</w:t>
      </w:r>
      <w:r>
        <w:fldChar w:fldCharType="end"/>
      </w:r>
    </w:p>
    <w:p w:rsidR="00B93910" w:rsidP="00B93910">
      <w:pPr>
        <w:pStyle w:val="Version"/>
        <w:sectPr w:rsidSect="006E1D6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E1D62" w:rsidP="006E1D62">
      <w:pPr>
        <w:pStyle w:val="SuperHeading"/>
      </w:pPr>
      <w:r w:rsidRPr="006E1D62">
        <w:t>Assessment Requirements for MSFID6018 Apply 3D digital visualisation techniques to represent interior designs</w:t>
      </w:r>
    </w:p>
    <w:p w:rsidR="00000000" w:rsidRPr="006E1D62" w:rsidP="006E1D62">
      <w:pPr>
        <w:pStyle w:val="Heading1"/>
      </w:pPr>
      <w:bookmarkStart w:id="1" w:name="O_1016877"/>
      <w:bookmarkEnd w:id="1"/>
      <w:r w:rsidRPr="006E1D62">
        <w:t>Modification History</w:t>
      </w:r>
    </w:p>
    <w:p w:rsidR="00B93910" w:rsidP="00B93910">
      <w:pPr>
        <w:pStyle w:val="BodyText"/>
      </w:pPr>
      <w:r w:rsidRPr="006E1D62">
        <w:t>Release 1. Supersedes and is equiva</w:t>
      </w:r>
      <w:r w:rsidRPr="006E1D62">
        <w:t>lent to MSFID6002 Apply 3-D visualisation techniques to represent interior designs.</w:t>
      </w:r>
    </w:p>
    <w:p w:rsidR="00000000" w:rsidRPr="006E1D62" w:rsidP="006E1D62">
      <w:pPr>
        <w:pStyle w:val="Heading1"/>
      </w:pPr>
      <w:bookmarkStart w:id="2" w:name="O_1016880"/>
      <w:bookmarkEnd w:id="2"/>
      <w:r w:rsidRPr="006E1D62">
        <w:t>Performance Evidence</w:t>
      </w:r>
    </w:p>
    <w:p w:rsidR="00000000" w:rsidRPr="006E1D62" w:rsidP="00B93910">
      <w:pPr>
        <w:pStyle w:val="BodyText"/>
      </w:pPr>
      <w:r w:rsidRPr="006E1D62">
        <w:t xml:space="preserve">There must be evidence the candidate has completed the tasks outlined in the elements and performance criteria of this unit, and: </w:t>
      </w:r>
    </w:p>
    <w:p w:rsidR="00000000" w:rsidRPr="006E1D62" w:rsidP="006E1D62">
      <w:pPr>
        <w:pStyle w:val="ListBullet"/>
      </w:pPr>
      <w:r w:rsidRPr="006E1D62">
        <w:t>used creative and critical thinking processes to render digital models for representation of interior design project intentions using digital software applications, and created rendered perspective views, including the creation of the following effects:</w:t>
      </w:r>
    </w:p>
    <w:p w:rsidR="00000000" w:rsidRPr="006E1D62" w:rsidP="006E1D62">
      <w:pPr>
        <w:pStyle w:val="ListBullet2"/>
      </w:pPr>
      <w:r w:rsidRPr="006E1D62">
        <w:t>lighting</w:t>
      </w:r>
    </w:p>
    <w:p w:rsidR="00000000" w:rsidRPr="006E1D62" w:rsidP="006E1D62">
      <w:pPr>
        <w:pStyle w:val="ListBullet2"/>
      </w:pPr>
      <w:r w:rsidRPr="006E1D62">
        <w:t>shading</w:t>
      </w:r>
    </w:p>
    <w:p w:rsidR="00000000" w:rsidRPr="006E1D62" w:rsidP="006E1D62">
      <w:pPr>
        <w:pStyle w:val="ListBullet2"/>
      </w:pPr>
      <w:r w:rsidRPr="006E1D62">
        <w:t>rendering</w:t>
      </w:r>
    </w:p>
    <w:p w:rsidR="00000000" w:rsidRPr="006E1D62" w:rsidP="006E1D62">
      <w:pPr>
        <w:pStyle w:val="ListBullet2"/>
      </w:pPr>
      <w:r w:rsidRPr="006E1D62">
        <w:t>furniture and fittings</w:t>
      </w:r>
    </w:p>
    <w:p w:rsidR="00000000" w:rsidRPr="006E1D62" w:rsidP="006E1D62">
      <w:pPr>
        <w:pStyle w:val="ListBullet2"/>
      </w:pPr>
      <w:r w:rsidRPr="006E1D62">
        <w:t>reflections and translucency</w:t>
      </w:r>
    </w:p>
    <w:p w:rsidR="00000000" w:rsidRPr="006E1D62" w:rsidP="006E1D62">
      <w:pPr>
        <w:pStyle w:val="ListBullet2"/>
      </w:pPr>
      <w:r w:rsidRPr="006E1D62">
        <w:t>foreground objects</w:t>
      </w:r>
    </w:p>
    <w:p w:rsidR="00000000" w:rsidRPr="006E1D62" w:rsidP="006E1D62">
      <w:pPr>
        <w:pStyle w:val="ListBullet2"/>
      </w:pPr>
      <w:r w:rsidRPr="006E1D62">
        <w:t>integrating realistic background and views</w:t>
      </w:r>
    </w:p>
    <w:p w:rsidR="00000000" w:rsidRPr="006E1D62" w:rsidP="006E1D62">
      <w:pPr>
        <w:pStyle w:val="ListBullet2"/>
      </w:pPr>
      <w:r w:rsidRPr="006E1D62">
        <w:t>accurate representation of materiality and texture</w:t>
      </w:r>
    </w:p>
    <w:p w:rsidR="00000000" w:rsidRPr="006E1D62" w:rsidP="006E1D62">
      <w:pPr>
        <w:pStyle w:val="ListBullet2"/>
      </w:pPr>
      <w:r w:rsidRPr="006E1D62">
        <w:t>mood and atmosphere</w:t>
      </w:r>
    </w:p>
    <w:p w:rsidR="00000000" w:rsidRPr="006E1D62" w:rsidP="006E1D62">
      <w:pPr>
        <w:pStyle w:val="ListBullet2"/>
      </w:pPr>
      <w:r w:rsidRPr="006E1D62">
        <w:t>simulated day and night-time effects</w:t>
      </w:r>
    </w:p>
    <w:p w:rsidR="00B93910" w:rsidP="006E1D62">
      <w:pPr>
        <w:pStyle w:val="ListBullet2"/>
      </w:pPr>
      <w:r w:rsidRPr="006E1D62">
        <w:t>texturing.</w:t>
      </w:r>
    </w:p>
    <w:p w:rsidR="00B93910" w:rsidP="006E1D62">
      <w:pPr>
        <w:pStyle w:val="ListBullet2"/>
      </w:pPr>
    </w:p>
    <w:p w:rsidR="00000000" w:rsidRPr="006E1D62" w:rsidP="006E1D62">
      <w:pPr>
        <w:pStyle w:val="Heading1"/>
      </w:pPr>
      <w:bookmarkStart w:id="3" w:name="O_1016879"/>
      <w:bookmarkEnd w:id="3"/>
      <w:r w:rsidRPr="006E1D62">
        <w:t>Knowledge Evidence</w:t>
      </w:r>
    </w:p>
    <w:p w:rsidR="00000000" w:rsidRPr="006E1D62" w:rsidP="00B93910">
      <w:pPr>
        <w:pStyle w:val="BodyText"/>
      </w:pPr>
      <w:r w:rsidRPr="006E1D62">
        <w:t>There must be evidence the candidate has knowledge of:</w:t>
      </w:r>
    </w:p>
    <w:p w:rsidR="00000000" w:rsidRPr="006E1D62" w:rsidP="006E1D62">
      <w:pPr>
        <w:pStyle w:val="ListBullet"/>
      </w:pPr>
      <w:r w:rsidRPr="006E1D62">
        <w:t>elements and principles of design</w:t>
      </w:r>
    </w:p>
    <w:p w:rsidR="00000000" w:rsidRPr="006E1D62" w:rsidP="006E1D62">
      <w:pPr>
        <w:pStyle w:val="ListBullet"/>
      </w:pPr>
      <w:r w:rsidRPr="006E1D62">
        <w:t>ergonomics, anthropometrics, proxemics and aesthetic values</w:t>
      </w:r>
    </w:p>
    <w:p w:rsidR="00000000" w:rsidRPr="006E1D62" w:rsidP="006E1D62">
      <w:pPr>
        <w:pStyle w:val="ListBullet"/>
      </w:pPr>
      <w:r w:rsidRPr="006E1D62">
        <w:t>mathematical procedures for estimation and measurement</w:t>
      </w:r>
    </w:p>
    <w:p w:rsidR="00000000" w:rsidRPr="006E1D62" w:rsidP="006E1D62">
      <w:pPr>
        <w:pStyle w:val="ListBullet"/>
      </w:pPr>
      <w:r w:rsidRPr="006E1D62">
        <w:t>s</w:t>
      </w:r>
      <w:r w:rsidRPr="006E1D62">
        <w:t xml:space="preserve">tandards, requirements, policies and procedures for producing digital rendering </w:t>
      </w:r>
    </w:p>
    <w:p w:rsidR="00000000" w:rsidRPr="006E1D62" w:rsidP="006E1D62">
      <w:pPr>
        <w:pStyle w:val="ListBullet"/>
      </w:pPr>
      <w:r w:rsidRPr="006E1D62">
        <w:t>types of digital rendering software packages, their features and capabilities, and how they are manipulated to achieve desired outcomes</w:t>
      </w:r>
    </w:p>
    <w:p w:rsidR="00000000" w:rsidRPr="006E1D62" w:rsidP="006E1D62">
      <w:pPr>
        <w:pStyle w:val="ListBullet"/>
      </w:pPr>
      <w:r w:rsidRPr="006E1D62">
        <w:t>the digital rendering process and how it can be optimized</w:t>
      </w:r>
    </w:p>
    <w:p w:rsidR="00000000" w:rsidRPr="006E1D62" w:rsidP="006E1D62">
      <w:pPr>
        <w:pStyle w:val="ListBullet"/>
      </w:pPr>
      <w:r w:rsidRPr="006E1D62">
        <w:t>equipment requirements and procedures for their safe use, operation and maintenance</w:t>
      </w:r>
    </w:p>
    <w:p w:rsidR="00000000" w:rsidRPr="006E1D62" w:rsidP="006E1D62">
      <w:pPr>
        <w:pStyle w:val="ListBullet"/>
      </w:pPr>
      <w:r w:rsidRPr="006E1D62">
        <w:t>types of problems with digital rendering and how they can be resolved</w:t>
      </w:r>
    </w:p>
    <w:p w:rsidR="00000000" w:rsidRPr="006E1D62" w:rsidP="006E1D62">
      <w:pPr>
        <w:pStyle w:val="ListBullet"/>
      </w:pPr>
      <w:r w:rsidRPr="006E1D62">
        <w:t>methods of storage for rendered components</w:t>
      </w:r>
    </w:p>
    <w:p w:rsidR="00000000" w:rsidRPr="006E1D62" w:rsidP="006E1D62">
      <w:pPr>
        <w:pStyle w:val="ListBullet"/>
      </w:pPr>
      <w:r w:rsidRPr="006E1D62">
        <w:t>p</w:t>
      </w:r>
      <w:r w:rsidRPr="006E1D62">
        <w:t>rocedures for the recording, reporting and maintenance of digital rendering records and information</w:t>
      </w:r>
    </w:p>
    <w:p w:rsidR="00000000" w:rsidRPr="006E1D62" w:rsidP="006E1D62">
      <w:pPr>
        <w:pStyle w:val="ListBullet"/>
      </w:pPr>
      <w:r w:rsidRPr="006E1D62">
        <w:t>applying rendering tasks using and refining render components for best performance</w:t>
      </w:r>
    </w:p>
    <w:p w:rsidR="00B93910" w:rsidP="006E1D62">
      <w:pPr>
        <w:pStyle w:val="ListBullet"/>
      </w:pPr>
      <w:r w:rsidRPr="006E1D62">
        <w:t>techniques for visualising 2D notions into 3D space.</w:t>
      </w:r>
    </w:p>
    <w:p w:rsidR="00B93910" w:rsidP="006E1D62">
      <w:pPr>
        <w:pStyle w:val="ListBullet"/>
      </w:pPr>
    </w:p>
    <w:p w:rsidR="00000000" w:rsidRPr="006E1D62" w:rsidP="006E1D62">
      <w:pPr>
        <w:pStyle w:val="Heading1"/>
      </w:pPr>
      <w:bookmarkStart w:id="4" w:name="O_1016878"/>
      <w:bookmarkEnd w:id="4"/>
      <w:r w:rsidRPr="006E1D62">
        <w:t>Assessment Conditions</w:t>
      </w:r>
    </w:p>
    <w:p w:rsidR="00000000" w:rsidRPr="006E1D62" w:rsidP="00B93910">
      <w:pPr>
        <w:pStyle w:val="BodyText"/>
      </w:pPr>
      <w:r w:rsidRPr="006E1D62">
        <w:t xml:space="preserve">Skills must have been demonstrated in the workplace or in a simulated environment that reflects workplace conditions and contingencies. The following conditions must be met for this unit: </w:t>
      </w:r>
    </w:p>
    <w:p w:rsidR="00000000" w:rsidRPr="006E1D62" w:rsidP="006E1D62">
      <w:pPr>
        <w:pStyle w:val="ListBullet"/>
      </w:pPr>
      <w:r w:rsidRPr="006E1D62">
        <w:t>use of suitable facilities, equipment and re</w:t>
      </w:r>
      <w:r w:rsidRPr="006E1D62">
        <w:t xml:space="preserve">sources, including: </w:t>
      </w:r>
    </w:p>
    <w:p w:rsidR="00000000" w:rsidRPr="006E1D62" w:rsidP="006E1D62">
      <w:pPr>
        <w:pStyle w:val="ListBullet2"/>
      </w:pPr>
      <w:r w:rsidRPr="006E1D62">
        <w:t>completed designs in modelling software for extraction</w:t>
      </w:r>
    </w:p>
    <w:p w:rsidR="00000000" w:rsidRPr="006E1D62" w:rsidP="006E1D62">
      <w:pPr>
        <w:pStyle w:val="ListBullet2"/>
      </w:pPr>
      <w:r w:rsidRPr="006E1D62">
        <w:t>digital hardware and software.</w:t>
      </w:r>
    </w:p>
    <w:p w:rsidR="00B93910" w:rsidP="00B93910">
      <w:pPr>
        <w:pStyle w:val="BodyText"/>
      </w:pPr>
      <w:r w:rsidRPr="006E1D62">
        <w:t>Assessors must satisfy the NVR/AQTF mandatory competency requirements for assessors.</w:t>
      </w:r>
    </w:p>
    <w:p w:rsidR="00000000" w:rsidRPr="006E1D62" w:rsidP="006E1D62">
      <w:pPr>
        <w:pStyle w:val="Heading1"/>
      </w:pPr>
      <w:bookmarkStart w:id="5" w:name="O_1016876"/>
      <w:bookmarkEnd w:id="5"/>
      <w:r w:rsidRPr="006E1D62">
        <w:t>Links</w:t>
      </w:r>
    </w:p>
    <w:p w:rsidR="00000000" w:rsidRPr="006E1D62" w:rsidP="00B93910">
      <w:pPr>
        <w:pStyle w:val="BodyText"/>
      </w:pPr>
      <w:r w:rsidRPr="006E1D62">
        <w:t>Companion Volume implementa</w:t>
      </w:r>
      <w:r w:rsidRPr="006E1D62">
        <w:t xml:space="preserve">tion guides are found in VETNet - </w:t>
      </w:r>
      <w:r>
        <w:fldChar w:fldCharType="begin"/>
      </w:r>
      <w:r>
        <w:instrText xml:space="preserve"> HYPERLINK "https://vetnet.gov.au/Pages/TrainingDocs.aspx?q=0601ab95-583a-4e93-b2d4-cfb27b03ed73" </w:instrText>
      </w:r>
      <w:r>
        <w:fldChar w:fldCharType="separate"/>
      </w:r>
      <w:r w:rsidRPr="00CB7211">
        <w:rPr>
          <w:rStyle w:val="Hyperlink"/>
        </w:rPr>
        <w:t>https://vetnet.gov.au/Pages/TrainingDocs.aspx?q=0601ab95-583a-4e93-b2d4-cfb27b03ed73</w:t>
      </w:r>
      <w:r>
        <w:fldChar w:fldCharType="end"/>
      </w:r>
    </w:p>
    <w:p w:rsidR="00000000" w:rsidRPr="006E1D62" w:rsidP="006E1D62"/>
    <w:sectPr w:rsidSect="006E1D6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D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D62" w:rsidRPr="00B93910" w:rsidP="00B939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D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910" w:rsidP="006E1D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93910" w:rsidP="006E1D6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93910" w:rsidP="006E1D6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D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91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E1D62" w:rsidRPr="00B93910" w:rsidP="00B9391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D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910" w:rsidRPr="002D2AF8" w:rsidP="006E1D62">
    <w:pPr>
      <w:pStyle w:val="Header"/>
      <w:framePr w:wrap="around"/>
    </w:pPr>
    <w:r>
      <w:fldChar w:fldCharType="begin"/>
    </w:r>
    <w:r>
      <w:instrText xml:space="preserve"> TITLE   \* MERGEFORMAT </w:instrText>
    </w:r>
    <w:r>
      <w:fldChar w:fldCharType="separate"/>
    </w:r>
    <w:r>
      <w:t>Assessment Requirements for MSFID6018 Apply 3D digital visualisation techniques to represent interior designs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B93910" w:rsidP="006E1D6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5A02B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914BD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94CA7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1D6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E1D62"/>
    <w:pPr>
      <w:spacing w:before="360" w:after="60"/>
      <w:outlineLvl w:val="0"/>
    </w:pPr>
    <w:rPr>
      <w:sz w:val="32"/>
    </w:rPr>
  </w:style>
  <w:style w:type="paragraph" w:styleId="Heading2">
    <w:name w:val="heading 2"/>
    <w:basedOn w:val="HeadingBase"/>
    <w:next w:val="BodyText"/>
    <w:link w:val="Heading2Char"/>
    <w:qFormat/>
    <w:rsid w:val="006E1D62"/>
    <w:pPr>
      <w:keepLines/>
      <w:spacing w:before="240" w:after="120"/>
      <w:outlineLvl w:val="1"/>
    </w:pPr>
    <w:rPr>
      <w:sz w:val="28"/>
      <w:szCs w:val="40"/>
    </w:rPr>
  </w:style>
  <w:style w:type="paragraph" w:styleId="Heading3">
    <w:name w:val="heading 3"/>
    <w:basedOn w:val="HeadingBase"/>
    <w:next w:val="BodyText"/>
    <w:link w:val="Heading3Char"/>
    <w:qFormat/>
    <w:rsid w:val="006E1D62"/>
    <w:pPr>
      <w:spacing w:before="180" w:after="120"/>
      <w:outlineLvl w:val="2"/>
    </w:pPr>
    <w:rPr>
      <w:spacing w:val="-10"/>
      <w:kern w:val="32"/>
    </w:rPr>
  </w:style>
  <w:style w:type="paragraph" w:styleId="Heading4">
    <w:name w:val="heading 4"/>
    <w:basedOn w:val="HeadingBase"/>
    <w:next w:val="BodyText"/>
    <w:link w:val="Heading4Char"/>
    <w:qFormat/>
    <w:rsid w:val="006E1D62"/>
    <w:pPr>
      <w:spacing w:before="160" w:after="120"/>
      <w:outlineLvl w:val="3"/>
    </w:pPr>
    <w:rPr>
      <w:sz w:val="22"/>
    </w:rPr>
  </w:style>
  <w:style w:type="paragraph" w:styleId="Heading5">
    <w:name w:val="heading 5"/>
    <w:basedOn w:val="HeadingBase"/>
    <w:next w:val="Normal"/>
    <w:link w:val="Heading5Char"/>
    <w:qFormat/>
    <w:rsid w:val="006E1D62"/>
    <w:pPr>
      <w:spacing w:before="80"/>
      <w:outlineLvl w:val="4"/>
    </w:pPr>
    <w:rPr>
      <w:color w:val="918585"/>
      <w:sz w:val="20"/>
    </w:rPr>
  </w:style>
  <w:style w:type="paragraph" w:styleId="Heading6">
    <w:name w:val="heading 6"/>
    <w:basedOn w:val="HeadingBase"/>
    <w:next w:val="Normal"/>
    <w:link w:val="Heading6Char"/>
    <w:qFormat/>
    <w:rsid w:val="006E1D62"/>
    <w:pPr>
      <w:spacing w:before="60"/>
      <w:outlineLvl w:val="5"/>
    </w:pPr>
    <w:rPr>
      <w:color w:val="918585"/>
      <w:sz w:val="20"/>
    </w:rPr>
  </w:style>
  <w:style w:type="paragraph" w:styleId="Heading7">
    <w:name w:val="heading 7"/>
    <w:basedOn w:val="Normal"/>
    <w:next w:val="Normal"/>
    <w:link w:val="Heading7Char"/>
    <w:qFormat/>
    <w:rsid w:val="006E1D62"/>
    <w:pPr>
      <w:ind w:left="720"/>
      <w:outlineLvl w:val="6"/>
    </w:pPr>
    <w:rPr>
      <w:i/>
    </w:rPr>
  </w:style>
  <w:style w:type="paragraph" w:styleId="Heading8">
    <w:name w:val="heading 8"/>
    <w:basedOn w:val="Normal"/>
    <w:next w:val="Normal"/>
    <w:link w:val="Heading8Char"/>
    <w:qFormat/>
    <w:rsid w:val="006E1D62"/>
    <w:pPr>
      <w:ind w:left="720"/>
      <w:outlineLvl w:val="7"/>
    </w:pPr>
    <w:rPr>
      <w:i/>
    </w:rPr>
  </w:style>
  <w:style w:type="paragraph" w:styleId="Heading9">
    <w:name w:val="heading 9"/>
    <w:basedOn w:val="Normal"/>
    <w:next w:val="Normal"/>
    <w:link w:val="Heading9Char"/>
    <w:qFormat/>
    <w:rsid w:val="006E1D62"/>
    <w:pPr>
      <w:ind w:left="720"/>
      <w:outlineLvl w:val="8"/>
    </w:pPr>
    <w:rPr>
      <w:i/>
    </w:rPr>
  </w:style>
  <w:style w:type="character" w:default="1" w:styleId="DefaultParagraphFont">
    <w:name w:val="Default Paragraph Font"/>
    <w:uiPriority w:val="1"/>
    <w:unhideWhenUsed/>
    <w:rsid w:val="006E1D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E1D62"/>
  </w:style>
  <w:style w:type="character" w:customStyle="1" w:styleId="Heading1Char">
    <w:name w:val="Heading 1 Char"/>
    <w:basedOn w:val="DefaultParagraphFont"/>
    <w:link w:val="Heading1"/>
    <w:rsid w:val="006E1D62"/>
    <w:rPr>
      <w:rFonts w:ascii="Times New Roman" w:eastAsia="Times New Roman" w:hAnsi="Times New Roman" w:cs="Times New Roman"/>
      <w:b/>
      <w:sz w:val="32"/>
      <w:szCs w:val="20"/>
      <w:lang w:eastAsia="en-US"/>
    </w:rPr>
  </w:style>
  <w:style w:type="paragraph" w:styleId="BodyText">
    <w:name w:val="Body Text"/>
    <w:basedOn w:val="Normal"/>
    <w:link w:val="BodyTextChar"/>
    <w:rsid w:val="006E1D6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E1D62"/>
    <w:rPr>
      <w:rFonts w:ascii="Times New Roman" w:eastAsia="Times New Roman" w:hAnsi="Times New Roman" w:cs="Times New Roman"/>
      <w:sz w:val="24"/>
      <w:lang w:eastAsia="en-US"/>
    </w:rPr>
  </w:style>
  <w:style w:type="paragraph" w:styleId="ListBullet">
    <w:name w:val="List Bullet"/>
    <w:basedOn w:val="List"/>
    <w:rsid w:val="006E1D62"/>
    <w:pPr>
      <w:numPr>
        <w:numId w:val="12"/>
      </w:numPr>
      <w:tabs>
        <w:tab w:val="clear" w:pos="340"/>
      </w:tabs>
      <w:spacing w:before="40" w:after="40"/>
    </w:pPr>
  </w:style>
  <w:style w:type="paragraph" w:styleId="ListBullet2">
    <w:name w:val="List Bullet 2"/>
    <w:basedOn w:val="List2"/>
    <w:rsid w:val="006E1D62"/>
    <w:pPr>
      <w:numPr>
        <w:numId w:val="13"/>
      </w:numPr>
      <w:tabs>
        <w:tab w:val="clear" w:pos="680"/>
      </w:tabs>
    </w:pPr>
  </w:style>
  <w:style w:type="paragraph" w:customStyle="1" w:styleId="SuperHeading">
    <w:name w:val="SuperHeading"/>
    <w:basedOn w:val="Normal"/>
    <w:rsid w:val="006E1D62"/>
    <w:pPr>
      <w:spacing w:before="240" w:after="120"/>
      <w:outlineLvl w:val="0"/>
    </w:pPr>
    <w:rPr>
      <w:rFonts w:ascii="Times New Roman" w:hAnsi="Times New Roman"/>
      <w:b/>
      <w:sz w:val="32"/>
    </w:rPr>
  </w:style>
  <w:style w:type="paragraph" w:customStyle="1" w:styleId="AllowPageBreak">
    <w:name w:val="AllowPageBreak"/>
    <w:rsid w:val="006E1D6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E1D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E1D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E1D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E1D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E1D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E1D6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E1D6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E1D62"/>
    <w:rPr>
      <w:rFonts w:ascii="Courier New" w:eastAsia="Times New Roman" w:hAnsi="Courier New" w:cs="Times New Roman"/>
      <w:i/>
      <w:szCs w:val="20"/>
      <w:lang w:eastAsia="en-US"/>
    </w:rPr>
  </w:style>
  <w:style w:type="paragraph" w:customStyle="1" w:styleId="HeadingBase">
    <w:name w:val="Heading Base"/>
    <w:rsid w:val="006E1D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E1D62"/>
    <w:pPr>
      <w:tabs>
        <w:tab w:val="right" w:leader="dot" w:pos="9072"/>
      </w:tabs>
      <w:ind w:left="567"/>
    </w:pPr>
    <w:rPr>
      <w:szCs w:val="22"/>
    </w:rPr>
  </w:style>
  <w:style w:type="paragraph" w:customStyle="1" w:styleId="TOCBase">
    <w:name w:val="TOC Base"/>
    <w:rsid w:val="006E1D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E1D62"/>
    <w:pPr>
      <w:tabs>
        <w:tab w:val="right" w:leader="dot" w:pos="9072"/>
      </w:tabs>
      <w:spacing w:before="40" w:after="40"/>
      <w:ind w:left="284"/>
    </w:pPr>
    <w:rPr>
      <w:rFonts w:ascii="Times New Roman" w:hAnsi="Times New Roman"/>
    </w:rPr>
  </w:style>
  <w:style w:type="paragraph" w:styleId="TOC1">
    <w:name w:val="toc 1"/>
    <w:basedOn w:val="TOCBase"/>
    <w:next w:val="Normal"/>
    <w:rsid w:val="006E1D6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E1D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E1D62"/>
    <w:rPr>
      <w:rFonts w:ascii="Times New Roman" w:eastAsia="Times New Roman" w:hAnsi="Times New Roman" w:cs="Times New Roman"/>
      <w:sz w:val="16"/>
      <w:lang w:eastAsia="en-US"/>
    </w:rPr>
  </w:style>
  <w:style w:type="paragraph" w:styleId="Title">
    <w:name w:val="Title"/>
    <w:basedOn w:val="HeadingBase"/>
    <w:link w:val="TitleChar"/>
    <w:qFormat/>
    <w:rsid w:val="006E1D62"/>
    <w:pPr>
      <w:spacing w:before="5040"/>
      <w:jc w:val="center"/>
    </w:pPr>
    <w:rPr>
      <w:sz w:val="48"/>
      <w:szCs w:val="72"/>
      <w:lang w:val="en-US"/>
    </w:rPr>
  </w:style>
  <w:style w:type="character" w:customStyle="1" w:styleId="TitleChar">
    <w:name w:val="Title Char"/>
    <w:basedOn w:val="DefaultParagraphFont"/>
    <w:link w:val="Title"/>
    <w:rsid w:val="006E1D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E1D62"/>
    <w:pPr>
      <w:tabs>
        <w:tab w:val="left" w:pos="3600"/>
        <w:tab w:val="left" w:pos="3958"/>
      </w:tabs>
    </w:pPr>
  </w:style>
  <w:style w:type="paragraph" w:styleId="List">
    <w:name w:val="List"/>
    <w:basedOn w:val="BodyText"/>
    <w:next w:val="BodyText"/>
    <w:rsid w:val="006E1D62"/>
    <w:pPr>
      <w:tabs>
        <w:tab w:val="left" w:pos="340"/>
      </w:tabs>
      <w:spacing w:before="60" w:after="60"/>
      <w:ind w:left="340" w:hanging="340"/>
    </w:pPr>
  </w:style>
  <w:style w:type="paragraph" w:customStyle="1" w:styleId="Note">
    <w:name w:val="Note"/>
    <w:basedOn w:val="BodyText"/>
    <w:rsid w:val="006E1D6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E1D62"/>
    <w:rPr>
      <w:b/>
      <w:spacing w:val="0"/>
    </w:rPr>
  </w:style>
  <w:style w:type="paragraph" w:customStyle="1" w:styleId="SuperTitle">
    <w:name w:val="SuperTitle"/>
    <w:basedOn w:val="Title"/>
    <w:rsid w:val="006E1D62"/>
    <w:pPr>
      <w:framePr w:wrap="auto" w:hAnchor="text" w:y="6049"/>
    </w:pPr>
    <w:rPr>
      <w:color w:val="000000"/>
      <w:sz w:val="40"/>
    </w:rPr>
  </w:style>
  <w:style w:type="paragraph" w:customStyle="1" w:styleId="TOCTitle">
    <w:name w:val="TOCTitle"/>
    <w:basedOn w:val="Heading1"/>
    <w:rsid w:val="006E1D62"/>
    <w:pPr>
      <w:spacing w:after="240"/>
      <w:jc w:val="center"/>
      <w:outlineLvl w:val="9"/>
    </w:pPr>
    <w:rPr>
      <w:caps/>
    </w:rPr>
  </w:style>
  <w:style w:type="paragraph" w:customStyle="1" w:styleId="Version">
    <w:name w:val="Version"/>
    <w:rsid w:val="006E1D6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E1D62"/>
    <w:pPr>
      <w:keepNext w:val="0"/>
      <w:tabs>
        <w:tab w:val="right" w:pos="4176"/>
      </w:tabs>
      <w:ind w:left="198" w:hanging="198"/>
    </w:pPr>
    <w:rPr>
      <w:rFonts w:ascii="Garamond" w:hAnsi="Garamond"/>
    </w:rPr>
  </w:style>
  <w:style w:type="paragraph" w:styleId="IndexHeading">
    <w:name w:val="index heading"/>
    <w:basedOn w:val="Normal"/>
    <w:next w:val="Index1"/>
    <w:semiHidden/>
    <w:rsid w:val="006E1D62"/>
    <w:pPr>
      <w:spacing w:before="120" w:after="120"/>
    </w:pPr>
    <w:rPr>
      <w:rFonts w:ascii="Arial" w:hAnsi="Arial"/>
      <w:b/>
      <w:color w:val="918585"/>
      <w:sz w:val="24"/>
    </w:rPr>
  </w:style>
  <w:style w:type="paragraph" w:styleId="Header">
    <w:name w:val="header"/>
    <w:basedOn w:val="Normal"/>
    <w:link w:val="HeaderChar"/>
    <w:rsid w:val="006E1D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E1D62"/>
    <w:rPr>
      <w:rFonts w:ascii="Times New Roman" w:eastAsia="Times New Roman" w:hAnsi="Times New Roman" w:cs="Times New Roman"/>
      <w:sz w:val="16"/>
      <w:szCs w:val="20"/>
      <w:lang w:val="en-GB" w:eastAsia="en-US"/>
    </w:rPr>
  </w:style>
  <w:style w:type="paragraph" w:customStyle="1" w:styleId="Chapter">
    <w:name w:val="Chapter"/>
    <w:basedOn w:val="Normal"/>
    <w:rsid w:val="006E1D62"/>
    <w:pPr>
      <w:spacing w:before="240"/>
    </w:pPr>
    <w:rPr>
      <w:rFonts w:ascii="Times New Roman" w:hAnsi="Times New Roman"/>
      <w:smallCaps/>
      <w:spacing w:val="80"/>
      <w:sz w:val="28"/>
    </w:rPr>
  </w:style>
  <w:style w:type="paragraph" w:customStyle="1" w:styleId="InChapter">
    <w:name w:val="InChapter"/>
    <w:basedOn w:val="Heading3"/>
    <w:rsid w:val="006E1D62"/>
    <w:pPr>
      <w:spacing w:after="240"/>
      <w:outlineLvl w:val="9"/>
    </w:pPr>
    <w:rPr>
      <w:noProof/>
    </w:rPr>
  </w:style>
  <w:style w:type="paragraph" w:styleId="Index2">
    <w:name w:val="index 2"/>
    <w:basedOn w:val="Normal"/>
    <w:next w:val="Normal"/>
    <w:semiHidden/>
    <w:rsid w:val="006E1D62"/>
    <w:pPr>
      <w:tabs>
        <w:tab w:val="right" w:pos="4176"/>
      </w:tabs>
      <w:ind w:left="568" w:hanging="284"/>
    </w:pPr>
    <w:rPr>
      <w:rFonts w:ascii="Garamond" w:hAnsi="Garamond"/>
    </w:rPr>
  </w:style>
  <w:style w:type="paragraph" w:customStyle="1" w:styleId="Byline">
    <w:name w:val="Byline"/>
    <w:rsid w:val="006E1D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E1D62"/>
    <w:pPr>
      <w:tabs>
        <w:tab w:val="clear" w:pos="3600"/>
        <w:tab w:val="clear" w:pos="3958"/>
      </w:tabs>
      <w:jc w:val="right"/>
    </w:pPr>
  </w:style>
  <w:style w:type="character" w:styleId="Emphasis">
    <w:name w:val="Emphasis"/>
    <w:basedOn w:val="DefaultParagraphFont"/>
    <w:qFormat/>
    <w:rsid w:val="006E1D62"/>
    <w:rPr>
      <w:i/>
    </w:rPr>
  </w:style>
  <w:style w:type="paragraph" w:styleId="Caption">
    <w:name w:val="caption"/>
    <w:basedOn w:val="BodyText"/>
    <w:next w:val="Normal"/>
    <w:qFormat/>
    <w:rsid w:val="006E1D62"/>
    <w:pPr>
      <w:framePr w:w="2268" w:hSpace="181" w:vSpace="181" w:wrap="around" w:vAnchor="text" w:hAnchor="page" w:x="1135" w:y="285" w:anchorLock="1"/>
    </w:pPr>
    <w:rPr>
      <w:i/>
    </w:rPr>
  </w:style>
  <w:style w:type="paragraph" w:customStyle="1" w:styleId="MiniTOCTitle">
    <w:name w:val="MiniTOCTitle"/>
    <w:basedOn w:val="Heading4"/>
    <w:rsid w:val="006E1D62"/>
    <w:pPr>
      <w:spacing w:before="240"/>
      <w:outlineLvl w:val="9"/>
    </w:pPr>
    <w:rPr>
      <w:noProof/>
      <w:sz w:val="24"/>
    </w:rPr>
  </w:style>
  <w:style w:type="paragraph" w:customStyle="1" w:styleId="MiniTOCItem">
    <w:name w:val="MiniTOCItem"/>
    <w:basedOn w:val="ListBullet"/>
    <w:rsid w:val="006E1D62"/>
    <w:pPr>
      <w:numPr>
        <w:numId w:val="0"/>
      </w:numPr>
      <w:tabs>
        <w:tab w:val="right" w:leader="dot" w:pos="6521"/>
      </w:tabs>
      <w:spacing w:before="0" w:after="0"/>
    </w:pPr>
  </w:style>
  <w:style w:type="paragraph" w:customStyle="1" w:styleId="TOFTitle">
    <w:name w:val="TOFTitle"/>
    <w:basedOn w:val="TOCTitle"/>
    <w:rsid w:val="006E1D62"/>
  </w:style>
  <w:style w:type="paragraph" w:styleId="TableofFigures">
    <w:name w:val="table of figures"/>
    <w:basedOn w:val="Normal"/>
    <w:next w:val="Normal"/>
    <w:semiHidden/>
    <w:rsid w:val="006E1D62"/>
    <w:pPr>
      <w:tabs>
        <w:tab w:val="right" w:leader="dot" w:pos="9072"/>
      </w:tabs>
      <w:ind w:left="970" w:hanging="403"/>
    </w:pPr>
    <w:rPr>
      <w:rFonts w:ascii="Times New Roman" w:hAnsi="Times New Roman"/>
      <w:b/>
    </w:rPr>
  </w:style>
  <w:style w:type="paragraph" w:styleId="ListNumber">
    <w:name w:val="List Number"/>
    <w:basedOn w:val="List"/>
    <w:rsid w:val="006E1D62"/>
    <w:pPr>
      <w:numPr>
        <w:numId w:val="15"/>
      </w:numPr>
      <w:tabs>
        <w:tab w:val="clear" w:pos="340"/>
      </w:tabs>
    </w:pPr>
  </w:style>
  <w:style w:type="character" w:customStyle="1" w:styleId="WingdingSymbols">
    <w:name w:val="Wingding Symbols"/>
    <w:rsid w:val="006E1D62"/>
    <w:rPr>
      <w:rFonts w:ascii="Wingdings" w:hAnsi="Wingdings"/>
    </w:rPr>
  </w:style>
  <w:style w:type="paragraph" w:customStyle="1" w:styleId="TableHeading">
    <w:name w:val="Table Heading"/>
    <w:basedOn w:val="HeadingBase"/>
    <w:rsid w:val="006E1D62"/>
    <w:pPr>
      <w:keepLines/>
      <w:pBdr>
        <w:bottom w:val="single" w:sz="6" w:space="1" w:color="918585"/>
      </w:pBdr>
      <w:spacing w:before="240"/>
    </w:pPr>
  </w:style>
  <w:style w:type="character" w:customStyle="1" w:styleId="HotSpot">
    <w:name w:val="HotSpot"/>
    <w:rsid w:val="006E1D62"/>
    <w:rPr>
      <w:color w:val="0033CC"/>
      <w:u w:val="none"/>
    </w:rPr>
  </w:style>
  <w:style w:type="paragraph" w:customStyle="1" w:styleId="BodyTextRight">
    <w:name w:val="Body Text Right"/>
    <w:basedOn w:val="BodyText"/>
    <w:rsid w:val="006E1D62"/>
    <w:pPr>
      <w:spacing w:before="0" w:after="0"/>
      <w:jc w:val="right"/>
    </w:pPr>
  </w:style>
  <w:style w:type="paragraph" w:styleId="Index3">
    <w:name w:val="index 3"/>
    <w:basedOn w:val="ListNumber2"/>
    <w:next w:val="Normal"/>
    <w:semiHidden/>
    <w:rsid w:val="006E1D62"/>
    <w:pPr>
      <w:numPr>
        <w:numId w:val="0"/>
      </w:numPr>
      <w:tabs>
        <w:tab w:val="right" w:leader="dot" w:pos="4176"/>
      </w:tabs>
    </w:pPr>
  </w:style>
  <w:style w:type="paragraph" w:styleId="ListNumber2">
    <w:name w:val="List Number 2"/>
    <w:basedOn w:val="List2"/>
    <w:rsid w:val="006E1D62"/>
    <w:pPr>
      <w:numPr>
        <w:numId w:val="10"/>
      </w:numPr>
      <w:tabs>
        <w:tab w:val="clear" w:pos="1060"/>
      </w:tabs>
    </w:pPr>
  </w:style>
  <w:style w:type="paragraph" w:customStyle="1" w:styleId="MarginNote">
    <w:name w:val="Margin Note"/>
    <w:basedOn w:val="BodyText"/>
    <w:rsid w:val="006E1D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E1D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E1D6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E1D62"/>
    <w:rPr>
      <w:sz w:val="32"/>
    </w:rPr>
  </w:style>
  <w:style w:type="paragraph" w:customStyle="1" w:styleId="HeadingProcedure">
    <w:name w:val="Heading Procedure"/>
    <w:basedOn w:val="HeadingBase"/>
    <w:next w:val="Normal"/>
    <w:rsid w:val="006E1D62"/>
    <w:pPr>
      <w:tabs>
        <w:tab w:val="left" w:pos="0"/>
      </w:tabs>
      <w:spacing w:before="120" w:after="60"/>
    </w:pPr>
    <w:rPr>
      <w:i/>
      <w:color w:val="918585"/>
      <w:sz w:val="22"/>
    </w:rPr>
  </w:style>
  <w:style w:type="paragraph" w:customStyle="1" w:styleId="TableBodyText">
    <w:name w:val="Table Body Text"/>
    <w:basedOn w:val="BodyText"/>
    <w:rsid w:val="006E1D62"/>
    <w:pPr>
      <w:spacing w:before="60" w:after="60"/>
    </w:pPr>
  </w:style>
  <w:style w:type="paragraph" w:styleId="ListContinue">
    <w:name w:val="List Continue"/>
    <w:basedOn w:val="List"/>
    <w:rsid w:val="006E1D62"/>
    <w:pPr>
      <w:ind w:firstLine="0"/>
    </w:pPr>
  </w:style>
  <w:style w:type="paragraph" w:customStyle="1" w:styleId="ListNote">
    <w:name w:val="List Note"/>
    <w:basedOn w:val="List"/>
    <w:rsid w:val="006E1D62"/>
    <w:pPr>
      <w:pBdr>
        <w:top w:val="single" w:sz="6" w:space="2" w:color="918585"/>
        <w:bottom w:val="single" w:sz="6" w:space="2" w:color="918585"/>
      </w:pBdr>
      <w:tabs>
        <w:tab w:val="left" w:pos="1021"/>
      </w:tabs>
      <w:ind w:firstLine="0"/>
    </w:pPr>
  </w:style>
  <w:style w:type="paragraph" w:customStyle="1" w:styleId="Warning">
    <w:name w:val="Warning"/>
    <w:basedOn w:val="BodyText"/>
    <w:rsid w:val="006E1D62"/>
    <w:pPr>
      <w:shd w:val="clear" w:color="auto" w:fill="D9D9D9"/>
      <w:tabs>
        <w:tab w:val="left" w:pos="992"/>
      </w:tabs>
      <w:ind w:left="119" w:right="119"/>
    </w:pPr>
    <w:rPr>
      <w:sz w:val="20"/>
    </w:rPr>
  </w:style>
  <w:style w:type="paragraph" w:customStyle="1" w:styleId="MarginIcons">
    <w:name w:val="Margin Icons"/>
    <w:basedOn w:val="BodyText"/>
    <w:rsid w:val="006E1D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E1D62"/>
    <w:rPr>
      <w:rFonts w:ascii="Courier New" w:hAnsi="Courier New"/>
    </w:rPr>
  </w:style>
  <w:style w:type="paragraph" w:customStyle="1" w:styleId="NoteBullet">
    <w:name w:val="Note Bullet"/>
    <w:basedOn w:val="Note"/>
    <w:rsid w:val="006E1D62"/>
    <w:pPr>
      <w:tabs>
        <w:tab w:val="clear" w:pos="680"/>
      </w:tabs>
      <w:spacing w:before="60" w:after="60"/>
    </w:pPr>
  </w:style>
  <w:style w:type="paragraph" w:customStyle="1" w:styleId="SubHeading2">
    <w:name w:val="SubHeading2"/>
    <w:basedOn w:val="HeadingBase"/>
    <w:rsid w:val="006E1D62"/>
    <w:pPr>
      <w:spacing w:before="240" w:after="60"/>
    </w:pPr>
    <w:rPr>
      <w:sz w:val="20"/>
    </w:rPr>
  </w:style>
  <w:style w:type="paragraph" w:customStyle="1" w:styleId="SubHeading1">
    <w:name w:val="SubHeading1"/>
    <w:basedOn w:val="HeadingBase"/>
    <w:rsid w:val="006E1D62"/>
    <w:pPr>
      <w:spacing w:before="240" w:after="60"/>
    </w:pPr>
    <w:rPr>
      <w:color w:val="918585"/>
      <w:sz w:val="22"/>
    </w:rPr>
  </w:style>
  <w:style w:type="paragraph" w:customStyle="1" w:styleId="SideHeading">
    <w:name w:val="Side Heading"/>
    <w:basedOn w:val="HeadingBase"/>
    <w:rsid w:val="006E1D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E1D62"/>
    <w:pPr>
      <w:tabs>
        <w:tab w:val="num" w:pos="360"/>
      </w:tabs>
    </w:pPr>
  </w:style>
  <w:style w:type="paragraph" w:styleId="PlainText">
    <w:name w:val="Plain Text"/>
    <w:basedOn w:val="Normal"/>
    <w:link w:val="PlainTextChar"/>
    <w:rsid w:val="006E1D62"/>
    <w:rPr>
      <w:sz w:val="20"/>
    </w:rPr>
  </w:style>
  <w:style w:type="character" w:customStyle="1" w:styleId="PlainTextChar">
    <w:name w:val="Plain Text Char"/>
    <w:basedOn w:val="DefaultParagraphFont"/>
    <w:link w:val="PlainText"/>
    <w:rsid w:val="006E1D62"/>
    <w:rPr>
      <w:rFonts w:ascii="Courier New" w:eastAsia="Times New Roman" w:hAnsi="Courier New" w:cs="Times New Roman"/>
      <w:sz w:val="20"/>
      <w:szCs w:val="20"/>
      <w:lang w:eastAsia="en-US"/>
    </w:rPr>
  </w:style>
  <w:style w:type="character" w:customStyle="1" w:styleId="MenuOption">
    <w:name w:val="Menu Option"/>
    <w:basedOn w:val="DefaultParagraphFont"/>
    <w:rsid w:val="006E1D62"/>
    <w:rPr>
      <w:b/>
      <w:smallCaps/>
    </w:rPr>
  </w:style>
  <w:style w:type="paragraph" w:customStyle="1" w:styleId="TableListNumber">
    <w:name w:val="Table List Number"/>
    <w:basedOn w:val="ListNumber"/>
    <w:rsid w:val="006E1D62"/>
    <w:pPr>
      <w:numPr>
        <w:numId w:val="0"/>
      </w:numPr>
    </w:pPr>
  </w:style>
  <w:style w:type="paragraph" w:styleId="TOC4">
    <w:name w:val="toc 4"/>
    <w:basedOn w:val="TOCBase"/>
    <w:next w:val="Normal"/>
    <w:semiHidden/>
    <w:rsid w:val="006E1D62"/>
    <w:pPr>
      <w:tabs>
        <w:tab w:val="right" w:leader="dot" w:pos="9071"/>
      </w:tabs>
      <w:ind w:left="1701"/>
    </w:pPr>
  </w:style>
  <w:style w:type="paragraph" w:customStyle="1" w:styleId="ListAlpha">
    <w:name w:val="List Alpha"/>
    <w:basedOn w:val="List"/>
    <w:rsid w:val="006E1D62"/>
    <w:pPr>
      <w:numPr>
        <w:numId w:val="9"/>
      </w:numPr>
    </w:pPr>
  </w:style>
  <w:style w:type="paragraph" w:customStyle="1" w:styleId="ListAlpha2">
    <w:name w:val="List Alpha 2"/>
    <w:basedOn w:val="List2"/>
    <w:rsid w:val="006E1D62"/>
    <w:pPr>
      <w:numPr>
        <w:numId w:val="8"/>
      </w:numPr>
    </w:pPr>
  </w:style>
  <w:style w:type="paragraph" w:styleId="List2">
    <w:name w:val="List 2"/>
    <w:basedOn w:val="BodyText"/>
    <w:rsid w:val="006E1D62"/>
    <w:pPr>
      <w:tabs>
        <w:tab w:val="left" w:pos="680"/>
      </w:tabs>
      <w:spacing w:before="60" w:after="60"/>
      <w:ind w:left="680" w:hanging="340"/>
    </w:pPr>
  </w:style>
  <w:style w:type="paragraph" w:styleId="List3">
    <w:name w:val="List 3"/>
    <w:basedOn w:val="BodyText"/>
    <w:rsid w:val="006E1D62"/>
    <w:pPr>
      <w:tabs>
        <w:tab w:val="left" w:pos="1021"/>
      </w:tabs>
      <w:spacing w:before="60" w:after="60"/>
      <w:ind w:left="1020" w:hanging="340"/>
    </w:pPr>
  </w:style>
  <w:style w:type="paragraph" w:styleId="List4">
    <w:name w:val="List 4"/>
    <w:basedOn w:val="BodyText"/>
    <w:rsid w:val="006E1D62"/>
    <w:pPr>
      <w:tabs>
        <w:tab w:val="left" w:pos="1361"/>
      </w:tabs>
      <w:spacing w:before="60" w:after="60"/>
      <w:ind w:left="1361" w:hanging="340"/>
    </w:pPr>
  </w:style>
  <w:style w:type="paragraph" w:styleId="List5">
    <w:name w:val="List 5"/>
    <w:basedOn w:val="BodyText"/>
    <w:rsid w:val="006E1D62"/>
    <w:pPr>
      <w:tabs>
        <w:tab w:val="left" w:pos="1701"/>
      </w:tabs>
      <w:spacing w:before="60" w:after="60"/>
      <w:ind w:left="1701" w:hanging="340"/>
    </w:pPr>
  </w:style>
  <w:style w:type="paragraph" w:styleId="ListBullet3">
    <w:name w:val="List Bullet 3"/>
    <w:basedOn w:val="List3"/>
    <w:rsid w:val="006E1D62"/>
    <w:pPr>
      <w:numPr>
        <w:numId w:val="14"/>
      </w:numPr>
      <w:tabs>
        <w:tab w:val="clear" w:pos="1021"/>
      </w:tabs>
      <w:ind w:left="1037" w:hanging="357"/>
    </w:pPr>
  </w:style>
  <w:style w:type="paragraph" w:styleId="ListBullet4">
    <w:name w:val="List Bullet 4"/>
    <w:basedOn w:val="List4"/>
    <w:rsid w:val="006E1D62"/>
    <w:pPr>
      <w:numPr>
        <w:numId w:val="3"/>
      </w:numPr>
      <w:tabs>
        <w:tab w:val="clear" w:pos="1361"/>
      </w:tabs>
    </w:pPr>
  </w:style>
  <w:style w:type="paragraph" w:styleId="ListBullet5">
    <w:name w:val="List Bullet 5"/>
    <w:basedOn w:val="List5"/>
    <w:rsid w:val="006E1D62"/>
    <w:pPr>
      <w:numPr>
        <w:numId w:val="4"/>
      </w:numPr>
    </w:pPr>
  </w:style>
  <w:style w:type="paragraph" w:styleId="ListContinue2">
    <w:name w:val="List Continue 2"/>
    <w:basedOn w:val="List2"/>
    <w:rsid w:val="006E1D62"/>
    <w:pPr>
      <w:ind w:firstLine="0"/>
    </w:pPr>
  </w:style>
  <w:style w:type="paragraph" w:styleId="ListContinue3">
    <w:name w:val="List Continue 3"/>
    <w:basedOn w:val="List3"/>
    <w:rsid w:val="006E1D62"/>
    <w:pPr>
      <w:ind w:left="1021" w:firstLine="0"/>
    </w:pPr>
  </w:style>
  <w:style w:type="paragraph" w:styleId="ListContinue4">
    <w:name w:val="List Continue 4"/>
    <w:basedOn w:val="List4"/>
    <w:rsid w:val="006E1D62"/>
    <w:pPr>
      <w:ind w:firstLine="0"/>
    </w:pPr>
  </w:style>
  <w:style w:type="paragraph" w:styleId="ListContinue5">
    <w:name w:val="List Continue 5"/>
    <w:basedOn w:val="List5"/>
    <w:rsid w:val="006E1D62"/>
    <w:pPr>
      <w:ind w:firstLine="0"/>
    </w:pPr>
  </w:style>
  <w:style w:type="paragraph" w:styleId="ListNumber3">
    <w:name w:val="List Number 3"/>
    <w:basedOn w:val="List3"/>
    <w:rsid w:val="006E1D62"/>
    <w:pPr>
      <w:numPr>
        <w:numId w:val="5"/>
      </w:numPr>
    </w:pPr>
  </w:style>
  <w:style w:type="paragraph" w:styleId="ListNumber4">
    <w:name w:val="List Number 4"/>
    <w:basedOn w:val="List4"/>
    <w:rsid w:val="006E1D62"/>
    <w:pPr>
      <w:numPr>
        <w:numId w:val="6"/>
      </w:numPr>
    </w:pPr>
  </w:style>
  <w:style w:type="paragraph" w:styleId="ListNumber5">
    <w:name w:val="List Number 5"/>
    <w:basedOn w:val="List5"/>
    <w:rsid w:val="006E1D62"/>
    <w:pPr>
      <w:numPr>
        <w:numId w:val="7"/>
      </w:numPr>
    </w:pPr>
  </w:style>
  <w:style w:type="paragraph" w:styleId="BlockText">
    <w:name w:val="Block Text"/>
    <w:basedOn w:val="Normal"/>
    <w:rsid w:val="006E1D62"/>
    <w:pPr>
      <w:spacing w:after="120"/>
      <w:ind w:left="1440" w:right="1440"/>
    </w:pPr>
  </w:style>
  <w:style w:type="character" w:customStyle="1" w:styleId="Subscript">
    <w:name w:val="Subscript"/>
    <w:basedOn w:val="DefaultParagraphFont"/>
    <w:rsid w:val="006E1D62"/>
    <w:rPr>
      <w:sz w:val="16"/>
      <w:vertAlign w:val="subscript"/>
    </w:rPr>
  </w:style>
  <w:style w:type="character" w:customStyle="1" w:styleId="Superscript">
    <w:name w:val="Superscript"/>
    <w:basedOn w:val="DefaultParagraphFont"/>
    <w:rsid w:val="006E1D62"/>
    <w:rPr>
      <w:sz w:val="16"/>
      <w:vertAlign w:val="superscript"/>
    </w:rPr>
  </w:style>
  <w:style w:type="character" w:customStyle="1" w:styleId="Symbols">
    <w:name w:val="Symbols"/>
    <w:basedOn w:val="DefaultParagraphFont"/>
    <w:rsid w:val="006E1D62"/>
    <w:rPr>
      <w:rFonts w:ascii="Symbol" w:hAnsi="Symbol"/>
    </w:rPr>
  </w:style>
  <w:style w:type="character" w:customStyle="1" w:styleId="MenuOptions">
    <w:name w:val="Menu Options"/>
    <w:basedOn w:val="DefaultParagraphFont"/>
    <w:rsid w:val="006E1D62"/>
    <w:rPr>
      <w:rFonts w:ascii="Arial Narrow" w:hAnsi="Arial Narrow"/>
      <w:smallCaps/>
    </w:rPr>
  </w:style>
  <w:style w:type="character" w:customStyle="1" w:styleId="Buttons">
    <w:name w:val="Buttons"/>
    <w:basedOn w:val="DefaultParagraphFont"/>
    <w:rsid w:val="006E1D62"/>
    <w:rPr>
      <w:b/>
    </w:rPr>
  </w:style>
  <w:style w:type="character" w:customStyle="1" w:styleId="Underlined">
    <w:name w:val="Underlined"/>
    <w:basedOn w:val="DefaultParagraphFont"/>
    <w:rsid w:val="006E1D62"/>
    <w:rPr>
      <w:u w:val="single"/>
    </w:rPr>
  </w:style>
  <w:style w:type="paragraph" w:customStyle="1" w:styleId="TableBodyTextRight">
    <w:name w:val="Table Body Text Right"/>
    <w:basedOn w:val="TableBodyText"/>
    <w:rsid w:val="006E1D62"/>
    <w:pPr>
      <w:widowControl w:val="0"/>
      <w:autoSpaceDE w:val="0"/>
      <w:autoSpaceDN w:val="0"/>
      <w:adjustRightInd w:val="0"/>
      <w:jc w:val="right"/>
    </w:pPr>
    <w:rPr>
      <w:rFonts w:cs="Arial"/>
      <w:szCs w:val="18"/>
    </w:rPr>
  </w:style>
  <w:style w:type="paragraph" w:customStyle="1" w:styleId="CopyrightText">
    <w:name w:val="Copyright Text"/>
    <w:basedOn w:val="BodyText"/>
    <w:rsid w:val="006E1D62"/>
    <w:rPr>
      <w:sz w:val="18"/>
    </w:rPr>
  </w:style>
  <w:style w:type="paragraph" w:customStyle="1" w:styleId="BodySmallRight">
    <w:name w:val="Body Small Right"/>
    <w:basedOn w:val="BodyTextRight"/>
    <w:rsid w:val="006E1D62"/>
    <w:rPr>
      <w:sz w:val="18"/>
      <w:szCs w:val="18"/>
    </w:rPr>
  </w:style>
  <w:style w:type="paragraph" w:customStyle="1" w:styleId="MarginEdition">
    <w:name w:val="Margin Edition"/>
    <w:basedOn w:val="MarginNote"/>
    <w:rsid w:val="006E1D62"/>
    <w:pPr>
      <w:spacing w:before="0" w:after="0"/>
    </w:pPr>
    <w:rPr>
      <w:rFonts w:ascii="Times New Roman" w:hAnsi="Times New Roman"/>
      <w:color w:val="999999"/>
    </w:rPr>
  </w:style>
  <w:style w:type="paragraph" w:customStyle="1" w:styleId="Spacer">
    <w:name w:val="Spacer"/>
    <w:basedOn w:val="Normal"/>
    <w:rsid w:val="006E1D62"/>
    <w:rPr>
      <w:sz w:val="2"/>
      <w:szCs w:val="2"/>
    </w:rPr>
  </w:style>
  <w:style w:type="character" w:customStyle="1" w:styleId="Small">
    <w:name w:val="Small"/>
    <w:basedOn w:val="DefaultParagraphFont"/>
    <w:rsid w:val="006E1D62"/>
    <w:rPr>
      <w:sz w:val="16"/>
    </w:rPr>
  </w:style>
  <w:style w:type="paragraph" w:customStyle="1" w:styleId="WideTable">
    <w:name w:val="Wide Table"/>
    <w:basedOn w:val="Normal"/>
    <w:rsid w:val="006E1D62"/>
    <w:pPr>
      <w:ind w:left="-1418"/>
    </w:pPr>
    <w:rPr>
      <w:sz w:val="2"/>
      <w:szCs w:val="2"/>
    </w:rPr>
  </w:style>
  <w:style w:type="character" w:styleId="PageNumber">
    <w:name w:val="page number"/>
    <w:basedOn w:val="DefaultParagraphFont"/>
    <w:rsid w:val="006E1D62"/>
  </w:style>
  <w:style w:type="paragraph" w:styleId="Quote">
    <w:name w:val="Quote"/>
    <w:basedOn w:val="Heading1"/>
    <w:link w:val="QuoteChar"/>
    <w:qFormat/>
    <w:rsid w:val="006E1D62"/>
    <w:rPr>
      <w:b w:val="0"/>
      <w:sz w:val="72"/>
      <w:szCs w:val="72"/>
      <w:lang w:val="en-NZ"/>
    </w:rPr>
  </w:style>
  <w:style w:type="character" w:customStyle="1" w:styleId="QuoteChar">
    <w:name w:val="Quote Char"/>
    <w:basedOn w:val="DefaultParagraphFont"/>
    <w:link w:val="Quote"/>
    <w:rsid w:val="006E1D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E1D62"/>
    <w:pPr>
      <w:pageBreakBefore/>
    </w:pPr>
  </w:style>
  <w:style w:type="paragraph" w:customStyle="1" w:styleId="Border">
    <w:name w:val="Border"/>
    <w:basedOn w:val="Normal"/>
    <w:qFormat/>
    <w:rsid w:val="006E1D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E1D62"/>
    <w:rPr>
      <w:b/>
      <w:bCs/>
      <w:i/>
      <w:iCs/>
      <w:color w:val="auto"/>
    </w:rPr>
  </w:style>
  <w:style w:type="paragraph" w:styleId="IntenseQuote">
    <w:name w:val="Intense Quote"/>
    <w:basedOn w:val="Normal"/>
    <w:next w:val="Normal"/>
    <w:link w:val="IntenseQuoteChar"/>
    <w:uiPriority w:val="30"/>
    <w:qFormat/>
    <w:rsid w:val="006E1D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E1D6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E1D62"/>
    <w:rPr>
      <w:smallCaps/>
      <w:color w:val="auto"/>
      <w:u w:val="single"/>
    </w:rPr>
  </w:style>
  <w:style w:type="character" w:styleId="IntenseReference">
    <w:name w:val="Intense Reference"/>
    <w:basedOn w:val="DefaultParagraphFont"/>
    <w:uiPriority w:val="32"/>
    <w:qFormat/>
    <w:rsid w:val="006E1D62"/>
    <w:rPr>
      <w:b/>
      <w:bCs/>
      <w:smallCaps/>
      <w:color w:val="auto"/>
      <w:spacing w:val="5"/>
      <w:u w:val="single"/>
    </w:rPr>
  </w:style>
  <w:style w:type="paragraph" w:customStyle="1" w:styleId="2ColumnHeading">
    <w:name w:val="2Column Heading"/>
    <w:basedOn w:val="BodyText"/>
    <w:qFormat/>
    <w:rsid w:val="006E1D62"/>
    <w:pPr>
      <w:spacing w:after="60"/>
      <w:ind w:left="-2268"/>
    </w:pPr>
    <w:rPr>
      <w:b/>
    </w:rPr>
  </w:style>
  <w:style w:type="paragraph" w:customStyle="1" w:styleId="Heading1TOC">
    <w:name w:val="Heading1 TOC"/>
    <w:basedOn w:val="Normal"/>
    <w:qFormat/>
    <w:rsid w:val="006E1D62"/>
    <w:pPr>
      <w:spacing w:before="240" w:after="120"/>
    </w:pPr>
    <w:rPr>
      <w:rFonts w:ascii="Times New Roman" w:hAnsi="Times New Roman"/>
      <w:b/>
      <w:sz w:val="32"/>
    </w:rPr>
  </w:style>
  <w:style w:type="paragraph" w:customStyle="1" w:styleId="Heading2TOC">
    <w:name w:val="Heading2 TOC"/>
    <w:basedOn w:val="Normal"/>
    <w:qFormat/>
    <w:rsid w:val="006E1D62"/>
    <w:pPr>
      <w:spacing w:before="240" w:after="60"/>
    </w:pPr>
    <w:rPr>
      <w:rFonts w:ascii="Times New Roman" w:hAnsi="Times New Roman"/>
      <w:b/>
      <w:sz w:val="28"/>
    </w:rPr>
  </w:style>
  <w:style w:type="character" w:customStyle="1" w:styleId="Underline">
    <w:name w:val="Underline"/>
    <w:basedOn w:val="DefaultParagraphFont"/>
    <w:qFormat/>
    <w:rsid w:val="006E1D62"/>
    <w:rPr>
      <w:u w:val="single"/>
    </w:rPr>
  </w:style>
  <w:style w:type="character" w:customStyle="1" w:styleId="BoldandItalics">
    <w:name w:val="Bold and Italics"/>
    <w:qFormat/>
    <w:rsid w:val="006E1D62"/>
    <w:rPr>
      <w:b/>
      <w:i/>
      <w:u w:val="none"/>
    </w:rPr>
  </w:style>
  <w:style w:type="paragraph" w:styleId="BalloonText">
    <w:name w:val="Balloon Text"/>
    <w:basedOn w:val="Normal"/>
    <w:link w:val="BalloonTextChar"/>
    <w:rsid w:val="006E1D62"/>
    <w:rPr>
      <w:rFonts w:ascii="Tahoma" w:hAnsi="Tahoma" w:cs="Tahoma"/>
      <w:sz w:val="16"/>
      <w:szCs w:val="16"/>
    </w:rPr>
  </w:style>
  <w:style w:type="character" w:customStyle="1" w:styleId="BalloonTextChar">
    <w:name w:val="Balloon Text Char"/>
    <w:basedOn w:val="DefaultParagraphFont"/>
    <w:link w:val="BalloonText"/>
    <w:rsid w:val="006E1D6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E1D6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E1D6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E1D62"/>
    <w:rPr>
      <w:b/>
      <w:color w:val="660033"/>
      <w:spacing w:val="0"/>
    </w:rPr>
  </w:style>
  <w:style w:type="paragraph" w:customStyle="1" w:styleId="Nameditemlist">
    <w:name w:val="Named item list"/>
    <w:basedOn w:val="BodyText"/>
    <w:qFormat/>
    <w:rsid w:val="006E1D62"/>
    <w:pPr>
      <w:tabs>
        <w:tab w:val="left" w:pos="2835"/>
      </w:tabs>
      <w:ind w:left="2835" w:hanging="2835"/>
    </w:pPr>
  </w:style>
  <w:style w:type="paragraph" w:customStyle="1" w:styleId="BodyTextnopadding">
    <w:name w:val="Body Text no padding"/>
    <w:basedOn w:val="BodyText"/>
    <w:qFormat/>
    <w:rsid w:val="006E1D62"/>
    <w:pPr>
      <w:spacing w:before="0" w:after="0"/>
    </w:pPr>
  </w:style>
  <w:style w:type="paragraph" w:customStyle="1" w:styleId="BodyTextBold">
    <w:name w:val="Body Text Bold"/>
    <w:basedOn w:val="BodyText"/>
    <w:qFormat/>
    <w:rsid w:val="006E1D62"/>
    <w:rPr>
      <w:b/>
    </w:rPr>
  </w:style>
  <w:style w:type="character" w:styleId="Hyperlink">
    <w:name w:val="Hyperlink"/>
    <w:basedOn w:val="DefaultParagraphFont"/>
    <w:uiPriority w:val="99"/>
    <w:unhideWhenUsed/>
    <w:rsid w:val="00B9391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348</Words>
  <Characters>2394</Characters>
  <Application>Microsoft Office Word</Application>
  <DocSecurity>0</DocSecurity>
  <Lines>61</Lines>
  <Paragraphs>48</Paragraphs>
  <ScaleCrop>false</ScaleCrop>
  <Company>Author-it Software Corporation Ltd.</Company>
  <LinksUpToDate>false</LinksUpToDate>
  <CharactersWithSpaces>2694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MSFID6018 Apply 3D digital visualisation techniques to represent interior designs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2022-12-21T05:44:00Z</dcterms:created>
  <dcterms:modified xsi:type="dcterms:W3CDTF">2022-12-21T05:44:00Z</dcterms:modified>
</cp:coreProperties>
</file>