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F35" w:rsidP="00A53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MSFID5028 Research and recommend artwork</w:t>
      </w:r>
      <w:r>
        <w:fldChar w:fldCharType="end"/>
      </w:r>
    </w:p>
    <w:p w:rsidR="00A53F35" w:rsidP="00A53F35">
      <w:pPr>
        <w:pStyle w:val="Version"/>
        <w:sectPr w:rsidSect="00531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1E7" w:rsidP="005311E7">
      <w:pPr>
        <w:pStyle w:val="SuperHeading"/>
      </w:pPr>
      <w:r w:rsidRPr="005311E7">
        <w:t>MSFID5028 Research and recommend artwork</w:t>
      </w:r>
    </w:p>
    <w:p w:rsidR="00000000" w:rsidRPr="005311E7" w:rsidP="005311E7">
      <w:pPr>
        <w:pStyle w:val="Heading1"/>
      </w:pPr>
      <w:bookmarkStart w:id="1" w:name="O_1015069"/>
      <w:bookmarkEnd w:id="1"/>
      <w:r w:rsidRPr="005311E7">
        <w:t>Modification History</w:t>
      </w:r>
    </w:p>
    <w:p w:rsidR="00000000" w:rsidRPr="005311E7" w:rsidP="00A53F35">
      <w:pPr>
        <w:pStyle w:val="BodyText"/>
      </w:pPr>
      <w:r w:rsidRPr="005311E7">
        <w:t>Release 1. Supersedes and is equivalent to MSFID5012 Research and recommend artwork.</w:t>
      </w:r>
    </w:p>
    <w:p w:rsidR="00000000" w:rsidRPr="005311E7" w:rsidP="005311E7">
      <w:pPr>
        <w:pStyle w:val="Heading1"/>
      </w:pPr>
      <w:bookmarkStart w:id="2" w:name="O_1015070"/>
      <w:bookmarkEnd w:id="2"/>
      <w:r w:rsidRPr="005311E7">
        <w:t>Application</w:t>
      </w:r>
    </w:p>
    <w:p w:rsidR="00000000" w:rsidRPr="005311E7" w:rsidP="00A53F35">
      <w:pPr>
        <w:pStyle w:val="BodyText"/>
      </w:pPr>
      <w:r w:rsidRPr="005311E7">
        <w:t>This unit describes the skills and knowledge required to determine decoration requirements, research product options an</w:t>
      </w:r>
      <w:r w:rsidRPr="005311E7">
        <w:t>d make recommendations for specifying artwork within a project.</w:t>
      </w:r>
    </w:p>
    <w:p w:rsidR="00000000" w:rsidRPr="005311E7" w:rsidP="00A53F35">
      <w:pPr>
        <w:pStyle w:val="BodyText"/>
      </w:pPr>
      <w:r w:rsidRPr="005311E7">
        <w:t>This unit applies to individuals providing advice in a retail, consulting or design studio environment. They analyse and compare product information from a wide range of different sources to d</w:t>
      </w:r>
      <w:r w:rsidRPr="005311E7">
        <w:t>evelop a design solution.</w:t>
      </w:r>
    </w:p>
    <w:p w:rsidR="00000000" w:rsidRPr="005311E7" w:rsidP="00A53F35">
      <w:pPr>
        <w:pStyle w:val="BodyText"/>
      </w:pPr>
      <w:r w:rsidRPr="005311E7">
        <w:t>No licensing or certification requirements exist at the time of publication. Relevant legislation, industry standards and codes of practice within Australia must be applied.</w:t>
      </w:r>
    </w:p>
    <w:p w:rsidR="00000000" w:rsidRPr="005311E7" w:rsidP="005311E7">
      <w:pPr>
        <w:pStyle w:val="Heading1"/>
      </w:pPr>
      <w:bookmarkStart w:id="3" w:name="O_1015071"/>
      <w:bookmarkEnd w:id="3"/>
      <w:r w:rsidRPr="005311E7">
        <w:t>Pre-requisite Unit</w:t>
      </w:r>
    </w:p>
    <w:p w:rsidR="00000000" w:rsidRPr="005311E7" w:rsidP="005311E7">
      <w:pPr>
        <w:pStyle w:val="Heading1"/>
      </w:pPr>
      <w:bookmarkStart w:id="4" w:name="O_1015073"/>
      <w:bookmarkEnd w:id="4"/>
      <w:r w:rsidRPr="005311E7">
        <w:t>Unit Sector</w:t>
      </w:r>
    </w:p>
    <w:p w:rsidR="00000000" w:rsidRPr="005311E7" w:rsidP="00A53F35">
      <w:pPr>
        <w:pStyle w:val="BodyText"/>
      </w:pPr>
      <w:r w:rsidRPr="005311E7">
        <w:t>Interior Decoration and Design</w:t>
      </w:r>
    </w:p>
    <w:p w:rsidR="00000000" w:rsidRPr="005311E7" w:rsidP="005311E7">
      <w:pPr>
        <w:pStyle w:val="Heading1"/>
      </w:pPr>
      <w:bookmarkStart w:id="5" w:name="O_1015074"/>
      <w:bookmarkEnd w:id="5"/>
      <w:r w:rsidRPr="005311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A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E7" w:rsidP="005311E7">
            <w:pPr>
              <w:pStyle w:val="BodyText"/>
            </w:pPr>
            <w:r w:rsidRPr="005311E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rPr>
                <w:rStyle w:val="SpecialBold"/>
              </w:rPr>
              <w:t>Performance Criteria</w:t>
            </w:r>
          </w:p>
        </w:tc>
      </w:tr>
      <w:tr w:rsidTr="00A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E7" w:rsidP="005311E7">
            <w:pPr>
              <w:pStyle w:val="BodyText"/>
            </w:pPr>
            <w:r w:rsidRPr="005311E7">
              <w:rPr>
                <w:rStyle w:val="Emphasis"/>
              </w:rPr>
              <w:t xml:space="preserve">Elements describe the </w:t>
            </w:r>
            <w:r w:rsidRPr="005311E7">
              <w:t xml:space="preserve">essential </w:t>
            </w:r>
            <w:r w:rsidRPr="005311E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rPr>
                <w:rStyle w:val="Emphasis"/>
              </w:rPr>
              <w:t xml:space="preserve">Performance criteria describe the performance needed to demonstrate achievement of the </w:t>
            </w:r>
            <w:r w:rsidRPr="005311E7">
              <w:rPr>
                <w:rStyle w:val="Emphasis"/>
              </w:rPr>
              <w:t>element.</w:t>
            </w:r>
          </w:p>
        </w:tc>
      </w:tr>
      <w:tr w:rsidTr="00A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 xml:space="preserve">1. Determine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E7" w:rsidP="005311E7">
            <w:pPr>
              <w:pStyle w:val="BodyText"/>
            </w:pPr>
            <w:r w:rsidRPr="005311E7">
              <w:t>1.1 Evaluate project specifications, parameters and constraints, and confirm with client</w:t>
            </w:r>
          </w:p>
          <w:p w:rsidR="00000000" w:rsidRPr="005311E7" w:rsidP="005311E7">
            <w:pPr>
              <w:pStyle w:val="BodyText"/>
            </w:pPr>
            <w:r w:rsidRPr="005311E7">
              <w:t xml:space="preserve">1.2 Select work resources based on the needs of the project </w:t>
            </w:r>
          </w:p>
          <w:p w:rsidR="00000000" w:rsidRPr="005311E7" w:rsidP="005311E7">
            <w:pPr>
              <w:pStyle w:val="BodyText"/>
            </w:pPr>
            <w:r w:rsidRPr="005311E7">
              <w:t>1.3 Identify and assess aspects of the space that impac</w:t>
            </w:r>
            <w:r w:rsidRPr="005311E7">
              <w:t>t on potential solutions</w:t>
            </w:r>
          </w:p>
          <w:p w:rsidR="00000000" w:rsidRPr="005311E7" w:rsidP="005311E7">
            <w:pPr>
              <w:pStyle w:val="BodyText"/>
            </w:pPr>
            <w:r w:rsidRPr="005311E7">
              <w:t>1.4 Analyse and review intended application for the artwork in the available space</w:t>
            </w:r>
          </w:p>
          <w:p w:rsidR="00000000" w:rsidRPr="005311E7" w:rsidP="005311E7">
            <w:pPr>
              <w:pStyle w:val="BodyText"/>
            </w:pPr>
            <w:r w:rsidRPr="005311E7">
              <w:t>1.5 Identify and investigate the most appropriate method of display in artwork within the existing space</w:t>
            </w:r>
          </w:p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>1.6 Identify key project stakeholders and e</w:t>
            </w:r>
            <w:r w:rsidRPr="005311E7">
              <w:t>stablish required communication protocols</w:t>
            </w:r>
          </w:p>
        </w:tc>
      </w:tr>
      <w:tr w:rsidTr="00A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 xml:space="preserve">2. Research artwork options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E7" w:rsidP="005311E7">
            <w:pPr>
              <w:pStyle w:val="BodyText"/>
            </w:pPr>
            <w:r w:rsidRPr="005311E7">
              <w:t xml:space="preserve">2.1 Source and analyse relevant information about potential artwork and artists </w:t>
            </w:r>
          </w:p>
          <w:p w:rsidR="00000000" w:rsidRPr="005311E7" w:rsidP="005311E7">
            <w:pPr>
              <w:pStyle w:val="BodyText"/>
            </w:pPr>
            <w:r w:rsidRPr="005311E7">
              <w:t>2.2 Assess and compare aesthetic requirements of the artwork with surrounding site and design elements</w:t>
            </w:r>
          </w:p>
          <w:p w:rsidR="00000000" w:rsidRPr="005311E7" w:rsidP="005311E7">
            <w:pPr>
              <w:pStyle w:val="BodyText"/>
            </w:pPr>
            <w:r w:rsidRPr="005311E7">
              <w:t xml:space="preserve">2.3 Analyse and evaluate properties of the materials used in the production of artwork </w:t>
            </w:r>
          </w:p>
          <w:p w:rsidR="00000000" w:rsidRPr="005311E7" w:rsidP="005311E7">
            <w:pPr>
              <w:pStyle w:val="BodyText"/>
            </w:pPr>
            <w:r w:rsidRPr="005311E7">
              <w:t>2.4 Assess elements and principles of design used in the creation of the artwork in relation to the available site</w:t>
            </w:r>
          </w:p>
          <w:p w:rsidR="00000000" w:rsidRPr="005311E7" w:rsidP="005311E7">
            <w:pPr>
              <w:pStyle w:val="BodyText"/>
            </w:pPr>
            <w:r w:rsidRPr="005311E7">
              <w:t>2.5 Source and compare information about costs and av</w:t>
            </w:r>
            <w:r w:rsidRPr="005311E7">
              <w:t>ailability against the project brief</w:t>
            </w:r>
          </w:p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>2.6 Identify and integrate potential sustainability features or issues into the research process</w:t>
            </w:r>
          </w:p>
        </w:tc>
      </w:tr>
      <w:tr w:rsidTr="00A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E7" w:rsidP="005311E7">
            <w:pPr>
              <w:pStyle w:val="BodyText"/>
            </w:pPr>
            <w:r w:rsidRPr="005311E7">
              <w:t>3.1 Explore, integrate and refine different options through a process</w:t>
            </w:r>
            <w:r w:rsidRPr="005311E7">
              <w:t xml:space="preserve"> of reflection and testing</w:t>
            </w:r>
          </w:p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>3.2 Choose a preferred solution based on research findings and the key objectives of the project brief</w:t>
            </w:r>
          </w:p>
        </w:tc>
      </w:tr>
      <w:tr w:rsidTr="00A53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E7">
            <w:pPr>
              <w:pStyle w:val="BodyText"/>
              <w:rPr>
                <w:lang w:val="en-NZ"/>
              </w:rPr>
            </w:pPr>
            <w:r w:rsidRPr="005311E7">
              <w:t xml:space="preserve">4. Recommend artwork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E7" w:rsidP="005311E7">
            <w:pPr>
              <w:pStyle w:val="BodyText"/>
            </w:pPr>
            <w:r w:rsidRPr="005311E7">
              <w:t xml:space="preserve">4.1 Prepare a visual representation that communicates the key aspects of the preferred solution </w:t>
            </w:r>
          </w:p>
          <w:p w:rsidR="00000000" w:rsidRPr="005311E7" w:rsidP="005311E7">
            <w:pPr>
              <w:pStyle w:val="BodyText"/>
            </w:pPr>
            <w:r w:rsidRPr="005311E7">
              <w:t>4.2 Pr</w:t>
            </w:r>
            <w:r w:rsidRPr="005311E7">
              <w:t>esent recommendations in a format and level of detail suited to the client and scope of the project</w:t>
            </w:r>
          </w:p>
          <w:p w:rsidR="00000000" w:rsidRPr="005311E7" w:rsidP="005311E7">
            <w:pPr>
              <w:pStyle w:val="BodyText"/>
            </w:pPr>
            <w:r w:rsidRPr="005311E7">
              <w:t xml:space="preserve">4.3 Clearly articulate and present rationale for the chosen solution to the client </w:t>
            </w:r>
          </w:p>
          <w:p w:rsidR="00000000" w:rsidRPr="005311E7" w:rsidP="005311E7">
            <w:pPr>
              <w:pStyle w:val="BodyText"/>
            </w:pPr>
            <w:r w:rsidRPr="005311E7">
              <w:t>4.4 Provide client with realistic cost estimates for purchasing or hirin</w:t>
            </w:r>
            <w:r w:rsidRPr="005311E7">
              <w:t>g and/or exhibiting the artwork within the site</w:t>
            </w:r>
          </w:p>
          <w:p w:rsidR="00000000" w:rsidRPr="005311E7" w:rsidP="005311E7">
            <w:pPr>
              <w:pStyle w:val="BodyText"/>
            </w:pPr>
            <w:r w:rsidRPr="005311E7">
              <w:t>4.5 Seek client feedback on the proposed solution</w:t>
            </w:r>
          </w:p>
          <w:p w:rsidR="00000000" w:rsidRPr="005311E7" w:rsidP="005311E7">
            <w:pPr>
              <w:pStyle w:val="BodyText"/>
            </w:pPr>
            <w:r w:rsidRPr="005311E7">
              <w:t>4.6 Make adjustments to the final design solution based on feedback</w:t>
            </w:r>
          </w:p>
          <w:p w:rsidR="00000000" w:rsidRPr="005311E7" w:rsidP="005311E7">
            <w:pPr>
              <w:pStyle w:val="BodyText"/>
            </w:pPr>
            <w:r w:rsidRPr="005311E7">
              <w:t xml:space="preserve">4.7 Evaluate work through feedback and own reflection and identify potential improvements </w:t>
            </w:r>
            <w:r w:rsidRPr="005311E7">
              <w:t>for use in future projects.</w:t>
            </w:r>
          </w:p>
        </w:tc>
      </w:tr>
    </w:tbl>
    <w:p w:rsidR="00000000" w:rsidRPr="005311E7" w:rsidP="005311E7">
      <w:pPr>
        <w:pStyle w:val="BodyText"/>
      </w:pPr>
    </w:p>
    <w:p w:rsidR="00000000" w:rsidRPr="005311E7" w:rsidP="005311E7">
      <w:pPr>
        <w:pStyle w:val="AllowPageBreak"/>
      </w:pPr>
    </w:p>
    <w:p w:rsidR="00000000" w:rsidRPr="005311E7" w:rsidP="005311E7">
      <w:pPr>
        <w:pStyle w:val="Heading1"/>
      </w:pPr>
      <w:bookmarkStart w:id="6" w:name="O_1015075"/>
      <w:bookmarkEnd w:id="6"/>
      <w:r w:rsidRPr="005311E7">
        <w:t>Foundation Skills</w:t>
      </w:r>
    </w:p>
    <w:p w:rsidR="00000000" w:rsidRPr="005311E7" w:rsidP="00A53F35">
      <w:pPr>
        <w:pStyle w:val="BodyText"/>
      </w:pPr>
      <w:r w:rsidRPr="005311E7">
        <w:t>The Foundation Skills describe those required skills (such as, language, literacy, numeracy and employment skills) that are essential to performance:</w:t>
      </w:r>
    </w:p>
    <w:p w:rsidR="00000000" w:rsidRPr="005311E7" w:rsidP="005311E7">
      <w:pPr>
        <w:pStyle w:val="ListBullet"/>
      </w:pPr>
      <w:r w:rsidRPr="005311E7">
        <w:t xml:space="preserve">technology skills to research artwork </w:t>
      </w:r>
      <w:r w:rsidRPr="005311E7">
        <w:t>options and present recommendations using digital media.</w:t>
      </w:r>
    </w:p>
    <w:p w:rsidR="00A53F35" w:rsidP="00A53F35">
      <w:pPr>
        <w:pStyle w:val="BodyText"/>
      </w:pPr>
      <w:r w:rsidRPr="005311E7">
        <w:t xml:space="preserve">Other foundation skills essential to performance are explicit in the performance criteria of this unit of competency. </w:t>
      </w:r>
    </w:p>
    <w:p w:rsidR="00000000" w:rsidRPr="005311E7" w:rsidP="005311E7">
      <w:pPr>
        <w:pStyle w:val="Heading1"/>
      </w:pPr>
      <w:bookmarkStart w:id="7" w:name="O_1015077"/>
      <w:bookmarkEnd w:id="7"/>
      <w:r w:rsidRPr="005311E7">
        <w:t>Unit Mapping Information</w:t>
      </w:r>
    </w:p>
    <w:p w:rsidR="00000000" w:rsidRPr="005311E7" w:rsidP="00A53F35">
      <w:pPr>
        <w:pStyle w:val="BodyText"/>
      </w:pPr>
      <w:r w:rsidRPr="005311E7">
        <w:t>Supersedes and is equivalent to MSFID5012 Research and recommend artwork.</w:t>
      </w:r>
    </w:p>
    <w:p w:rsidR="00000000" w:rsidRPr="005311E7" w:rsidP="005311E7">
      <w:pPr>
        <w:pStyle w:val="Heading1"/>
      </w:pPr>
      <w:bookmarkStart w:id="8" w:name="O_1015084"/>
      <w:bookmarkEnd w:id="8"/>
      <w:r w:rsidRPr="005311E7">
        <w:t>Links</w:t>
      </w:r>
    </w:p>
    <w:p w:rsidR="00000000" w:rsidRPr="005311E7" w:rsidP="00A53F35">
      <w:pPr>
        <w:pStyle w:val="BodyText"/>
      </w:pPr>
      <w:r w:rsidRPr="00531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946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311E7" w:rsidP="005311E7"/>
    <w:sectPr w:rsidSect="005311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E7" w:rsidRPr="00A53F35" w:rsidP="00A53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35" w:rsidP="00531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F35" w:rsidP="00531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F35" w:rsidP="00531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1E7" w:rsidRPr="00A53F35" w:rsidP="00A53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35" w:rsidRPr="002D2AF8" w:rsidP="00531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MSFID5028 Research and recommend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53F35" w:rsidP="00531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445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60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1E7"/>
  </w:style>
  <w:style w:type="character" w:customStyle="1" w:styleId="Heading1Char">
    <w:name w:val="Heading 1 Char"/>
    <w:basedOn w:val="DefaultParagraphFont"/>
    <w:link w:val="Heading1"/>
    <w:rsid w:val="00531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1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1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1E7"/>
    <w:rPr>
      <w:b/>
      <w:spacing w:val="0"/>
    </w:rPr>
  </w:style>
  <w:style w:type="character" w:styleId="Emphasis">
    <w:name w:val="Emphasis"/>
    <w:basedOn w:val="DefaultParagraphFont"/>
    <w:qFormat/>
    <w:rsid w:val="005311E7"/>
    <w:rPr>
      <w:i/>
    </w:rPr>
  </w:style>
  <w:style w:type="paragraph" w:customStyle="1" w:styleId="SuperHeading">
    <w:name w:val="SuperHeading"/>
    <w:basedOn w:val="Normal"/>
    <w:rsid w:val="00531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1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1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1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1E7"/>
  </w:style>
  <w:style w:type="paragraph" w:styleId="TableofFigures">
    <w:name w:val="table of figures"/>
    <w:basedOn w:val="Normal"/>
    <w:next w:val="Normal"/>
    <w:semiHidden/>
    <w:rsid w:val="00531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1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11E7"/>
    <w:rPr>
      <w:rFonts w:ascii="Wingdings" w:hAnsi="Wingdings"/>
    </w:rPr>
  </w:style>
  <w:style w:type="paragraph" w:customStyle="1" w:styleId="TableHeading">
    <w:name w:val="Table Heading"/>
    <w:basedOn w:val="HeadingBase"/>
    <w:rsid w:val="00531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1E7"/>
    <w:rPr>
      <w:color w:val="0033CC"/>
      <w:u w:val="none"/>
    </w:rPr>
  </w:style>
  <w:style w:type="paragraph" w:customStyle="1" w:styleId="BodyTextRight">
    <w:name w:val="Body Text Right"/>
    <w:basedOn w:val="BodyText"/>
    <w:rsid w:val="00531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1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1E7"/>
    <w:rPr>
      <w:sz w:val="32"/>
    </w:rPr>
  </w:style>
  <w:style w:type="paragraph" w:customStyle="1" w:styleId="HeadingProcedure">
    <w:name w:val="Heading Procedure"/>
    <w:basedOn w:val="HeadingBase"/>
    <w:next w:val="Normal"/>
    <w:rsid w:val="00531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1E7"/>
    <w:pPr>
      <w:spacing w:before="60" w:after="60"/>
    </w:pPr>
  </w:style>
  <w:style w:type="paragraph" w:styleId="ListContinue">
    <w:name w:val="List Continue"/>
    <w:basedOn w:val="List"/>
    <w:rsid w:val="005311E7"/>
    <w:pPr>
      <w:ind w:firstLine="0"/>
    </w:pPr>
  </w:style>
  <w:style w:type="paragraph" w:customStyle="1" w:styleId="ListNote">
    <w:name w:val="List Note"/>
    <w:basedOn w:val="List"/>
    <w:rsid w:val="00531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1E7"/>
    <w:rPr>
      <w:rFonts w:ascii="Courier New" w:hAnsi="Courier New"/>
    </w:rPr>
  </w:style>
  <w:style w:type="paragraph" w:customStyle="1" w:styleId="NoteBullet">
    <w:name w:val="Note Bullet"/>
    <w:basedOn w:val="Note"/>
    <w:rsid w:val="00531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1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1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1E7"/>
    <w:rPr>
      <w:b/>
      <w:smallCaps/>
    </w:rPr>
  </w:style>
  <w:style w:type="paragraph" w:customStyle="1" w:styleId="TableListNumber">
    <w:name w:val="Table List Number"/>
    <w:basedOn w:val="ListNumber"/>
    <w:rsid w:val="00531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1E7"/>
    <w:pPr>
      <w:numPr>
        <w:numId w:val="8"/>
      </w:numPr>
    </w:pPr>
  </w:style>
  <w:style w:type="paragraph" w:customStyle="1" w:styleId="ListAlpha2">
    <w:name w:val="List Alpha 2"/>
    <w:basedOn w:val="List2"/>
    <w:rsid w:val="005311E7"/>
    <w:pPr>
      <w:numPr>
        <w:numId w:val="7"/>
      </w:numPr>
    </w:pPr>
  </w:style>
  <w:style w:type="paragraph" w:styleId="List2">
    <w:name w:val="List 2"/>
    <w:basedOn w:val="BodyText"/>
    <w:rsid w:val="00531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1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1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11E7"/>
    <w:pPr>
      <w:numPr>
        <w:numId w:val="3"/>
      </w:numPr>
    </w:pPr>
  </w:style>
  <w:style w:type="paragraph" w:styleId="ListContinue2">
    <w:name w:val="List Continue 2"/>
    <w:basedOn w:val="List2"/>
    <w:rsid w:val="005311E7"/>
    <w:pPr>
      <w:ind w:firstLine="0"/>
    </w:pPr>
  </w:style>
  <w:style w:type="paragraph" w:styleId="ListContinue3">
    <w:name w:val="List Continue 3"/>
    <w:basedOn w:val="List3"/>
    <w:rsid w:val="005311E7"/>
    <w:pPr>
      <w:ind w:left="1021" w:firstLine="0"/>
    </w:pPr>
  </w:style>
  <w:style w:type="paragraph" w:styleId="ListContinue4">
    <w:name w:val="List Continue 4"/>
    <w:basedOn w:val="List4"/>
    <w:rsid w:val="005311E7"/>
    <w:pPr>
      <w:ind w:firstLine="0"/>
    </w:pPr>
  </w:style>
  <w:style w:type="paragraph" w:styleId="ListContinue5">
    <w:name w:val="List Continue 5"/>
    <w:basedOn w:val="List5"/>
    <w:rsid w:val="005311E7"/>
    <w:pPr>
      <w:ind w:firstLine="0"/>
    </w:pPr>
  </w:style>
  <w:style w:type="paragraph" w:styleId="ListNumber3">
    <w:name w:val="List Number 3"/>
    <w:basedOn w:val="List3"/>
    <w:rsid w:val="005311E7"/>
    <w:pPr>
      <w:numPr>
        <w:numId w:val="4"/>
      </w:numPr>
    </w:pPr>
  </w:style>
  <w:style w:type="paragraph" w:styleId="ListNumber4">
    <w:name w:val="List Number 4"/>
    <w:basedOn w:val="List4"/>
    <w:rsid w:val="005311E7"/>
    <w:pPr>
      <w:numPr>
        <w:numId w:val="5"/>
      </w:numPr>
    </w:pPr>
  </w:style>
  <w:style w:type="paragraph" w:styleId="ListNumber5">
    <w:name w:val="List Number 5"/>
    <w:basedOn w:val="List5"/>
    <w:rsid w:val="005311E7"/>
    <w:pPr>
      <w:numPr>
        <w:numId w:val="6"/>
      </w:numPr>
    </w:pPr>
  </w:style>
  <w:style w:type="paragraph" w:styleId="BlockText">
    <w:name w:val="Block Text"/>
    <w:basedOn w:val="Normal"/>
    <w:rsid w:val="00531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1E7"/>
    <w:rPr>
      <w:sz w:val="16"/>
      <w:vertAlign w:val="superscript"/>
    </w:rPr>
  </w:style>
  <w:style w:type="character" w:customStyle="1" w:styleId="Symbols">
    <w:name w:val="Symbols"/>
    <w:basedOn w:val="DefaultParagraphFont"/>
    <w:rsid w:val="005311E7"/>
    <w:rPr>
      <w:rFonts w:ascii="Symbol" w:hAnsi="Symbol"/>
    </w:rPr>
  </w:style>
  <w:style w:type="character" w:customStyle="1" w:styleId="MenuOptions">
    <w:name w:val="Menu Options"/>
    <w:basedOn w:val="DefaultParagraphFont"/>
    <w:rsid w:val="00531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1E7"/>
    <w:rPr>
      <w:b/>
    </w:rPr>
  </w:style>
  <w:style w:type="character" w:customStyle="1" w:styleId="Underlined">
    <w:name w:val="Underlined"/>
    <w:basedOn w:val="DefaultParagraphFont"/>
    <w:rsid w:val="005311E7"/>
    <w:rPr>
      <w:u w:val="single"/>
    </w:rPr>
  </w:style>
  <w:style w:type="paragraph" w:customStyle="1" w:styleId="TableBodyTextRight">
    <w:name w:val="Table Body Text Right"/>
    <w:basedOn w:val="TableBodyText"/>
    <w:rsid w:val="00531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1E7"/>
    <w:rPr>
      <w:sz w:val="18"/>
    </w:rPr>
  </w:style>
  <w:style w:type="paragraph" w:customStyle="1" w:styleId="BodySmallRight">
    <w:name w:val="Body Small Right"/>
    <w:basedOn w:val="BodyTextRight"/>
    <w:rsid w:val="005311E7"/>
    <w:rPr>
      <w:sz w:val="18"/>
      <w:szCs w:val="18"/>
    </w:rPr>
  </w:style>
  <w:style w:type="paragraph" w:customStyle="1" w:styleId="MarginEdition">
    <w:name w:val="Margin Edition"/>
    <w:basedOn w:val="MarginNote"/>
    <w:rsid w:val="00531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1E7"/>
    <w:rPr>
      <w:sz w:val="2"/>
      <w:szCs w:val="2"/>
    </w:rPr>
  </w:style>
  <w:style w:type="character" w:customStyle="1" w:styleId="Small">
    <w:name w:val="Small"/>
    <w:basedOn w:val="DefaultParagraphFont"/>
    <w:rsid w:val="005311E7"/>
    <w:rPr>
      <w:sz w:val="16"/>
    </w:rPr>
  </w:style>
  <w:style w:type="paragraph" w:customStyle="1" w:styleId="WideTable">
    <w:name w:val="Wide Table"/>
    <w:basedOn w:val="Normal"/>
    <w:rsid w:val="00531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1E7"/>
  </w:style>
  <w:style w:type="paragraph" w:styleId="Quote">
    <w:name w:val="Quote"/>
    <w:basedOn w:val="Heading1"/>
    <w:link w:val="QuoteChar"/>
    <w:qFormat/>
    <w:rsid w:val="00531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1E7"/>
    <w:pPr>
      <w:pageBreakBefore/>
    </w:pPr>
  </w:style>
  <w:style w:type="paragraph" w:customStyle="1" w:styleId="Border">
    <w:name w:val="Border"/>
    <w:basedOn w:val="Normal"/>
    <w:qFormat/>
    <w:rsid w:val="00531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1E7"/>
    <w:rPr>
      <w:u w:val="single"/>
    </w:rPr>
  </w:style>
  <w:style w:type="character" w:customStyle="1" w:styleId="BoldandItalics">
    <w:name w:val="Bold and Italics"/>
    <w:qFormat/>
    <w:rsid w:val="005311E7"/>
    <w:rPr>
      <w:b/>
      <w:i/>
      <w:u w:val="none"/>
    </w:rPr>
  </w:style>
  <w:style w:type="paragraph" w:styleId="BalloonText">
    <w:name w:val="Balloon Text"/>
    <w:basedOn w:val="Normal"/>
    <w:link w:val="BalloonTextChar"/>
    <w:rsid w:val="00531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1E7"/>
    <w:pPr>
      <w:spacing w:before="0" w:after="0"/>
    </w:pPr>
  </w:style>
  <w:style w:type="paragraph" w:customStyle="1" w:styleId="BodyTextBold">
    <w:name w:val="Body Text Bold"/>
    <w:basedOn w:val="BodyText"/>
    <w:qFormat/>
    <w:rsid w:val="005311E7"/>
    <w:rPr>
      <w:b/>
    </w:rPr>
  </w:style>
  <w:style w:type="character" w:styleId="Hyperlink">
    <w:name w:val="Hyperlink"/>
    <w:basedOn w:val="DefaultParagraphFont"/>
    <w:uiPriority w:val="99"/>
    <w:unhideWhenUsed/>
    <w:rsid w:val="00A53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3363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MSFID5028 Research and recommend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