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E80" w:rsidP="008C5E80">
      <w:pPr>
        <w:pStyle w:val="Title"/>
      </w:pPr>
      <w:r>
        <w:fldChar w:fldCharType="begin"/>
      </w:r>
      <w:r>
        <w:instrText xml:space="preserve"> TITLE   \* MERGEFORMAT </w:instrText>
      </w:r>
      <w:r>
        <w:fldChar w:fldCharType="separate"/>
      </w:r>
      <w:r>
        <w:t>MSFID5004 Specify structural elements, systems and services for interior spaces</w:t>
      </w:r>
      <w:r>
        <w:fldChar w:fldCharType="end"/>
      </w:r>
    </w:p>
    <w:p w:rsidR="008C5E80" w:rsidP="008C5E80">
      <w:pPr>
        <w:pStyle w:val="Version"/>
        <w:sectPr w:rsidSect="009348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898" w:rsidP="00934898">
      <w:pPr>
        <w:pStyle w:val="SuperHeading"/>
      </w:pPr>
      <w:r w:rsidRPr="00934898">
        <w:t>MSFID5004 Specify structural elements, systems and services for interior spaces</w:t>
      </w:r>
    </w:p>
    <w:p w:rsidR="00000000" w:rsidRPr="00934898" w:rsidP="00934898">
      <w:pPr>
        <w:pStyle w:val="Heading1"/>
      </w:pPr>
      <w:bookmarkStart w:id="1" w:name="O_629100"/>
      <w:bookmarkEnd w:id="1"/>
      <w:r w:rsidRPr="00934898">
        <w:t>Modification History</w:t>
      </w:r>
    </w:p>
    <w:p w:rsidR="00000000" w:rsidRPr="00934898" w:rsidP="00934898">
      <w:pPr>
        <w:pStyle w:val="BodyText"/>
      </w:pPr>
      <w:r w:rsidRPr="00934898">
        <w:t>Release 1 - New unit of competency</w:t>
      </w:r>
    </w:p>
    <w:p w:rsidR="00000000" w:rsidRPr="00934898" w:rsidP="00934898">
      <w:pPr>
        <w:pStyle w:val="AllowPageBreak"/>
      </w:pPr>
    </w:p>
    <w:p w:rsidR="00000000" w:rsidRPr="00934898" w:rsidP="00934898">
      <w:pPr>
        <w:pStyle w:val="Heading1"/>
      </w:pPr>
      <w:bookmarkStart w:id="2" w:name="O_629108"/>
      <w:bookmarkEnd w:id="2"/>
      <w:r w:rsidRPr="00934898">
        <w:t>Application</w:t>
      </w:r>
    </w:p>
    <w:p w:rsidR="00000000" w:rsidRPr="00934898" w:rsidP="00934898">
      <w:pPr>
        <w:pStyle w:val="BodyText"/>
      </w:pPr>
      <w:r w:rsidRPr="00934898">
        <w:t>T</w:t>
      </w:r>
      <w:r w:rsidRPr="00934898">
        <w:t>his unit of competency covers specifying structural elements, systems and services for interior spaces in order to achieve design requirements and includes the production of drawings that have layout specifications using computer-aided design (CAD) program</w:t>
      </w:r>
      <w:r w:rsidRPr="00934898">
        <w:t>s. Interior designs may relate to residential or small to medium scale commercial spaces and may include new or existing buildings.</w:t>
      </w:r>
    </w:p>
    <w:p w:rsidR="00000000" w:rsidRPr="00934898" w:rsidP="00934898">
      <w:pPr>
        <w:pStyle w:val="BodyText"/>
      </w:pPr>
    </w:p>
    <w:p w:rsidR="00000000" w:rsidRPr="00934898" w:rsidP="00934898">
      <w:pPr>
        <w:pStyle w:val="BodyText"/>
      </w:pPr>
      <w:r w:rsidRPr="00934898">
        <w:t>Licensing, legislative or certification requirements may apply to this unit and relevant state/territory and local governme</w:t>
      </w:r>
      <w:r w:rsidRPr="00934898">
        <w:t xml:space="preserve">nt agencies should be consulted to determine any necessary certification or licensing for undertaking interior decoration and design work. Access to construction sites requires certification of general induction training specified by the </w:t>
      </w:r>
      <w:r w:rsidRPr="00934898">
        <w:rPr>
          <w:rStyle w:val="Emphasis"/>
        </w:rPr>
        <w:t>National Code of P</w:t>
      </w:r>
      <w:r w:rsidRPr="00934898">
        <w:rPr>
          <w:rStyle w:val="Emphasis"/>
        </w:rPr>
        <w:t>ractice for Induction for Construction Work</w:t>
      </w:r>
      <w:r w:rsidRPr="00934898">
        <w:t xml:space="preserve"> (ASCC 2007).</w:t>
      </w:r>
    </w:p>
    <w:p w:rsidR="00000000" w:rsidRPr="00934898" w:rsidP="00934898">
      <w:pPr>
        <w:pStyle w:val="AllowPageBreak"/>
      </w:pPr>
    </w:p>
    <w:p w:rsidR="00000000" w:rsidRPr="00934898" w:rsidP="00934898">
      <w:pPr>
        <w:pStyle w:val="Heading1"/>
      </w:pPr>
      <w:bookmarkStart w:id="3" w:name="O_629107"/>
      <w:bookmarkEnd w:id="3"/>
      <w:r w:rsidRPr="00934898">
        <w:t>Pre-requisite Unit</w:t>
      </w:r>
    </w:p>
    <w:tbl>
      <w:tblPr>
        <w:tblW w:w="0" w:type="auto"/>
        <w:tblLayout w:type="fixed"/>
        <w:tblCellMar>
          <w:left w:w="62" w:type="dxa"/>
          <w:right w:w="62" w:type="dxa"/>
        </w:tblCellMar>
        <w:tblLook w:val="0000"/>
      </w:tblPr>
      <w:tblGrid>
        <w:gridCol w:w="1485"/>
        <w:gridCol w:w="6322"/>
      </w:tblGrid>
      <w:tr w:rsidTr="00934898">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 xml:space="preserve">MSFID5003 </w:t>
            </w:r>
          </w:p>
        </w:tc>
        <w:tc>
          <w:tcPr>
            <w:tcW w:w="6322" w:type="dxa"/>
            <w:tcBorders>
              <w:top w:val="nil"/>
              <w:left w:val="nil"/>
              <w:bottom w:val="nil"/>
              <w:right w:val="nil"/>
            </w:tcBorders>
            <w:tcMar>
              <w:top w:w="0" w:type="dxa"/>
              <w:left w:w="62" w:type="dxa"/>
              <w:bottom w:w="0" w:type="dxa"/>
              <w:right w:w="62" w:type="dxa"/>
            </w:tcMar>
          </w:tcPr>
          <w:p w:rsidR="00000000" w:rsidRPr="00934898" w:rsidP="00934898">
            <w:pPr>
              <w:pStyle w:val="BodyText"/>
            </w:pPr>
            <w:r w:rsidRPr="00934898">
              <w:t>Evaluate site for interior design brief</w:t>
            </w:r>
          </w:p>
        </w:tc>
      </w:tr>
    </w:tbl>
    <w:p w:rsidR="00000000" w:rsidRPr="00934898" w:rsidP="00934898">
      <w:pPr>
        <w:pStyle w:val="BodyText"/>
      </w:pPr>
    </w:p>
    <w:p w:rsidR="00000000" w:rsidRPr="00934898" w:rsidP="00934898">
      <w:pPr>
        <w:pStyle w:val="AllowPageBreak"/>
      </w:pPr>
    </w:p>
    <w:p w:rsidR="00000000" w:rsidRPr="00934898" w:rsidP="00934898">
      <w:pPr>
        <w:pStyle w:val="Heading1"/>
      </w:pPr>
      <w:bookmarkStart w:id="4" w:name="O_629106"/>
      <w:bookmarkEnd w:id="4"/>
      <w:r w:rsidRPr="00934898">
        <w:t>Competency Field</w:t>
      </w:r>
    </w:p>
    <w:p w:rsidR="00000000" w:rsidRPr="00934898" w:rsidP="00934898">
      <w:pPr>
        <w:pStyle w:val="Heading1"/>
      </w:pPr>
      <w:bookmarkStart w:id="5" w:name="O_629105"/>
      <w:bookmarkEnd w:id="5"/>
      <w:r w:rsidRPr="00934898">
        <w:t>Unit Sector</w:t>
      </w:r>
    </w:p>
    <w:p w:rsidR="00000000" w:rsidRPr="00934898" w:rsidP="00934898">
      <w:pPr>
        <w:pStyle w:val="BodyText"/>
      </w:pPr>
      <w:r w:rsidRPr="00934898">
        <w:t>Interior Decoration and Design</w:t>
      </w:r>
    </w:p>
    <w:p w:rsidR="00000000" w:rsidRPr="00934898" w:rsidP="00934898">
      <w:pPr>
        <w:pStyle w:val="AllowPageBreak"/>
      </w:pPr>
    </w:p>
    <w:p w:rsidR="00000000" w:rsidRPr="00934898" w:rsidP="00934898">
      <w:pPr>
        <w:pStyle w:val="Heading1"/>
      </w:pPr>
      <w:bookmarkStart w:id="6" w:name="O_629104"/>
      <w:bookmarkEnd w:id="6"/>
      <w:r w:rsidRPr="00934898">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93489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Performance criteria describe the performance needed to demonstrate achievement of the element.</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1</w:t>
            </w:r>
          </w:p>
        </w:tc>
        <w:tc>
          <w:tcPr>
            <w:tcW w:w="2219"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Conduct project evaluation</w:t>
            </w: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1.1</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Applicable work health and safety (WHS), legislative and organisational requirements relevant to conducting site visits and preparing design specifications are verified and complied with</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1.2</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Project brief is reviewed and parameters for the project are a</w:t>
            </w:r>
            <w:r w:rsidRPr="00934898">
              <w:t>ssessed and confirmed</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1.3</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Site measurements and drawings are analysed and information on structures and services confirmed</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1.4</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Construction methods used are identified and implications for design determined</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2</w:t>
            </w:r>
          </w:p>
        </w:tc>
        <w:tc>
          <w:tcPr>
            <w:tcW w:w="2219"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 xml:space="preserve">Design structural aspects of design </w:t>
            </w: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2.1</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 xml:space="preserve">Location and features of walls are determined and documented </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2.2</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 xml:space="preserve">Location and features of flooring are determined and documented </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2.3</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 xml:space="preserve">Location and features of ceilings are determined and documented </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2.4</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 xml:space="preserve">Location and features of other structures are determined and documented </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2.5</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 xml:space="preserve">Implications of structural designs are identified and addressed </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2.6</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Costs associated with making structural changes are calculated</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2.7</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Environmental considerations and a</w:t>
            </w:r>
            <w:r w:rsidRPr="00934898">
              <w:t xml:space="preserve">ccess implications for structural ideas are identified and integrated into the design </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3</w:t>
            </w:r>
          </w:p>
        </w:tc>
        <w:tc>
          <w:tcPr>
            <w:tcW w:w="2219"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Design service aspects</w:t>
            </w: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3.1</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 xml:space="preserve">Location and features of plumbing are determined and documented </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3.2</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 xml:space="preserve">Location and features of air conditioning, if applicable, are determined and documented </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3.3</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 xml:space="preserve">Location and features of electricity outlets are determined and documented </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3.4</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Location and features of other service aspects, if applicable, are determined</w:t>
            </w:r>
            <w:r w:rsidRPr="00934898">
              <w:t xml:space="preserve"> and documented </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3.5</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 xml:space="preserve">Implications of service designs are identified and addressed </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3.6</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Costs associated with making service changes are calculated</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3.7</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Environmental considerations and acc</w:t>
            </w:r>
            <w:r w:rsidRPr="00934898">
              <w:t>ess implications for service ideas are identified and integrated into the design</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4</w:t>
            </w:r>
          </w:p>
        </w:tc>
        <w:tc>
          <w:tcPr>
            <w:tcW w:w="2219"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Liaise with specialist professionals</w:t>
            </w: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4.1</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 xml:space="preserve">Specialist professionals are sought out and contacted to assess viability of design </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4.2</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Costs and work requirements are confirm</w:t>
            </w:r>
            <w:r w:rsidRPr="00934898">
              <w:t>ed with specialist professionals</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4.3</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Work schedule is developed and tested with industry professionals</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5</w:t>
            </w:r>
          </w:p>
        </w:tc>
        <w:tc>
          <w:tcPr>
            <w:tcW w:w="2219"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Prepare design documentation</w:t>
            </w: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5.1</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Design drawings are completed with layout and specifications for structural, non-structural and service information</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5.2</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Budget and project implementation schedule is developed</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5.3</w:t>
            </w:r>
          </w:p>
        </w:tc>
        <w:tc>
          <w:tcPr>
            <w:tcW w:w="5776"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 xml:space="preserve">Design documentation is prepared for client </w:t>
            </w:r>
          </w:p>
        </w:tc>
      </w:tr>
      <w:tr w:rsidTr="0093489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5.4</w:t>
            </w:r>
          </w:p>
        </w:tc>
        <w:tc>
          <w:tcPr>
            <w:tcW w:w="5776" w:type="dxa"/>
            <w:tcBorders>
              <w:top w:val="nil"/>
              <w:left w:val="nil"/>
              <w:bottom w:val="nil"/>
              <w:right w:val="nil"/>
            </w:tcBorders>
            <w:tcMar>
              <w:top w:w="0" w:type="dxa"/>
              <w:left w:w="62" w:type="dxa"/>
              <w:bottom w:w="0" w:type="dxa"/>
              <w:right w:w="62" w:type="dxa"/>
            </w:tcMar>
          </w:tcPr>
          <w:p w:rsidR="00000000" w:rsidRPr="00934898" w:rsidP="00934898">
            <w:pPr>
              <w:pStyle w:val="BodyText"/>
            </w:pPr>
            <w:r w:rsidRPr="00934898">
              <w:t>Design is presented to client and reviewed for further improvement</w:t>
            </w:r>
          </w:p>
        </w:tc>
      </w:tr>
    </w:tbl>
    <w:p w:rsidR="00000000" w:rsidRPr="00934898" w:rsidP="00934898">
      <w:pPr>
        <w:pStyle w:val="BodyText"/>
      </w:pPr>
    </w:p>
    <w:p w:rsidR="00000000" w:rsidRPr="00934898" w:rsidP="00934898">
      <w:pPr>
        <w:pStyle w:val="AllowPageBreak"/>
      </w:pPr>
    </w:p>
    <w:p w:rsidR="00000000" w:rsidRPr="00934898" w:rsidP="00934898">
      <w:pPr>
        <w:pStyle w:val="Heading1"/>
      </w:pPr>
      <w:bookmarkStart w:id="7" w:name="O_629103"/>
      <w:bookmarkEnd w:id="7"/>
      <w:r w:rsidRPr="00934898">
        <w:t>Foundation Skills</w:t>
      </w:r>
    </w:p>
    <w:p w:rsidR="00000000" w:rsidRPr="00934898" w:rsidP="00934898">
      <w:pPr>
        <w:pStyle w:val="BodyText"/>
      </w:pPr>
      <w:r w:rsidRPr="00934898">
        <w:t>Foundation skills essential to performance are explicit in the performance criteria of this unit of competency. Detail on appropriate performance levels</w:t>
      </w:r>
      <w:r w:rsidRPr="00934898">
        <w:t xml:space="preserve"> for each furnishing unit of competency in reading, writing, oral communication and numeracy utilising the Australian Core Skills Framework (ACSF) are provided in the Furnishing Training Package Implementation Guide.</w:t>
      </w:r>
    </w:p>
    <w:p w:rsidR="00000000" w:rsidRPr="00934898" w:rsidP="00934898">
      <w:pPr>
        <w:pStyle w:val="AllowPageBreak"/>
      </w:pPr>
    </w:p>
    <w:p w:rsidR="00000000" w:rsidRPr="00934898" w:rsidP="00934898">
      <w:pPr>
        <w:pStyle w:val="Heading1"/>
      </w:pPr>
      <w:bookmarkStart w:id="8" w:name="O_629102"/>
      <w:bookmarkEnd w:id="8"/>
      <w:r w:rsidRPr="00934898">
        <w:t>Range of Conditions</w:t>
      </w:r>
    </w:p>
    <w:tbl>
      <w:tblPr>
        <w:tblW w:w="0" w:type="auto"/>
        <w:tblLayout w:type="fixed"/>
        <w:tblCellMar>
          <w:left w:w="62" w:type="dxa"/>
          <w:right w:w="62" w:type="dxa"/>
        </w:tblCellMar>
        <w:tblLook w:val="0000"/>
      </w:tblPr>
      <w:tblGrid>
        <w:gridCol w:w="2760"/>
        <w:gridCol w:w="6312"/>
      </w:tblGrid>
      <w:tr w:rsidTr="009348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t>Sp</w:t>
            </w:r>
            <w:r w:rsidRPr="00934898">
              <w:t>ecifies different work environments and conditions that may affect performance. Essential operating conditions that may be present (depending on the work situation, needs of the candidate, accessibility of the item, and local industry and regional contexts</w:t>
            </w:r>
            <w:r w:rsidRPr="00934898">
              <w:t>) are included. Range is restricted to essential operating conditions and any other variables essential to the work environment.</w:t>
            </w:r>
          </w:p>
        </w:tc>
      </w:tr>
      <w:tr w:rsidTr="009348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34898" w:rsidP="00934898">
            <w:pPr>
              <w:pStyle w:val="ListBullet"/>
            </w:pPr>
            <w:r w:rsidRPr="00934898">
              <w:t>WHS requirements, including legislation, building codes, material safety management systems, hazardou</w:t>
            </w:r>
            <w:r w:rsidRPr="00934898">
              <w:t xml:space="preserve">s and dangerous goods codes, and local safe operating procedures or equivalent </w:t>
            </w:r>
          </w:p>
          <w:p w:rsidR="00000000" w:rsidRPr="00934898" w:rsidP="00934898">
            <w:pPr>
              <w:pStyle w:val="ListBullet"/>
            </w:pPr>
            <w:r w:rsidRPr="00934898">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934898">
            <w:pPr>
              <w:pStyle w:val="ListBullet"/>
              <w:rPr>
                <w:lang w:val="en-NZ"/>
              </w:rPr>
            </w:pPr>
            <w:r w:rsidRPr="00934898">
              <w:t>work requires in</w:t>
            </w:r>
            <w:r w:rsidRPr="00934898">
              <w:t>dividual to demonstrate discretion, judgement and problem solving, plus self-management and learning skills</w:t>
            </w:r>
          </w:p>
        </w:tc>
      </w:tr>
      <w:tr w:rsidTr="009348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rPr>
                <w:rStyle w:val="SpecialBold"/>
              </w:rPr>
              <w:t>Scope of brief includes:</w:t>
            </w:r>
          </w:p>
        </w:tc>
        <w:tc>
          <w:tcPr>
            <w:tcW w:w="6312" w:type="dxa"/>
            <w:tcBorders>
              <w:top w:val="nil"/>
              <w:left w:val="nil"/>
              <w:bottom w:val="nil"/>
              <w:right w:val="nil"/>
            </w:tcBorders>
            <w:tcMar>
              <w:top w:w="0" w:type="dxa"/>
              <w:left w:w="62" w:type="dxa"/>
              <w:bottom w:w="0" w:type="dxa"/>
              <w:right w:w="62" w:type="dxa"/>
            </w:tcMar>
          </w:tcPr>
          <w:p w:rsidR="00000000" w:rsidRPr="00934898" w:rsidP="00934898">
            <w:pPr>
              <w:pStyle w:val="ListBullet"/>
            </w:pPr>
            <w:r w:rsidRPr="00934898">
              <w:t>aims</w:t>
            </w:r>
          </w:p>
          <w:p w:rsidR="00000000" w:rsidRPr="00934898" w:rsidP="00934898">
            <w:pPr>
              <w:pStyle w:val="ListBullet"/>
            </w:pPr>
            <w:r w:rsidRPr="00934898">
              <w:t>objectives</w:t>
            </w:r>
          </w:p>
          <w:p w:rsidR="00000000" w:rsidRPr="00934898" w:rsidP="00934898">
            <w:pPr>
              <w:pStyle w:val="ListBullet"/>
            </w:pPr>
            <w:r w:rsidRPr="00934898">
              <w:t>milestones for the project</w:t>
            </w:r>
          </w:p>
          <w:p w:rsidR="00000000" w:rsidRPr="00934898" w:rsidP="00934898">
            <w:pPr>
              <w:pStyle w:val="ListBullet"/>
            </w:pPr>
            <w:r w:rsidRPr="00934898">
              <w:t xml:space="preserve">organisational or personal profiles </w:t>
            </w:r>
          </w:p>
          <w:p w:rsidR="00000000" w:rsidRPr="00934898" w:rsidP="00934898">
            <w:pPr>
              <w:pStyle w:val="ListBullet"/>
            </w:pPr>
            <w:r w:rsidRPr="00934898">
              <w:t xml:space="preserve">target audience </w:t>
            </w:r>
          </w:p>
          <w:p w:rsidR="00000000" w:rsidRPr="00934898" w:rsidP="00934898">
            <w:pPr>
              <w:pStyle w:val="ListBullet"/>
            </w:pPr>
            <w:r w:rsidRPr="00934898">
              <w:t xml:space="preserve">budget </w:t>
            </w:r>
          </w:p>
          <w:p w:rsidR="00000000" w:rsidRPr="00934898" w:rsidP="00934898">
            <w:pPr>
              <w:pStyle w:val="ListBullet"/>
            </w:pPr>
            <w:r w:rsidRPr="00934898">
              <w:t>timeline</w:t>
            </w:r>
          </w:p>
          <w:p w:rsidR="00000000" w:rsidRPr="00934898" w:rsidP="00934898">
            <w:pPr>
              <w:pStyle w:val="ListBullet"/>
            </w:pPr>
            <w:r w:rsidRPr="00934898">
              <w:t>consult</w:t>
            </w:r>
            <w:r w:rsidRPr="00934898">
              <w:t>ation requirements</w:t>
            </w:r>
          </w:p>
          <w:p w:rsidR="00000000" w:rsidRPr="00934898" w:rsidP="00934898">
            <w:pPr>
              <w:pStyle w:val="ListBullet"/>
            </w:pPr>
            <w:r w:rsidRPr="00934898">
              <w:t>colour requirements</w:t>
            </w:r>
          </w:p>
          <w:p w:rsidR="00000000" w:rsidRPr="00934898" w:rsidP="00934898">
            <w:pPr>
              <w:pStyle w:val="ListBullet"/>
            </w:pPr>
            <w:r w:rsidRPr="00934898">
              <w:t xml:space="preserve">image requirements </w:t>
            </w:r>
          </w:p>
          <w:p w:rsidR="00000000" w:rsidP="00934898">
            <w:pPr>
              <w:pStyle w:val="ListBullet"/>
              <w:rPr>
                <w:lang w:val="en-NZ"/>
              </w:rPr>
            </w:pPr>
            <w:r w:rsidRPr="00934898">
              <w:t>function</w:t>
            </w:r>
          </w:p>
        </w:tc>
      </w:tr>
      <w:tr w:rsidTr="009348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rPr>
                <w:rStyle w:val="SpecialBold"/>
              </w:rPr>
              <w:t>Structural elements include:</w:t>
            </w:r>
          </w:p>
        </w:tc>
        <w:tc>
          <w:tcPr>
            <w:tcW w:w="6312" w:type="dxa"/>
            <w:tcBorders>
              <w:top w:val="nil"/>
              <w:left w:val="nil"/>
              <w:bottom w:val="nil"/>
              <w:right w:val="nil"/>
            </w:tcBorders>
            <w:tcMar>
              <w:top w:w="0" w:type="dxa"/>
              <w:left w:w="62" w:type="dxa"/>
              <w:bottom w:w="0" w:type="dxa"/>
              <w:right w:w="62" w:type="dxa"/>
            </w:tcMar>
          </w:tcPr>
          <w:p w:rsidR="00000000" w:rsidRPr="00934898" w:rsidP="00934898">
            <w:pPr>
              <w:pStyle w:val="ListBullet"/>
            </w:pPr>
            <w:r w:rsidRPr="00934898">
              <w:t xml:space="preserve">walls </w:t>
            </w:r>
          </w:p>
          <w:p w:rsidR="00000000" w:rsidRPr="00934898" w:rsidP="00934898">
            <w:pPr>
              <w:pStyle w:val="ListBullet"/>
            </w:pPr>
            <w:r w:rsidRPr="00934898">
              <w:t xml:space="preserve">flooring </w:t>
            </w:r>
          </w:p>
          <w:p w:rsidR="00000000" w:rsidP="00934898">
            <w:pPr>
              <w:pStyle w:val="ListBullet"/>
              <w:rPr>
                <w:lang w:val="en-NZ"/>
              </w:rPr>
            </w:pPr>
            <w:r w:rsidRPr="00934898">
              <w:t xml:space="preserve">ceiling components </w:t>
            </w:r>
          </w:p>
        </w:tc>
      </w:tr>
      <w:tr w:rsidTr="009348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rPr>
                <w:rStyle w:val="SpecialBold"/>
              </w:rPr>
              <w:t>Services include:</w:t>
            </w:r>
          </w:p>
        </w:tc>
        <w:tc>
          <w:tcPr>
            <w:tcW w:w="6312" w:type="dxa"/>
            <w:tcBorders>
              <w:top w:val="nil"/>
              <w:left w:val="nil"/>
              <w:bottom w:val="nil"/>
              <w:right w:val="nil"/>
            </w:tcBorders>
            <w:tcMar>
              <w:top w:w="0" w:type="dxa"/>
              <w:left w:w="62" w:type="dxa"/>
              <w:bottom w:w="0" w:type="dxa"/>
              <w:right w:w="62" w:type="dxa"/>
            </w:tcMar>
          </w:tcPr>
          <w:p w:rsidR="00000000" w:rsidRPr="00934898" w:rsidP="00934898">
            <w:pPr>
              <w:pStyle w:val="ListBullet"/>
            </w:pPr>
            <w:r w:rsidRPr="00934898">
              <w:t>plumbing</w:t>
            </w:r>
          </w:p>
          <w:p w:rsidR="00000000" w:rsidRPr="00934898" w:rsidP="00934898">
            <w:pPr>
              <w:pStyle w:val="ListBullet"/>
            </w:pPr>
            <w:r w:rsidRPr="00934898">
              <w:t>drainage</w:t>
            </w:r>
          </w:p>
          <w:p w:rsidR="00000000" w:rsidRPr="00934898" w:rsidP="00934898">
            <w:pPr>
              <w:pStyle w:val="ListBullet"/>
            </w:pPr>
            <w:r w:rsidRPr="00934898">
              <w:t>electrics</w:t>
            </w:r>
          </w:p>
          <w:p w:rsidR="00000000" w:rsidRPr="00934898" w:rsidP="00934898">
            <w:pPr>
              <w:pStyle w:val="ListBullet"/>
            </w:pPr>
            <w:r w:rsidRPr="00934898">
              <w:t xml:space="preserve">gas </w:t>
            </w:r>
          </w:p>
          <w:p w:rsidR="00000000" w:rsidP="00934898">
            <w:pPr>
              <w:pStyle w:val="ListBullet"/>
              <w:rPr>
                <w:lang w:val="en-NZ"/>
              </w:rPr>
            </w:pPr>
            <w:r w:rsidRPr="00934898">
              <w:t>air conditioning</w:t>
            </w:r>
          </w:p>
        </w:tc>
      </w:tr>
      <w:tr w:rsidTr="009348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934898" w:rsidP="00934898">
            <w:pPr>
              <w:pStyle w:val="ListBullet"/>
            </w:pPr>
            <w:r w:rsidRPr="00934898">
              <w:t>scope of brief</w:t>
            </w:r>
          </w:p>
          <w:p w:rsidR="00000000" w:rsidRPr="00934898" w:rsidP="00934898">
            <w:pPr>
              <w:pStyle w:val="ListBullet"/>
            </w:pPr>
            <w:r w:rsidRPr="00934898">
              <w:t xml:space="preserve">approval to make changes (legislative and planning) </w:t>
            </w:r>
          </w:p>
          <w:p w:rsidR="00000000" w:rsidRPr="00934898" w:rsidP="00934898">
            <w:pPr>
              <w:pStyle w:val="ListBullet"/>
            </w:pPr>
            <w:r w:rsidRPr="00934898">
              <w:t xml:space="preserve">effect or feel trying to be achieved </w:t>
            </w:r>
          </w:p>
          <w:p w:rsidR="00000000" w:rsidRPr="00934898" w:rsidP="00934898">
            <w:pPr>
              <w:pStyle w:val="ListBullet"/>
            </w:pPr>
            <w:r w:rsidRPr="00934898">
              <w:t xml:space="preserve">functionality (short and long term) </w:t>
            </w:r>
          </w:p>
          <w:p w:rsidR="00000000" w:rsidRPr="00934898" w:rsidP="00934898">
            <w:pPr>
              <w:pStyle w:val="ListBullet"/>
            </w:pPr>
            <w:r w:rsidRPr="00934898">
              <w:t xml:space="preserve">budget restrictions </w:t>
            </w:r>
          </w:p>
          <w:p w:rsidR="00000000" w:rsidP="00934898">
            <w:pPr>
              <w:pStyle w:val="ListBullet"/>
              <w:rPr>
                <w:lang w:val="en-NZ"/>
              </w:rPr>
            </w:pPr>
            <w:r w:rsidRPr="00934898">
              <w:t>established timelines</w:t>
            </w:r>
          </w:p>
        </w:tc>
      </w:tr>
      <w:tr w:rsidTr="009348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rPr>
                <w:rStyle w:val="SpecialBold"/>
              </w:rPr>
              <w:t>Structural aspects include:</w:t>
            </w:r>
          </w:p>
        </w:tc>
        <w:tc>
          <w:tcPr>
            <w:tcW w:w="6312" w:type="dxa"/>
            <w:tcBorders>
              <w:top w:val="nil"/>
              <w:left w:val="nil"/>
              <w:bottom w:val="nil"/>
              <w:right w:val="nil"/>
            </w:tcBorders>
            <w:tcMar>
              <w:top w:w="0" w:type="dxa"/>
              <w:left w:w="62" w:type="dxa"/>
              <w:bottom w:w="0" w:type="dxa"/>
              <w:right w:w="62" w:type="dxa"/>
            </w:tcMar>
          </w:tcPr>
          <w:p w:rsidR="00000000" w:rsidRPr="00934898" w:rsidP="00934898">
            <w:pPr>
              <w:pStyle w:val="ListBullet"/>
            </w:pPr>
            <w:r w:rsidRPr="00934898">
              <w:t>walls</w:t>
            </w:r>
          </w:p>
          <w:p w:rsidR="00000000" w:rsidRPr="00934898" w:rsidP="00934898">
            <w:pPr>
              <w:pStyle w:val="ListBullet"/>
            </w:pPr>
            <w:r w:rsidRPr="00934898">
              <w:t>ceilings</w:t>
            </w:r>
          </w:p>
          <w:p w:rsidR="00000000" w:rsidRPr="00934898" w:rsidP="00934898">
            <w:pPr>
              <w:pStyle w:val="ListBullet"/>
            </w:pPr>
            <w:r w:rsidRPr="00934898">
              <w:t>flooring</w:t>
            </w:r>
          </w:p>
          <w:p w:rsidR="00000000" w:rsidRPr="00934898" w:rsidP="00934898">
            <w:pPr>
              <w:pStyle w:val="ListBullet"/>
            </w:pPr>
            <w:r w:rsidRPr="00934898">
              <w:t>columns</w:t>
            </w:r>
          </w:p>
          <w:p w:rsidR="00000000" w:rsidRPr="00934898" w:rsidP="00934898">
            <w:pPr>
              <w:pStyle w:val="ListBullet"/>
            </w:pPr>
            <w:r w:rsidRPr="00934898">
              <w:t>posts</w:t>
            </w:r>
          </w:p>
          <w:p w:rsidR="00000000" w:rsidRPr="00934898" w:rsidP="00934898">
            <w:pPr>
              <w:pStyle w:val="ListBullet"/>
            </w:pPr>
            <w:r w:rsidRPr="00934898">
              <w:t>poles</w:t>
            </w:r>
          </w:p>
          <w:p w:rsidR="00000000" w:rsidRPr="00934898" w:rsidP="00934898">
            <w:pPr>
              <w:pStyle w:val="ListBullet"/>
            </w:pPr>
            <w:r w:rsidRPr="00934898">
              <w:t>windows</w:t>
            </w:r>
          </w:p>
          <w:p w:rsidR="00000000" w:rsidRPr="00934898" w:rsidP="00934898">
            <w:pPr>
              <w:pStyle w:val="ListBullet"/>
            </w:pPr>
            <w:r w:rsidRPr="00934898">
              <w:t>doo</w:t>
            </w:r>
            <w:r w:rsidRPr="00934898">
              <w:t>rs</w:t>
            </w:r>
          </w:p>
          <w:p w:rsidR="00000000" w:rsidRPr="00934898" w:rsidP="00934898">
            <w:pPr>
              <w:pStyle w:val="ListBullet"/>
            </w:pPr>
            <w:r w:rsidRPr="00934898">
              <w:t>beams</w:t>
            </w:r>
          </w:p>
          <w:p w:rsidR="00000000" w:rsidRPr="00934898" w:rsidP="00934898">
            <w:pPr>
              <w:pStyle w:val="ListBullet"/>
            </w:pPr>
            <w:r w:rsidRPr="00934898">
              <w:t xml:space="preserve">cables </w:t>
            </w:r>
          </w:p>
          <w:p w:rsidR="00000000" w:rsidP="00934898">
            <w:pPr>
              <w:pStyle w:val="ListBullet"/>
              <w:rPr>
                <w:lang w:val="en-NZ"/>
              </w:rPr>
            </w:pPr>
            <w:r w:rsidRPr="00934898">
              <w:t>trusses</w:t>
            </w:r>
          </w:p>
        </w:tc>
      </w:tr>
      <w:tr w:rsidTr="009348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rPr>
                <w:rStyle w:val="SpecialBold"/>
              </w:rPr>
              <w:t>Environmental considerations include:</w:t>
            </w:r>
          </w:p>
        </w:tc>
        <w:tc>
          <w:tcPr>
            <w:tcW w:w="6312" w:type="dxa"/>
            <w:tcBorders>
              <w:top w:val="nil"/>
              <w:left w:val="nil"/>
              <w:bottom w:val="nil"/>
              <w:right w:val="nil"/>
            </w:tcBorders>
            <w:tcMar>
              <w:top w:w="0" w:type="dxa"/>
              <w:left w:w="62" w:type="dxa"/>
              <w:bottom w:w="0" w:type="dxa"/>
              <w:right w:w="62" w:type="dxa"/>
            </w:tcMar>
          </w:tcPr>
          <w:p w:rsidR="00000000" w:rsidRPr="00934898" w:rsidP="00934898">
            <w:pPr>
              <w:pStyle w:val="ListBullet"/>
            </w:pPr>
            <w:r w:rsidRPr="00934898">
              <w:t xml:space="preserve">design sustainability </w:t>
            </w:r>
          </w:p>
          <w:p w:rsidR="00000000" w:rsidRPr="00934898" w:rsidP="00934898">
            <w:pPr>
              <w:pStyle w:val="ListBullet"/>
            </w:pPr>
            <w:r w:rsidRPr="00934898">
              <w:t>how the use of raw materials affects the ecology and environment and how its continued use will affect the area it has been sourced from</w:t>
            </w:r>
          </w:p>
          <w:p w:rsidR="00000000" w:rsidRPr="00934898" w:rsidP="00934898">
            <w:pPr>
              <w:pStyle w:val="ListBullet"/>
            </w:pPr>
            <w:r w:rsidRPr="00934898">
              <w:t>energy consumption in achieving the material</w:t>
            </w:r>
          </w:p>
          <w:p w:rsidR="00000000" w:rsidRPr="00934898" w:rsidP="00934898">
            <w:pPr>
              <w:pStyle w:val="ListBullet"/>
            </w:pPr>
            <w:r w:rsidRPr="00934898">
              <w:t>greenhouse gases created</w:t>
            </w:r>
          </w:p>
          <w:p w:rsidR="00000000" w:rsidRPr="00934898" w:rsidP="00934898">
            <w:pPr>
              <w:pStyle w:val="ListBullet"/>
            </w:pPr>
            <w:r w:rsidRPr="00934898">
              <w:t>waste levels</w:t>
            </w:r>
          </w:p>
          <w:p w:rsidR="00000000" w:rsidRPr="00934898" w:rsidP="00934898">
            <w:pPr>
              <w:pStyle w:val="ListBullet"/>
            </w:pPr>
            <w:r w:rsidRPr="00934898">
              <w:t>resource utilisation and transport effects</w:t>
            </w:r>
          </w:p>
          <w:p w:rsidR="00000000" w:rsidP="00934898">
            <w:pPr>
              <w:pStyle w:val="ListBullet"/>
              <w:rPr>
                <w:lang w:val="en-NZ"/>
              </w:rPr>
            </w:pPr>
            <w:r w:rsidRPr="00934898">
              <w:t>what impact will be felt by reducing or stopping material from the source</w:t>
            </w:r>
          </w:p>
        </w:tc>
      </w:tr>
      <w:tr w:rsidTr="009348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rPr>
                <w:rStyle w:val="SpecialBold"/>
              </w:rPr>
              <w:t>Access implications include:</w:t>
            </w:r>
          </w:p>
        </w:tc>
        <w:tc>
          <w:tcPr>
            <w:tcW w:w="6312" w:type="dxa"/>
            <w:tcBorders>
              <w:top w:val="nil"/>
              <w:left w:val="nil"/>
              <w:bottom w:val="nil"/>
              <w:right w:val="nil"/>
            </w:tcBorders>
            <w:tcMar>
              <w:top w:w="0" w:type="dxa"/>
              <w:left w:w="62" w:type="dxa"/>
              <w:bottom w:w="0" w:type="dxa"/>
              <w:right w:w="62" w:type="dxa"/>
            </w:tcMar>
          </w:tcPr>
          <w:p w:rsidR="00000000" w:rsidRPr="00934898" w:rsidP="00934898">
            <w:pPr>
              <w:pStyle w:val="ListBullet"/>
            </w:pPr>
            <w:r w:rsidRPr="00934898">
              <w:t>implications for people w</w:t>
            </w:r>
            <w:r w:rsidRPr="00934898">
              <w:t xml:space="preserve">ith disabilities </w:t>
            </w:r>
          </w:p>
          <w:p w:rsidR="00000000" w:rsidP="00934898">
            <w:pPr>
              <w:pStyle w:val="ListBullet"/>
              <w:rPr>
                <w:lang w:val="en-NZ"/>
              </w:rPr>
            </w:pPr>
            <w:r w:rsidRPr="00934898">
              <w:t>the aged</w:t>
            </w:r>
          </w:p>
        </w:tc>
      </w:tr>
      <w:tr w:rsidTr="009348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rPr>
                <w:rStyle w:val="SpecialBold"/>
              </w:rPr>
              <w:t>Specialist professionals include:</w:t>
            </w:r>
          </w:p>
        </w:tc>
        <w:tc>
          <w:tcPr>
            <w:tcW w:w="6312" w:type="dxa"/>
            <w:tcBorders>
              <w:top w:val="nil"/>
              <w:left w:val="nil"/>
              <w:bottom w:val="nil"/>
              <w:right w:val="nil"/>
            </w:tcBorders>
            <w:tcMar>
              <w:top w:w="0" w:type="dxa"/>
              <w:left w:w="62" w:type="dxa"/>
              <w:bottom w:w="0" w:type="dxa"/>
              <w:right w:w="62" w:type="dxa"/>
            </w:tcMar>
          </w:tcPr>
          <w:p w:rsidR="00000000" w:rsidRPr="00934898" w:rsidP="00934898">
            <w:pPr>
              <w:pStyle w:val="ListBullet"/>
            </w:pPr>
            <w:r w:rsidRPr="00934898">
              <w:t>engineers</w:t>
            </w:r>
          </w:p>
          <w:p w:rsidR="00000000" w:rsidRPr="00934898" w:rsidP="00934898">
            <w:pPr>
              <w:pStyle w:val="ListBullet"/>
            </w:pPr>
            <w:r w:rsidRPr="00934898">
              <w:t>plumbers</w:t>
            </w:r>
          </w:p>
          <w:p w:rsidR="00000000" w:rsidRPr="00934898" w:rsidP="00934898">
            <w:pPr>
              <w:pStyle w:val="ListBullet"/>
            </w:pPr>
            <w:r w:rsidRPr="00934898">
              <w:t>electricians</w:t>
            </w:r>
          </w:p>
          <w:p w:rsidR="00000000" w:rsidRPr="00934898" w:rsidP="00934898">
            <w:pPr>
              <w:pStyle w:val="ListBullet"/>
            </w:pPr>
            <w:r w:rsidRPr="00934898">
              <w:t xml:space="preserve">communications consultants </w:t>
            </w:r>
          </w:p>
          <w:p w:rsidR="00000000" w:rsidRPr="00934898" w:rsidP="00934898">
            <w:pPr>
              <w:pStyle w:val="ListBullet"/>
            </w:pPr>
            <w:r w:rsidRPr="00934898">
              <w:t xml:space="preserve">licensed builders </w:t>
            </w:r>
          </w:p>
          <w:p w:rsidR="00000000" w:rsidP="00934898">
            <w:pPr>
              <w:pStyle w:val="ListBullet"/>
              <w:rPr>
                <w:lang w:val="en-NZ"/>
              </w:rPr>
            </w:pPr>
            <w:r w:rsidRPr="00934898">
              <w:t xml:space="preserve">architects </w:t>
            </w:r>
          </w:p>
        </w:tc>
      </w:tr>
      <w:tr w:rsidTr="009348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34898">
            <w:pPr>
              <w:pStyle w:val="ListBullet"/>
              <w:rPr>
                <w:lang w:val="en-NZ"/>
              </w:rPr>
            </w:pPr>
            <w:r w:rsidRPr="00934898">
              <w:t xml:space="preserve">that prescribed under legislation, regulations and enterprise policies and practices </w:t>
            </w:r>
          </w:p>
        </w:tc>
      </w:tr>
      <w:tr w:rsidTr="009348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4898">
            <w:pPr>
              <w:pStyle w:val="BodyText"/>
              <w:rPr>
                <w:lang w:val="en-NZ"/>
              </w:rPr>
            </w:pPr>
            <w:r w:rsidRPr="0093489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34898" w:rsidP="00934898">
            <w:pPr>
              <w:pStyle w:val="ListBullet"/>
            </w:pPr>
            <w:r w:rsidRPr="00934898">
              <w:t xml:space="preserve">work instructions, including plans, drawings and designs </w:t>
            </w:r>
          </w:p>
          <w:p w:rsidR="00000000" w:rsidRPr="00934898" w:rsidP="00934898">
            <w:pPr>
              <w:pStyle w:val="ListBullet"/>
            </w:pPr>
            <w:r w:rsidRPr="00934898">
              <w:t xml:space="preserve">workplace procedures relating to reporting and communication </w:t>
            </w:r>
          </w:p>
          <w:p w:rsidR="00000000" w:rsidRPr="00934898" w:rsidP="00934898">
            <w:pPr>
              <w:pStyle w:val="ListBullet"/>
            </w:pPr>
            <w:r w:rsidRPr="00934898">
              <w:t>manufacturer specifications and operational procedures</w:t>
            </w:r>
          </w:p>
        </w:tc>
      </w:tr>
    </w:tbl>
    <w:p w:rsidR="00000000" w:rsidRPr="00934898" w:rsidP="00934898">
      <w:pPr>
        <w:pStyle w:val="BodyText"/>
      </w:pPr>
    </w:p>
    <w:p w:rsidR="00000000" w:rsidRPr="00934898" w:rsidP="00934898">
      <w:pPr>
        <w:pStyle w:val="AllowPageBreak"/>
      </w:pPr>
    </w:p>
    <w:p w:rsidR="00000000" w:rsidRPr="00934898" w:rsidP="00934898">
      <w:pPr>
        <w:pStyle w:val="Heading1"/>
      </w:pPr>
      <w:bookmarkStart w:id="9" w:name="O_629101"/>
      <w:bookmarkEnd w:id="9"/>
      <w:r w:rsidRPr="00934898">
        <w:t>Unit Mapping Information</w:t>
      </w:r>
    </w:p>
    <w:p w:rsidR="00000000" w:rsidRPr="00934898" w:rsidP="00934898">
      <w:pPr>
        <w:pStyle w:val="BodyText"/>
      </w:pPr>
      <w:r w:rsidRPr="00934898">
        <w:t>Supersedes and is equivalent to LMFID5004A Specify structural elements, systems and services for interior spaces.</w:t>
      </w:r>
    </w:p>
    <w:p w:rsidR="00000000" w:rsidRPr="00934898" w:rsidP="00934898">
      <w:pPr>
        <w:pStyle w:val="AllowPageBreak"/>
      </w:pPr>
    </w:p>
    <w:p w:rsidR="00000000" w:rsidRPr="00934898" w:rsidP="00934898">
      <w:pPr>
        <w:pStyle w:val="Heading1"/>
      </w:pPr>
      <w:bookmarkStart w:id="10" w:name="O_629094"/>
      <w:bookmarkEnd w:id="10"/>
      <w:r w:rsidRPr="00934898">
        <w:t>Links</w:t>
      </w:r>
    </w:p>
    <w:p w:rsidR="00000000" w:rsidRPr="00934898" w:rsidP="00934898">
      <w:pPr>
        <w:pStyle w:val="BodyText"/>
      </w:pPr>
      <w:r w:rsidRPr="00934898">
        <w:t>Companion Volume implementation guides are found in VETNet - https://vetnet.education.gov.au/Pages/TrainingDocs.aspx?q=0601ab95-583a-4e93-b2d4-cfb27b03ed73</w:t>
      </w:r>
    </w:p>
    <w:p w:rsidR="00000000" w:rsidRPr="00934898" w:rsidP="00934898"/>
    <w:sectPr w:rsidSect="009348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98" w:rsidRPr="008C5E80" w:rsidP="008C5E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E80" w:rsidP="009348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C5E80" w:rsidP="0093489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C5E80" w:rsidP="009348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E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4898" w:rsidRPr="008C5E80" w:rsidP="008C5E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E80" w:rsidRPr="002D2AF8" w:rsidP="00934898">
    <w:pPr>
      <w:pStyle w:val="Header"/>
      <w:framePr w:wrap="around"/>
    </w:pPr>
    <w:r>
      <w:fldChar w:fldCharType="begin"/>
    </w:r>
    <w:r>
      <w:instrText xml:space="preserve"> TITLE   \* MERGEFORMAT </w:instrText>
    </w:r>
    <w:r>
      <w:fldChar w:fldCharType="separate"/>
    </w:r>
    <w:r>
      <w:t>MSFID5004 Specify structural elements, systems and services for interior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C5E80" w:rsidP="009348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FA12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8CAF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8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898"/>
    <w:pPr>
      <w:spacing w:before="360" w:after="60"/>
      <w:outlineLvl w:val="0"/>
    </w:pPr>
    <w:rPr>
      <w:sz w:val="32"/>
    </w:rPr>
  </w:style>
  <w:style w:type="paragraph" w:styleId="Heading2">
    <w:name w:val="heading 2"/>
    <w:basedOn w:val="HeadingBase"/>
    <w:next w:val="BodyText"/>
    <w:link w:val="Heading2Char"/>
    <w:qFormat/>
    <w:rsid w:val="00934898"/>
    <w:pPr>
      <w:keepLines/>
      <w:spacing w:before="240" w:after="120"/>
      <w:outlineLvl w:val="1"/>
    </w:pPr>
    <w:rPr>
      <w:sz w:val="28"/>
      <w:szCs w:val="40"/>
    </w:rPr>
  </w:style>
  <w:style w:type="paragraph" w:styleId="Heading3">
    <w:name w:val="heading 3"/>
    <w:basedOn w:val="HeadingBase"/>
    <w:next w:val="BodyText"/>
    <w:link w:val="Heading3Char"/>
    <w:qFormat/>
    <w:rsid w:val="00934898"/>
    <w:pPr>
      <w:spacing w:before="180" w:after="120"/>
      <w:outlineLvl w:val="2"/>
    </w:pPr>
    <w:rPr>
      <w:spacing w:val="-10"/>
      <w:kern w:val="32"/>
    </w:rPr>
  </w:style>
  <w:style w:type="paragraph" w:styleId="Heading4">
    <w:name w:val="heading 4"/>
    <w:basedOn w:val="HeadingBase"/>
    <w:next w:val="BodyText"/>
    <w:link w:val="Heading4Char"/>
    <w:qFormat/>
    <w:rsid w:val="00934898"/>
    <w:pPr>
      <w:spacing w:before="160" w:after="120"/>
      <w:outlineLvl w:val="3"/>
    </w:pPr>
    <w:rPr>
      <w:sz w:val="22"/>
    </w:rPr>
  </w:style>
  <w:style w:type="paragraph" w:styleId="Heading5">
    <w:name w:val="heading 5"/>
    <w:basedOn w:val="HeadingBase"/>
    <w:next w:val="Normal"/>
    <w:link w:val="Heading5Char"/>
    <w:qFormat/>
    <w:rsid w:val="00934898"/>
    <w:pPr>
      <w:spacing w:before="80"/>
      <w:outlineLvl w:val="4"/>
    </w:pPr>
    <w:rPr>
      <w:color w:val="918585"/>
      <w:sz w:val="20"/>
    </w:rPr>
  </w:style>
  <w:style w:type="paragraph" w:styleId="Heading6">
    <w:name w:val="heading 6"/>
    <w:basedOn w:val="HeadingBase"/>
    <w:next w:val="Normal"/>
    <w:link w:val="Heading6Char"/>
    <w:qFormat/>
    <w:rsid w:val="00934898"/>
    <w:pPr>
      <w:spacing w:before="60"/>
      <w:outlineLvl w:val="5"/>
    </w:pPr>
    <w:rPr>
      <w:color w:val="918585"/>
      <w:sz w:val="20"/>
    </w:rPr>
  </w:style>
  <w:style w:type="paragraph" w:styleId="Heading7">
    <w:name w:val="heading 7"/>
    <w:basedOn w:val="Normal"/>
    <w:next w:val="Normal"/>
    <w:link w:val="Heading7Char"/>
    <w:qFormat/>
    <w:rsid w:val="00934898"/>
    <w:pPr>
      <w:ind w:left="720"/>
      <w:outlineLvl w:val="6"/>
    </w:pPr>
    <w:rPr>
      <w:i/>
    </w:rPr>
  </w:style>
  <w:style w:type="paragraph" w:styleId="Heading8">
    <w:name w:val="heading 8"/>
    <w:basedOn w:val="Normal"/>
    <w:next w:val="Normal"/>
    <w:link w:val="Heading8Char"/>
    <w:qFormat/>
    <w:rsid w:val="00934898"/>
    <w:pPr>
      <w:ind w:left="720"/>
      <w:outlineLvl w:val="7"/>
    </w:pPr>
    <w:rPr>
      <w:i/>
    </w:rPr>
  </w:style>
  <w:style w:type="paragraph" w:styleId="Heading9">
    <w:name w:val="heading 9"/>
    <w:basedOn w:val="Normal"/>
    <w:next w:val="Normal"/>
    <w:link w:val="Heading9Char"/>
    <w:qFormat/>
    <w:rsid w:val="00934898"/>
    <w:pPr>
      <w:ind w:left="720"/>
      <w:outlineLvl w:val="8"/>
    </w:pPr>
    <w:rPr>
      <w:i/>
    </w:rPr>
  </w:style>
  <w:style w:type="character" w:default="1" w:styleId="DefaultParagraphFont">
    <w:name w:val="Default Paragraph Font"/>
    <w:uiPriority w:val="1"/>
    <w:unhideWhenUsed/>
    <w:rsid w:val="009348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898"/>
  </w:style>
  <w:style w:type="character" w:customStyle="1" w:styleId="Heading1Char">
    <w:name w:val="Heading 1 Char"/>
    <w:basedOn w:val="DefaultParagraphFont"/>
    <w:link w:val="Heading1"/>
    <w:rsid w:val="00934898"/>
    <w:rPr>
      <w:rFonts w:ascii="Times New Roman" w:eastAsia="Times New Roman" w:hAnsi="Times New Roman" w:cs="Times New Roman"/>
      <w:b/>
      <w:sz w:val="32"/>
      <w:szCs w:val="20"/>
      <w:lang w:eastAsia="en-US"/>
    </w:rPr>
  </w:style>
  <w:style w:type="paragraph" w:styleId="BodyText">
    <w:name w:val="Body Text"/>
    <w:basedOn w:val="Normal"/>
    <w:link w:val="BodyTextChar"/>
    <w:rsid w:val="009348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4898"/>
    <w:rPr>
      <w:rFonts w:ascii="Times New Roman" w:eastAsia="Times New Roman" w:hAnsi="Times New Roman" w:cs="Times New Roman"/>
      <w:sz w:val="24"/>
      <w:lang w:eastAsia="en-US"/>
    </w:rPr>
  </w:style>
  <w:style w:type="paragraph" w:styleId="ListBullet">
    <w:name w:val="List Bullet"/>
    <w:basedOn w:val="List"/>
    <w:rsid w:val="00934898"/>
    <w:pPr>
      <w:numPr>
        <w:numId w:val="12"/>
      </w:numPr>
      <w:tabs>
        <w:tab w:val="clear" w:pos="340"/>
      </w:tabs>
      <w:spacing w:before="40" w:after="40"/>
    </w:pPr>
  </w:style>
  <w:style w:type="character" w:customStyle="1" w:styleId="SpecialBold">
    <w:name w:val="Special Bold"/>
    <w:basedOn w:val="DefaultParagraphFont"/>
    <w:rsid w:val="00934898"/>
    <w:rPr>
      <w:b/>
      <w:spacing w:val="0"/>
    </w:rPr>
  </w:style>
  <w:style w:type="character" w:styleId="Emphasis">
    <w:name w:val="Emphasis"/>
    <w:basedOn w:val="DefaultParagraphFont"/>
    <w:qFormat/>
    <w:rsid w:val="00934898"/>
    <w:rPr>
      <w:i/>
    </w:rPr>
  </w:style>
  <w:style w:type="paragraph" w:customStyle="1" w:styleId="SuperHeading">
    <w:name w:val="SuperHeading"/>
    <w:basedOn w:val="Normal"/>
    <w:rsid w:val="00934898"/>
    <w:pPr>
      <w:spacing w:before="240" w:after="120"/>
      <w:outlineLvl w:val="0"/>
    </w:pPr>
    <w:rPr>
      <w:rFonts w:ascii="Times New Roman" w:hAnsi="Times New Roman"/>
      <w:b/>
      <w:sz w:val="32"/>
    </w:rPr>
  </w:style>
  <w:style w:type="paragraph" w:customStyle="1" w:styleId="AllowPageBreak">
    <w:name w:val="AllowPageBreak"/>
    <w:rsid w:val="009348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48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8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8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8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8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8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8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898"/>
    <w:rPr>
      <w:rFonts w:ascii="Courier New" w:eastAsia="Times New Roman" w:hAnsi="Courier New" w:cs="Times New Roman"/>
      <w:i/>
      <w:szCs w:val="20"/>
      <w:lang w:eastAsia="en-US"/>
    </w:rPr>
  </w:style>
  <w:style w:type="paragraph" w:customStyle="1" w:styleId="HeadingBase">
    <w:name w:val="Heading Base"/>
    <w:rsid w:val="009348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898"/>
    <w:pPr>
      <w:tabs>
        <w:tab w:val="right" w:leader="dot" w:pos="9072"/>
      </w:tabs>
      <w:ind w:left="567"/>
    </w:pPr>
    <w:rPr>
      <w:szCs w:val="22"/>
    </w:rPr>
  </w:style>
  <w:style w:type="paragraph" w:customStyle="1" w:styleId="TOCBase">
    <w:name w:val="TOC Base"/>
    <w:rsid w:val="009348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898"/>
    <w:pPr>
      <w:tabs>
        <w:tab w:val="right" w:leader="dot" w:pos="9072"/>
      </w:tabs>
      <w:spacing w:before="40" w:after="40"/>
      <w:ind w:left="284"/>
    </w:pPr>
    <w:rPr>
      <w:rFonts w:ascii="Times New Roman" w:hAnsi="Times New Roman"/>
    </w:rPr>
  </w:style>
  <w:style w:type="paragraph" w:styleId="TOC1">
    <w:name w:val="toc 1"/>
    <w:basedOn w:val="TOCBase"/>
    <w:next w:val="Normal"/>
    <w:rsid w:val="009348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8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898"/>
    <w:rPr>
      <w:rFonts w:ascii="Times New Roman" w:eastAsia="Times New Roman" w:hAnsi="Times New Roman" w:cs="Times New Roman"/>
      <w:sz w:val="16"/>
      <w:lang w:eastAsia="en-US"/>
    </w:rPr>
  </w:style>
  <w:style w:type="paragraph" w:styleId="Title">
    <w:name w:val="Title"/>
    <w:basedOn w:val="HeadingBase"/>
    <w:link w:val="TitleChar"/>
    <w:qFormat/>
    <w:rsid w:val="00934898"/>
    <w:pPr>
      <w:spacing w:before="5040"/>
      <w:jc w:val="center"/>
    </w:pPr>
    <w:rPr>
      <w:sz w:val="48"/>
      <w:szCs w:val="72"/>
      <w:lang w:val="en-US"/>
    </w:rPr>
  </w:style>
  <w:style w:type="character" w:customStyle="1" w:styleId="TitleChar">
    <w:name w:val="Title Char"/>
    <w:basedOn w:val="DefaultParagraphFont"/>
    <w:link w:val="Title"/>
    <w:rsid w:val="009348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898"/>
    <w:pPr>
      <w:tabs>
        <w:tab w:val="left" w:pos="3600"/>
        <w:tab w:val="left" w:pos="3958"/>
      </w:tabs>
    </w:pPr>
  </w:style>
  <w:style w:type="paragraph" w:styleId="List">
    <w:name w:val="List"/>
    <w:basedOn w:val="BodyText"/>
    <w:next w:val="BodyText"/>
    <w:rsid w:val="00934898"/>
    <w:pPr>
      <w:tabs>
        <w:tab w:val="left" w:pos="340"/>
      </w:tabs>
      <w:spacing w:before="60" w:after="60"/>
      <w:ind w:left="340" w:hanging="340"/>
    </w:pPr>
  </w:style>
  <w:style w:type="paragraph" w:customStyle="1" w:styleId="Note">
    <w:name w:val="Note"/>
    <w:basedOn w:val="BodyText"/>
    <w:rsid w:val="009348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898"/>
    <w:pPr>
      <w:framePr w:wrap="auto" w:hAnchor="text" w:y="6049"/>
    </w:pPr>
    <w:rPr>
      <w:color w:val="000000"/>
      <w:sz w:val="40"/>
    </w:rPr>
  </w:style>
  <w:style w:type="paragraph" w:customStyle="1" w:styleId="TOCTitle">
    <w:name w:val="TOCTitle"/>
    <w:basedOn w:val="Heading1"/>
    <w:rsid w:val="00934898"/>
    <w:pPr>
      <w:spacing w:after="240"/>
      <w:jc w:val="center"/>
      <w:outlineLvl w:val="9"/>
    </w:pPr>
    <w:rPr>
      <w:caps/>
    </w:rPr>
  </w:style>
  <w:style w:type="paragraph" w:customStyle="1" w:styleId="Version">
    <w:name w:val="Version"/>
    <w:rsid w:val="009348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4898"/>
    <w:pPr>
      <w:numPr>
        <w:numId w:val="13"/>
      </w:numPr>
      <w:tabs>
        <w:tab w:val="clear" w:pos="680"/>
      </w:tabs>
    </w:pPr>
  </w:style>
  <w:style w:type="paragraph" w:styleId="Index1">
    <w:name w:val="index 1"/>
    <w:basedOn w:val="Normal"/>
    <w:next w:val="Normal"/>
    <w:semiHidden/>
    <w:rsid w:val="00934898"/>
    <w:pPr>
      <w:keepNext w:val="0"/>
      <w:tabs>
        <w:tab w:val="right" w:pos="4176"/>
      </w:tabs>
      <w:ind w:left="198" w:hanging="198"/>
    </w:pPr>
    <w:rPr>
      <w:rFonts w:ascii="Garamond" w:hAnsi="Garamond"/>
    </w:rPr>
  </w:style>
  <w:style w:type="paragraph" w:styleId="IndexHeading">
    <w:name w:val="index heading"/>
    <w:basedOn w:val="Normal"/>
    <w:next w:val="Index1"/>
    <w:semiHidden/>
    <w:rsid w:val="00934898"/>
    <w:pPr>
      <w:spacing w:before="120" w:after="120"/>
    </w:pPr>
    <w:rPr>
      <w:rFonts w:ascii="Arial" w:hAnsi="Arial"/>
      <w:b/>
      <w:color w:val="918585"/>
      <w:sz w:val="24"/>
    </w:rPr>
  </w:style>
  <w:style w:type="paragraph" w:styleId="Header">
    <w:name w:val="header"/>
    <w:basedOn w:val="Normal"/>
    <w:link w:val="HeaderChar"/>
    <w:rsid w:val="009348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898"/>
    <w:rPr>
      <w:rFonts w:ascii="Times New Roman" w:eastAsia="Times New Roman" w:hAnsi="Times New Roman" w:cs="Times New Roman"/>
      <w:sz w:val="16"/>
      <w:szCs w:val="20"/>
      <w:lang w:val="en-GB" w:eastAsia="en-US"/>
    </w:rPr>
  </w:style>
  <w:style w:type="paragraph" w:customStyle="1" w:styleId="Chapter">
    <w:name w:val="Chapter"/>
    <w:basedOn w:val="Normal"/>
    <w:rsid w:val="00934898"/>
    <w:pPr>
      <w:spacing w:before="240"/>
    </w:pPr>
    <w:rPr>
      <w:rFonts w:ascii="Times New Roman" w:hAnsi="Times New Roman"/>
      <w:smallCaps/>
      <w:spacing w:val="80"/>
      <w:sz w:val="28"/>
    </w:rPr>
  </w:style>
  <w:style w:type="paragraph" w:customStyle="1" w:styleId="InChapter">
    <w:name w:val="InChapter"/>
    <w:basedOn w:val="Heading3"/>
    <w:rsid w:val="00934898"/>
    <w:pPr>
      <w:spacing w:after="240"/>
      <w:outlineLvl w:val="9"/>
    </w:pPr>
    <w:rPr>
      <w:noProof/>
    </w:rPr>
  </w:style>
  <w:style w:type="paragraph" w:styleId="Index2">
    <w:name w:val="index 2"/>
    <w:basedOn w:val="Normal"/>
    <w:next w:val="Normal"/>
    <w:semiHidden/>
    <w:rsid w:val="00934898"/>
    <w:pPr>
      <w:tabs>
        <w:tab w:val="right" w:pos="4176"/>
      </w:tabs>
      <w:ind w:left="568" w:hanging="284"/>
    </w:pPr>
    <w:rPr>
      <w:rFonts w:ascii="Garamond" w:hAnsi="Garamond"/>
    </w:rPr>
  </w:style>
  <w:style w:type="paragraph" w:customStyle="1" w:styleId="Byline">
    <w:name w:val="Byline"/>
    <w:rsid w:val="009348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898"/>
    <w:pPr>
      <w:tabs>
        <w:tab w:val="clear" w:pos="3600"/>
        <w:tab w:val="clear" w:pos="3958"/>
      </w:tabs>
      <w:jc w:val="right"/>
    </w:pPr>
  </w:style>
  <w:style w:type="paragraph" w:styleId="Caption">
    <w:name w:val="caption"/>
    <w:basedOn w:val="BodyText"/>
    <w:next w:val="Normal"/>
    <w:qFormat/>
    <w:rsid w:val="00934898"/>
    <w:pPr>
      <w:framePr w:w="2268" w:hSpace="181" w:vSpace="181" w:wrap="around" w:vAnchor="text" w:hAnchor="page" w:x="1135" w:y="285" w:anchorLock="1"/>
    </w:pPr>
    <w:rPr>
      <w:i/>
    </w:rPr>
  </w:style>
  <w:style w:type="paragraph" w:customStyle="1" w:styleId="MiniTOCTitle">
    <w:name w:val="MiniTOCTitle"/>
    <w:basedOn w:val="Heading4"/>
    <w:rsid w:val="00934898"/>
    <w:pPr>
      <w:spacing w:before="240"/>
      <w:outlineLvl w:val="9"/>
    </w:pPr>
    <w:rPr>
      <w:noProof/>
      <w:sz w:val="24"/>
    </w:rPr>
  </w:style>
  <w:style w:type="paragraph" w:customStyle="1" w:styleId="MiniTOCItem">
    <w:name w:val="MiniTOCItem"/>
    <w:basedOn w:val="ListBullet"/>
    <w:rsid w:val="00934898"/>
    <w:pPr>
      <w:numPr>
        <w:numId w:val="0"/>
      </w:numPr>
      <w:tabs>
        <w:tab w:val="right" w:leader="dot" w:pos="6521"/>
      </w:tabs>
      <w:spacing w:before="0" w:after="0"/>
    </w:pPr>
  </w:style>
  <w:style w:type="paragraph" w:customStyle="1" w:styleId="TOFTitle">
    <w:name w:val="TOFTitle"/>
    <w:basedOn w:val="TOCTitle"/>
    <w:rsid w:val="00934898"/>
  </w:style>
  <w:style w:type="paragraph" w:styleId="TableofFigures">
    <w:name w:val="table of figures"/>
    <w:basedOn w:val="Normal"/>
    <w:next w:val="Normal"/>
    <w:semiHidden/>
    <w:rsid w:val="00934898"/>
    <w:pPr>
      <w:tabs>
        <w:tab w:val="right" w:leader="dot" w:pos="9072"/>
      </w:tabs>
      <w:ind w:left="970" w:hanging="403"/>
    </w:pPr>
    <w:rPr>
      <w:rFonts w:ascii="Times New Roman" w:hAnsi="Times New Roman"/>
      <w:b/>
    </w:rPr>
  </w:style>
  <w:style w:type="paragraph" w:styleId="ListNumber">
    <w:name w:val="List Number"/>
    <w:basedOn w:val="List"/>
    <w:rsid w:val="00934898"/>
    <w:pPr>
      <w:numPr>
        <w:numId w:val="10"/>
      </w:numPr>
    </w:pPr>
  </w:style>
  <w:style w:type="character" w:customStyle="1" w:styleId="WingdingSymbols">
    <w:name w:val="Wingding Symbols"/>
    <w:rsid w:val="00934898"/>
    <w:rPr>
      <w:rFonts w:ascii="Wingdings" w:hAnsi="Wingdings"/>
    </w:rPr>
  </w:style>
  <w:style w:type="paragraph" w:customStyle="1" w:styleId="TableHeading">
    <w:name w:val="Table Heading"/>
    <w:basedOn w:val="HeadingBase"/>
    <w:rsid w:val="00934898"/>
    <w:pPr>
      <w:keepLines/>
      <w:pBdr>
        <w:bottom w:val="single" w:sz="6" w:space="1" w:color="918585"/>
      </w:pBdr>
      <w:spacing w:before="240"/>
    </w:pPr>
  </w:style>
  <w:style w:type="character" w:customStyle="1" w:styleId="HotSpot">
    <w:name w:val="HotSpot"/>
    <w:rsid w:val="00934898"/>
    <w:rPr>
      <w:color w:val="0033CC"/>
      <w:u w:val="none"/>
    </w:rPr>
  </w:style>
  <w:style w:type="paragraph" w:customStyle="1" w:styleId="BodyTextRight">
    <w:name w:val="Body Text Right"/>
    <w:basedOn w:val="BodyText"/>
    <w:rsid w:val="00934898"/>
    <w:pPr>
      <w:spacing w:before="0" w:after="0"/>
      <w:jc w:val="right"/>
    </w:pPr>
  </w:style>
  <w:style w:type="paragraph" w:styleId="Index3">
    <w:name w:val="index 3"/>
    <w:basedOn w:val="ListNumber2"/>
    <w:next w:val="Normal"/>
    <w:semiHidden/>
    <w:rsid w:val="00934898"/>
    <w:pPr>
      <w:numPr>
        <w:numId w:val="0"/>
      </w:numPr>
      <w:tabs>
        <w:tab w:val="right" w:leader="dot" w:pos="4176"/>
      </w:tabs>
    </w:pPr>
  </w:style>
  <w:style w:type="paragraph" w:styleId="ListNumber2">
    <w:name w:val="List Number 2"/>
    <w:basedOn w:val="List2"/>
    <w:rsid w:val="00934898"/>
    <w:pPr>
      <w:numPr>
        <w:numId w:val="9"/>
      </w:numPr>
      <w:tabs>
        <w:tab w:val="clear" w:pos="1060"/>
      </w:tabs>
    </w:pPr>
  </w:style>
  <w:style w:type="paragraph" w:customStyle="1" w:styleId="MarginNote">
    <w:name w:val="Margin Note"/>
    <w:basedOn w:val="BodyText"/>
    <w:rsid w:val="009348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8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8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898"/>
    <w:rPr>
      <w:sz w:val="32"/>
    </w:rPr>
  </w:style>
  <w:style w:type="paragraph" w:customStyle="1" w:styleId="HeadingProcedure">
    <w:name w:val="Heading Procedure"/>
    <w:basedOn w:val="HeadingBase"/>
    <w:next w:val="Normal"/>
    <w:rsid w:val="00934898"/>
    <w:pPr>
      <w:tabs>
        <w:tab w:val="left" w:pos="0"/>
      </w:tabs>
      <w:spacing w:before="120" w:after="60"/>
    </w:pPr>
    <w:rPr>
      <w:i/>
      <w:color w:val="918585"/>
      <w:sz w:val="22"/>
    </w:rPr>
  </w:style>
  <w:style w:type="paragraph" w:customStyle="1" w:styleId="TableBodyText">
    <w:name w:val="Table Body Text"/>
    <w:basedOn w:val="BodyText"/>
    <w:rsid w:val="00934898"/>
    <w:pPr>
      <w:spacing w:before="60" w:after="60"/>
    </w:pPr>
  </w:style>
  <w:style w:type="paragraph" w:styleId="ListContinue">
    <w:name w:val="List Continue"/>
    <w:basedOn w:val="List"/>
    <w:rsid w:val="00934898"/>
    <w:pPr>
      <w:ind w:firstLine="0"/>
    </w:pPr>
  </w:style>
  <w:style w:type="paragraph" w:customStyle="1" w:styleId="ListNote">
    <w:name w:val="List Note"/>
    <w:basedOn w:val="List"/>
    <w:rsid w:val="00934898"/>
    <w:pPr>
      <w:pBdr>
        <w:top w:val="single" w:sz="6" w:space="2" w:color="918585"/>
        <w:bottom w:val="single" w:sz="6" w:space="2" w:color="918585"/>
      </w:pBdr>
      <w:tabs>
        <w:tab w:val="left" w:pos="1021"/>
      </w:tabs>
      <w:ind w:firstLine="0"/>
    </w:pPr>
  </w:style>
  <w:style w:type="paragraph" w:customStyle="1" w:styleId="Warning">
    <w:name w:val="Warning"/>
    <w:basedOn w:val="BodyText"/>
    <w:rsid w:val="00934898"/>
    <w:pPr>
      <w:shd w:val="clear" w:color="auto" w:fill="D9D9D9"/>
      <w:tabs>
        <w:tab w:val="left" w:pos="992"/>
      </w:tabs>
      <w:ind w:left="119" w:right="119"/>
    </w:pPr>
    <w:rPr>
      <w:sz w:val="20"/>
    </w:rPr>
  </w:style>
  <w:style w:type="paragraph" w:customStyle="1" w:styleId="MarginIcons">
    <w:name w:val="Margin Icons"/>
    <w:basedOn w:val="BodyText"/>
    <w:rsid w:val="009348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898"/>
    <w:rPr>
      <w:rFonts w:ascii="Courier New" w:hAnsi="Courier New"/>
    </w:rPr>
  </w:style>
  <w:style w:type="paragraph" w:customStyle="1" w:styleId="NoteBullet">
    <w:name w:val="Note Bullet"/>
    <w:basedOn w:val="Note"/>
    <w:rsid w:val="00934898"/>
    <w:pPr>
      <w:tabs>
        <w:tab w:val="clear" w:pos="680"/>
      </w:tabs>
      <w:spacing w:before="60" w:after="60"/>
    </w:pPr>
  </w:style>
  <w:style w:type="paragraph" w:customStyle="1" w:styleId="SubHeading2">
    <w:name w:val="SubHeading2"/>
    <w:basedOn w:val="HeadingBase"/>
    <w:rsid w:val="00934898"/>
    <w:pPr>
      <w:spacing w:before="240" w:after="60"/>
    </w:pPr>
    <w:rPr>
      <w:sz w:val="20"/>
    </w:rPr>
  </w:style>
  <w:style w:type="paragraph" w:customStyle="1" w:styleId="SubHeading1">
    <w:name w:val="SubHeading1"/>
    <w:basedOn w:val="HeadingBase"/>
    <w:rsid w:val="00934898"/>
    <w:pPr>
      <w:spacing w:before="240" w:after="60"/>
    </w:pPr>
    <w:rPr>
      <w:color w:val="918585"/>
      <w:sz w:val="22"/>
    </w:rPr>
  </w:style>
  <w:style w:type="paragraph" w:customStyle="1" w:styleId="SideHeading">
    <w:name w:val="Side Heading"/>
    <w:basedOn w:val="HeadingBase"/>
    <w:rsid w:val="009348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898"/>
    <w:pPr>
      <w:tabs>
        <w:tab w:val="num" w:pos="360"/>
      </w:tabs>
    </w:pPr>
  </w:style>
  <w:style w:type="paragraph" w:styleId="PlainText">
    <w:name w:val="Plain Text"/>
    <w:basedOn w:val="Normal"/>
    <w:link w:val="PlainTextChar"/>
    <w:rsid w:val="00934898"/>
    <w:rPr>
      <w:sz w:val="20"/>
    </w:rPr>
  </w:style>
  <w:style w:type="character" w:customStyle="1" w:styleId="PlainTextChar">
    <w:name w:val="Plain Text Char"/>
    <w:basedOn w:val="DefaultParagraphFont"/>
    <w:link w:val="PlainText"/>
    <w:rsid w:val="00934898"/>
    <w:rPr>
      <w:rFonts w:ascii="Courier New" w:eastAsia="Times New Roman" w:hAnsi="Courier New" w:cs="Times New Roman"/>
      <w:sz w:val="20"/>
      <w:szCs w:val="20"/>
      <w:lang w:eastAsia="en-US"/>
    </w:rPr>
  </w:style>
  <w:style w:type="character" w:customStyle="1" w:styleId="MenuOption">
    <w:name w:val="Menu Option"/>
    <w:basedOn w:val="DefaultParagraphFont"/>
    <w:rsid w:val="00934898"/>
    <w:rPr>
      <w:b/>
      <w:smallCaps/>
    </w:rPr>
  </w:style>
  <w:style w:type="paragraph" w:customStyle="1" w:styleId="TableListNumber">
    <w:name w:val="Table List Number"/>
    <w:basedOn w:val="ListNumber"/>
    <w:rsid w:val="00934898"/>
    <w:pPr>
      <w:numPr>
        <w:numId w:val="0"/>
      </w:numPr>
    </w:pPr>
  </w:style>
  <w:style w:type="paragraph" w:styleId="TOC4">
    <w:name w:val="toc 4"/>
    <w:basedOn w:val="TOCBase"/>
    <w:next w:val="Normal"/>
    <w:semiHidden/>
    <w:rsid w:val="00934898"/>
    <w:pPr>
      <w:tabs>
        <w:tab w:val="right" w:leader="dot" w:pos="9071"/>
      </w:tabs>
      <w:ind w:left="1701"/>
    </w:pPr>
  </w:style>
  <w:style w:type="paragraph" w:customStyle="1" w:styleId="ListAlpha">
    <w:name w:val="List Alpha"/>
    <w:basedOn w:val="List"/>
    <w:rsid w:val="00934898"/>
    <w:pPr>
      <w:numPr>
        <w:numId w:val="8"/>
      </w:numPr>
    </w:pPr>
  </w:style>
  <w:style w:type="paragraph" w:customStyle="1" w:styleId="ListAlpha2">
    <w:name w:val="List Alpha 2"/>
    <w:basedOn w:val="List2"/>
    <w:rsid w:val="00934898"/>
    <w:pPr>
      <w:numPr>
        <w:numId w:val="7"/>
      </w:numPr>
    </w:pPr>
  </w:style>
  <w:style w:type="paragraph" w:styleId="List2">
    <w:name w:val="List 2"/>
    <w:basedOn w:val="BodyText"/>
    <w:rsid w:val="00934898"/>
    <w:pPr>
      <w:tabs>
        <w:tab w:val="left" w:pos="680"/>
      </w:tabs>
      <w:spacing w:before="60" w:after="60"/>
      <w:ind w:left="680" w:hanging="340"/>
    </w:pPr>
  </w:style>
  <w:style w:type="paragraph" w:styleId="List3">
    <w:name w:val="List 3"/>
    <w:basedOn w:val="BodyText"/>
    <w:rsid w:val="00934898"/>
    <w:pPr>
      <w:tabs>
        <w:tab w:val="left" w:pos="1021"/>
      </w:tabs>
      <w:spacing w:before="60" w:after="60"/>
      <w:ind w:left="1020" w:hanging="340"/>
    </w:pPr>
  </w:style>
  <w:style w:type="paragraph" w:styleId="List4">
    <w:name w:val="List 4"/>
    <w:basedOn w:val="BodyText"/>
    <w:rsid w:val="00934898"/>
    <w:pPr>
      <w:tabs>
        <w:tab w:val="left" w:pos="1361"/>
      </w:tabs>
      <w:spacing w:before="60" w:after="60"/>
      <w:ind w:left="1361" w:hanging="340"/>
    </w:pPr>
  </w:style>
  <w:style w:type="paragraph" w:styleId="List5">
    <w:name w:val="List 5"/>
    <w:basedOn w:val="BodyText"/>
    <w:rsid w:val="00934898"/>
    <w:pPr>
      <w:tabs>
        <w:tab w:val="left" w:pos="1701"/>
      </w:tabs>
      <w:spacing w:before="60" w:after="60"/>
      <w:ind w:left="1701" w:hanging="340"/>
    </w:pPr>
  </w:style>
  <w:style w:type="paragraph" w:styleId="ListBullet3">
    <w:name w:val="List Bullet 3"/>
    <w:basedOn w:val="List3"/>
    <w:rsid w:val="00934898"/>
    <w:pPr>
      <w:numPr>
        <w:numId w:val="14"/>
      </w:numPr>
      <w:tabs>
        <w:tab w:val="clear" w:pos="1021"/>
      </w:tabs>
      <w:ind w:left="1037" w:hanging="357"/>
    </w:pPr>
  </w:style>
  <w:style w:type="paragraph" w:styleId="ListBullet4">
    <w:name w:val="List Bullet 4"/>
    <w:basedOn w:val="List4"/>
    <w:rsid w:val="00934898"/>
    <w:pPr>
      <w:numPr>
        <w:numId w:val="2"/>
      </w:numPr>
      <w:tabs>
        <w:tab w:val="clear" w:pos="1361"/>
      </w:tabs>
    </w:pPr>
  </w:style>
  <w:style w:type="paragraph" w:styleId="ListBullet5">
    <w:name w:val="List Bullet 5"/>
    <w:basedOn w:val="List5"/>
    <w:rsid w:val="00934898"/>
    <w:pPr>
      <w:numPr>
        <w:numId w:val="3"/>
      </w:numPr>
    </w:pPr>
  </w:style>
  <w:style w:type="paragraph" w:styleId="ListContinue2">
    <w:name w:val="List Continue 2"/>
    <w:basedOn w:val="List2"/>
    <w:rsid w:val="00934898"/>
    <w:pPr>
      <w:ind w:firstLine="0"/>
    </w:pPr>
  </w:style>
  <w:style w:type="paragraph" w:styleId="ListContinue3">
    <w:name w:val="List Continue 3"/>
    <w:basedOn w:val="List3"/>
    <w:rsid w:val="00934898"/>
    <w:pPr>
      <w:ind w:left="1021" w:firstLine="0"/>
    </w:pPr>
  </w:style>
  <w:style w:type="paragraph" w:styleId="ListContinue4">
    <w:name w:val="List Continue 4"/>
    <w:basedOn w:val="List4"/>
    <w:rsid w:val="00934898"/>
    <w:pPr>
      <w:ind w:firstLine="0"/>
    </w:pPr>
  </w:style>
  <w:style w:type="paragraph" w:styleId="ListContinue5">
    <w:name w:val="List Continue 5"/>
    <w:basedOn w:val="List5"/>
    <w:rsid w:val="00934898"/>
    <w:pPr>
      <w:ind w:firstLine="0"/>
    </w:pPr>
  </w:style>
  <w:style w:type="paragraph" w:styleId="ListNumber3">
    <w:name w:val="List Number 3"/>
    <w:basedOn w:val="List3"/>
    <w:rsid w:val="00934898"/>
    <w:pPr>
      <w:numPr>
        <w:numId w:val="4"/>
      </w:numPr>
    </w:pPr>
  </w:style>
  <w:style w:type="paragraph" w:styleId="ListNumber4">
    <w:name w:val="List Number 4"/>
    <w:basedOn w:val="List4"/>
    <w:rsid w:val="00934898"/>
    <w:pPr>
      <w:numPr>
        <w:numId w:val="5"/>
      </w:numPr>
    </w:pPr>
  </w:style>
  <w:style w:type="paragraph" w:styleId="ListNumber5">
    <w:name w:val="List Number 5"/>
    <w:basedOn w:val="List5"/>
    <w:rsid w:val="00934898"/>
    <w:pPr>
      <w:numPr>
        <w:numId w:val="6"/>
      </w:numPr>
    </w:pPr>
  </w:style>
  <w:style w:type="paragraph" w:styleId="BlockText">
    <w:name w:val="Block Text"/>
    <w:basedOn w:val="Normal"/>
    <w:rsid w:val="00934898"/>
    <w:pPr>
      <w:spacing w:after="120"/>
      <w:ind w:left="1440" w:right="1440"/>
    </w:pPr>
  </w:style>
  <w:style w:type="character" w:customStyle="1" w:styleId="Subscript">
    <w:name w:val="Subscript"/>
    <w:basedOn w:val="DefaultParagraphFont"/>
    <w:rsid w:val="00934898"/>
    <w:rPr>
      <w:sz w:val="16"/>
      <w:vertAlign w:val="subscript"/>
    </w:rPr>
  </w:style>
  <w:style w:type="character" w:customStyle="1" w:styleId="Superscript">
    <w:name w:val="Superscript"/>
    <w:basedOn w:val="DefaultParagraphFont"/>
    <w:rsid w:val="00934898"/>
    <w:rPr>
      <w:sz w:val="16"/>
      <w:vertAlign w:val="superscript"/>
    </w:rPr>
  </w:style>
  <w:style w:type="character" w:customStyle="1" w:styleId="Symbols">
    <w:name w:val="Symbols"/>
    <w:basedOn w:val="DefaultParagraphFont"/>
    <w:rsid w:val="00934898"/>
    <w:rPr>
      <w:rFonts w:ascii="Symbol" w:hAnsi="Symbol"/>
    </w:rPr>
  </w:style>
  <w:style w:type="character" w:customStyle="1" w:styleId="MenuOptions">
    <w:name w:val="Menu Options"/>
    <w:basedOn w:val="DefaultParagraphFont"/>
    <w:rsid w:val="00934898"/>
    <w:rPr>
      <w:rFonts w:ascii="Arial Narrow" w:hAnsi="Arial Narrow"/>
      <w:smallCaps/>
    </w:rPr>
  </w:style>
  <w:style w:type="character" w:customStyle="1" w:styleId="Buttons">
    <w:name w:val="Buttons"/>
    <w:basedOn w:val="DefaultParagraphFont"/>
    <w:rsid w:val="00934898"/>
    <w:rPr>
      <w:b/>
    </w:rPr>
  </w:style>
  <w:style w:type="character" w:customStyle="1" w:styleId="Underlined">
    <w:name w:val="Underlined"/>
    <w:basedOn w:val="DefaultParagraphFont"/>
    <w:rsid w:val="00934898"/>
    <w:rPr>
      <w:u w:val="single"/>
    </w:rPr>
  </w:style>
  <w:style w:type="paragraph" w:customStyle="1" w:styleId="TableBodyTextRight">
    <w:name w:val="Table Body Text Right"/>
    <w:basedOn w:val="TableBodyText"/>
    <w:rsid w:val="00934898"/>
    <w:pPr>
      <w:widowControl w:val="0"/>
      <w:autoSpaceDE w:val="0"/>
      <w:autoSpaceDN w:val="0"/>
      <w:adjustRightInd w:val="0"/>
      <w:jc w:val="right"/>
    </w:pPr>
    <w:rPr>
      <w:rFonts w:cs="Arial"/>
      <w:szCs w:val="18"/>
    </w:rPr>
  </w:style>
  <w:style w:type="paragraph" w:customStyle="1" w:styleId="CopyrightText">
    <w:name w:val="Copyright Text"/>
    <w:basedOn w:val="BodyText"/>
    <w:rsid w:val="00934898"/>
    <w:rPr>
      <w:sz w:val="18"/>
    </w:rPr>
  </w:style>
  <w:style w:type="paragraph" w:customStyle="1" w:styleId="BodySmallRight">
    <w:name w:val="Body Small Right"/>
    <w:basedOn w:val="BodyTextRight"/>
    <w:rsid w:val="00934898"/>
    <w:rPr>
      <w:sz w:val="18"/>
      <w:szCs w:val="18"/>
    </w:rPr>
  </w:style>
  <w:style w:type="paragraph" w:customStyle="1" w:styleId="MarginEdition">
    <w:name w:val="Margin Edition"/>
    <w:basedOn w:val="MarginNote"/>
    <w:rsid w:val="00934898"/>
    <w:pPr>
      <w:spacing w:before="0" w:after="0"/>
    </w:pPr>
    <w:rPr>
      <w:rFonts w:ascii="Times New Roman" w:hAnsi="Times New Roman"/>
      <w:color w:val="999999"/>
    </w:rPr>
  </w:style>
  <w:style w:type="paragraph" w:customStyle="1" w:styleId="Spacer">
    <w:name w:val="Spacer"/>
    <w:basedOn w:val="Normal"/>
    <w:rsid w:val="00934898"/>
    <w:rPr>
      <w:sz w:val="2"/>
      <w:szCs w:val="2"/>
    </w:rPr>
  </w:style>
  <w:style w:type="character" w:customStyle="1" w:styleId="Small">
    <w:name w:val="Small"/>
    <w:basedOn w:val="DefaultParagraphFont"/>
    <w:rsid w:val="00934898"/>
    <w:rPr>
      <w:sz w:val="16"/>
    </w:rPr>
  </w:style>
  <w:style w:type="paragraph" w:customStyle="1" w:styleId="WideTable">
    <w:name w:val="Wide Table"/>
    <w:basedOn w:val="Normal"/>
    <w:rsid w:val="00934898"/>
    <w:pPr>
      <w:ind w:left="-1418"/>
    </w:pPr>
    <w:rPr>
      <w:sz w:val="2"/>
      <w:szCs w:val="2"/>
    </w:rPr>
  </w:style>
  <w:style w:type="character" w:styleId="PageNumber">
    <w:name w:val="page number"/>
    <w:basedOn w:val="DefaultParagraphFont"/>
    <w:rsid w:val="00934898"/>
  </w:style>
  <w:style w:type="paragraph" w:styleId="Quote">
    <w:name w:val="Quote"/>
    <w:basedOn w:val="Heading1"/>
    <w:link w:val="QuoteChar"/>
    <w:qFormat/>
    <w:rsid w:val="00934898"/>
    <w:rPr>
      <w:b w:val="0"/>
      <w:sz w:val="72"/>
      <w:szCs w:val="72"/>
      <w:lang w:val="en-NZ"/>
    </w:rPr>
  </w:style>
  <w:style w:type="character" w:customStyle="1" w:styleId="QuoteChar">
    <w:name w:val="Quote Char"/>
    <w:basedOn w:val="DefaultParagraphFont"/>
    <w:link w:val="Quote"/>
    <w:rsid w:val="009348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898"/>
    <w:pPr>
      <w:pageBreakBefore/>
    </w:pPr>
  </w:style>
  <w:style w:type="paragraph" w:customStyle="1" w:styleId="Border">
    <w:name w:val="Border"/>
    <w:basedOn w:val="Normal"/>
    <w:qFormat/>
    <w:rsid w:val="009348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898"/>
    <w:rPr>
      <w:b/>
      <w:bCs/>
      <w:i/>
      <w:iCs/>
      <w:color w:val="auto"/>
    </w:rPr>
  </w:style>
  <w:style w:type="paragraph" w:styleId="IntenseQuote">
    <w:name w:val="Intense Quote"/>
    <w:basedOn w:val="Normal"/>
    <w:next w:val="Normal"/>
    <w:link w:val="IntenseQuoteChar"/>
    <w:uiPriority w:val="30"/>
    <w:qFormat/>
    <w:rsid w:val="009348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8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898"/>
    <w:rPr>
      <w:smallCaps/>
      <w:color w:val="auto"/>
      <w:u w:val="single"/>
    </w:rPr>
  </w:style>
  <w:style w:type="character" w:styleId="IntenseReference">
    <w:name w:val="Intense Reference"/>
    <w:basedOn w:val="DefaultParagraphFont"/>
    <w:uiPriority w:val="32"/>
    <w:qFormat/>
    <w:rsid w:val="00934898"/>
    <w:rPr>
      <w:b/>
      <w:bCs/>
      <w:smallCaps/>
      <w:color w:val="auto"/>
      <w:spacing w:val="5"/>
      <w:u w:val="single"/>
    </w:rPr>
  </w:style>
  <w:style w:type="paragraph" w:customStyle="1" w:styleId="2ColumnHeading">
    <w:name w:val="2Column Heading"/>
    <w:basedOn w:val="BodyText"/>
    <w:qFormat/>
    <w:rsid w:val="00934898"/>
    <w:pPr>
      <w:spacing w:after="60"/>
      <w:ind w:left="-2268"/>
    </w:pPr>
    <w:rPr>
      <w:b/>
    </w:rPr>
  </w:style>
  <w:style w:type="paragraph" w:customStyle="1" w:styleId="Heading1TOC">
    <w:name w:val="Heading1 TOC"/>
    <w:basedOn w:val="Normal"/>
    <w:qFormat/>
    <w:rsid w:val="00934898"/>
    <w:pPr>
      <w:spacing w:before="240" w:after="120"/>
    </w:pPr>
    <w:rPr>
      <w:rFonts w:ascii="Times New Roman" w:hAnsi="Times New Roman"/>
      <w:b/>
      <w:sz w:val="32"/>
    </w:rPr>
  </w:style>
  <w:style w:type="paragraph" w:customStyle="1" w:styleId="Heading2TOC">
    <w:name w:val="Heading2 TOC"/>
    <w:basedOn w:val="Normal"/>
    <w:qFormat/>
    <w:rsid w:val="00934898"/>
    <w:pPr>
      <w:spacing w:before="240" w:after="60"/>
    </w:pPr>
    <w:rPr>
      <w:rFonts w:ascii="Times New Roman" w:hAnsi="Times New Roman"/>
      <w:b/>
      <w:sz w:val="28"/>
    </w:rPr>
  </w:style>
  <w:style w:type="character" w:customStyle="1" w:styleId="Underline">
    <w:name w:val="Underline"/>
    <w:basedOn w:val="DefaultParagraphFont"/>
    <w:qFormat/>
    <w:rsid w:val="00934898"/>
    <w:rPr>
      <w:u w:val="single"/>
    </w:rPr>
  </w:style>
  <w:style w:type="character" w:customStyle="1" w:styleId="BoldandItalics">
    <w:name w:val="Bold and Italics"/>
    <w:qFormat/>
    <w:rsid w:val="00934898"/>
    <w:rPr>
      <w:b/>
      <w:i/>
      <w:u w:val="none"/>
    </w:rPr>
  </w:style>
  <w:style w:type="paragraph" w:styleId="BalloonText">
    <w:name w:val="Balloon Text"/>
    <w:basedOn w:val="Normal"/>
    <w:link w:val="BalloonTextChar"/>
    <w:rsid w:val="00934898"/>
    <w:rPr>
      <w:rFonts w:ascii="Tahoma" w:hAnsi="Tahoma" w:cs="Tahoma"/>
      <w:sz w:val="16"/>
      <w:szCs w:val="16"/>
    </w:rPr>
  </w:style>
  <w:style w:type="character" w:customStyle="1" w:styleId="BalloonTextChar">
    <w:name w:val="Balloon Text Char"/>
    <w:basedOn w:val="DefaultParagraphFont"/>
    <w:link w:val="BalloonText"/>
    <w:rsid w:val="009348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8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48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898"/>
    <w:rPr>
      <w:b/>
      <w:color w:val="660033"/>
      <w:spacing w:val="0"/>
    </w:rPr>
  </w:style>
  <w:style w:type="paragraph" w:customStyle="1" w:styleId="Nameditemlist">
    <w:name w:val="Named item list"/>
    <w:basedOn w:val="BodyText"/>
    <w:qFormat/>
    <w:rsid w:val="009348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6042</Characters>
  <Application>Microsoft Office Word</Application>
  <DocSecurity>0</DocSecurity>
  <Lines>283</Lines>
  <Paragraphs>154</Paragraphs>
  <ScaleCrop>false</ScaleCrop>
  <Company>Author-it Software Corporation Ltd.</Company>
  <LinksUpToDate>false</LinksUpToDate>
  <CharactersWithSpaces>6888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MSFID5004 Specify structural elements, systems and services for interior spaces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2016-12-09T03:59:00Z</dcterms:created>
  <dcterms:modified xsi:type="dcterms:W3CDTF">2016-12-09T03:59:00Z</dcterms:modified>
</cp:coreProperties>
</file>