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49E" w:rsidP="004A44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MSFID4014 Produce digital models and documentation for interior design projects</w:t>
      </w:r>
      <w:r>
        <w:fldChar w:fldCharType="end"/>
      </w:r>
    </w:p>
    <w:p w:rsidR="004A449E" w:rsidP="004A449E">
      <w:pPr>
        <w:pStyle w:val="Version"/>
        <w:sectPr w:rsidSect="004072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222" w:rsidP="00407222">
      <w:pPr>
        <w:pStyle w:val="SuperHeading"/>
      </w:pPr>
      <w:r w:rsidRPr="00407222">
        <w:t>MSFID4014 Produce digital models and documentat</w:t>
      </w:r>
      <w:r w:rsidRPr="00407222">
        <w:t>ion for interior design projects</w:t>
      </w:r>
    </w:p>
    <w:p w:rsidR="00000000" w:rsidRPr="00407222" w:rsidP="00407222">
      <w:pPr>
        <w:pStyle w:val="Heading1"/>
      </w:pPr>
      <w:bookmarkStart w:id="1" w:name="O_1015304"/>
      <w:bookmarkEnd w:id="1"/>
      <w:r w:rsidRPr="00407222">
        <w:t>Modification History</w:t>
      </w:r>
    </w:p>
    <w:p w:rsidR="00000000" w:rsidRPr="00407222" w:rsidP="004A449E">
      <w:pPr>
        <w:pStyle w:val="BodyText"/>
      </w:pPr>
      <w:r w:rsidRPr="00407222">
        <w:t>Release 1. Supersedes and is equivalent to MSFID5014 Use CAD applications to complete models and documentation for interior design projects.</w:t>
      </w:r>
    </w:p>
    <w:p w:rsidR="00000000" w:rsidRPr="00407222" w:rsidP="00407222">
      <w:pPr>
        <w:pStyle w:val="Heading1"/>
      </w:pPr>
      <w:bookmarkStart w:id="2" w:name="O_1015305"/>
      <w:bookmarkEnd w:id="2"/>
      <w:r w:rsidRPr="00407222">
        <w:t>Application</w:t>
      </w:r>
    </w:p>
    <w:p w:rsidR="00000000" w:rsidRPr="00407222" w:rsidP="004A449E">
      <w:pPr>
        <w:pStyle w:val="BodyText"/>
      </w:pPr>
      <w:r w:rsidRPr="00407222">
        <w:t>This unit describes the skills and knowledge required to review information about the design brief and proposed solution, and then use the features of computer-aided design (CAD) applications to produce models and extract two dimensional (2D) and three dim</w:t>
      </w:r>
      <w:r w:rsidRPr="00407222">
        <w:t>ensional (3D) drawings and documentation in accordance with all standard practice notations and drawing protocols.</w:t>
      </w:r>
    </w:p>
    <w:p w:rsidR="00000000" w:rsidRPr="00407222" w:rsidP="004A449E">
      <w:pPr>
        <w:pStyle w:val="BodyText"/>
      </w:pPr>
      <w:r w:rsidRPr="00407222">
        <w:t>This unit applies to interior designers, including kitchen and bathroom designers.</w:t>
      </w:r>
    </w:p>
    <w:p w:rsidR="004A449E" w:rsidP="004A449E">
      <w:pPr>
        <w:pStyle w:val="BodyText"/>
      </w:pPr>
      <w:r w:rsidRPr="00407222">
        <w:t>No licensing or certification requirements exist at the ti</w:t>
      </w:r>
      <w:r w:rsidRPr="00407222">
        <w:t>me of publication. Relevant legislation, industry standards and codes of practice within Australia must be applied.</w:t>
      </w:r>
    </w:p>
    <w:p w:rsidR="00000000" w:rsidRPr="00407222" w:rsidP="00407222">
      <w:pPr>
        <w:pStyle w:val="Heading1"/>
      </w:pPr>
      <w:bookmarkStart w:id="3" w:name="O_1015306"/>
      <w:bookmarkEnd w:id="3"/>
      <w:r w:rsidRPr="00407222">
        <w:t>Pre-requisite Unit</w:t>
      </w:r>
    </w:p>
    <w:p w:rsidR="00000000" w:rsidRPr="00407222" w:rsidP="004A449E">
      <w:pPr>
        <w:pStyle w:val="BodyText"/>
      </w:pPr>
      <w:r w:rsidRPr="00407222">
        <w:t>N/A</w:t>
      </w:r>
    </w:p>
    <w:p w:rsidR="00000000" w:rsidRPr="00407222" w:rsidP="00407222">
      <w:pPr>
        <w:pStyle w:val="Heading1"/>
      </w:pPr>
      <w:bookmarkStart w:id="4" w:name="O_1015308"/>
      <w:bookmarkEnd w:id="4"/>
      <w:r w:rsidRPr="00407222">
        <w:t>Unit Sector</w:t>
      </w:r>
    </w:p>
    <w:p w:rsidR="00000000" w:rsidRPr="00407222" w:rsidP="004A449E">
      <w:pPr>
        <w:pStyle w:val="BodyText"/>
      </w:pPr>
      <w:r w:rsidRPr="00407222">
        <w:t>Interior Decoration and Design</w:t>
      </w:r>
    </w:p>
    <w:p w:rsidR="00000000" w:rsidRPr="00407222" w:rsidP="00407222">
      <w:pPr>
        <w:pStyle w:val="Heading1"/>
      </w:pPr>
      <w:bookmarkStart w:id="5" w:name="O_1015309"/>
      <w:bookmarkEnd w:id="5"/>
      <w:r w:rsidRPr="00407222">
        <w:t>Elements and Per</w:t>
      </w:r>
      <w:r w:rsidRPr="00407222">
        <w:t>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4A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22" w:rsidP="00407222">
            <w:pPr>
              <w:pStyle w:val="BodyText"/>
            </w:pPr>
            <w:r w:rsidRPr="00407222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22">
            <w:pPr>
              <w:pStyle w:val="BodyText"/>
              <w:rPr>
                <w:lang w:val="en-NZ"/>
              </w:rPr>
            </w:pPr>
            <w:r w:rsidRPr="00407222">
              <w:rPr>
                <w:rStyle w:val="SpecialBold"/>
              </w:rPr>
              <w:t>Performance Criteria</w:t>
            </w:r>
          </w:p>
        </w:tc>
      </w:tr>
      <w:tr w:rsidTr="004A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22" w:rsidP="00407222">
            <w:pPr>
              <w:pStyle w:val="BodyText"/>
            </w:pPr>
            <w:r w:rsidRPr="00407222">
              <w:rPr>
                <w:rStyle w:val="Emphasis"/>
              </w:rPr>
              <w:t xml:space="preserve">Elements describe the </w:t>
            </w:r>
            <w:r w:rsidRPr="00407222">
              <w:t xml:space="preserve">essential </w:t>
            </w:r>
            <w:r w:rsidRPr="00407222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22">
            <w:pPr>
              <w:pStyle w:val="BodyText"/>
              <w:rPr>
                <w:lang w:val="en-NZ"/>
              </w:rPr>
            </w:pPr>
            <w:r w:rsidRPr="004072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22">
            <w:pPr>
              <w:pStyle w:val="BodyText"/>
              <w:rPr>
                <w:lang w:val="en-NZ"/>
              </w:rPr>
            </w:pPr>
            <w:r w:rsidRPr="00407222">
              <w:t>1. Determine project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22" w:rsidP="00407222">
            <w:pPr>
              <w:pStyle w:val="BodyText"/>
            </w:pPr>
            <w:r w:rsidRPr="00407222">
              <w:t>1.1 Review and confirm project brief and its parameters</w:t>
            </w:r>
          </w:p>
          <w:p w:rsidR="00000000" w:rsidRPr="00407222" w:rsidP="00407222">
            <w:pPr>
              <w:pStyle w:val="BodyText"/>
            </w:pPr>
            <w:r w:rsidRPr="00407222">
              <w:t xml:space="preserve">1.2 Identify drawing and documentation requirements based on examination of design concepts and proposed solutions </w:t>
            </w:r>
          </w:p>
          <w:p w:rsidR="00000000" w:rsidRPr="00407222" w:rsidP="00407222">
            <w:pPr>
              <w:pStyle w:val="BodyText"/>
            </w:pPr>
            <w:r w:rsidRPr="00407222">
              <w:t>1.3 Confirm and check calculations and measurements for accuracy and cohesion</w:t>
            </w:r>
          </w:p>
          <w:p w:rsidR="00000000" w:rsidRPr="00407222" w:rsidP="00407222">
            <w:pPr>
              <w:pStyle w:val="BodyText"/>
            </w:pPr>
            <w:r w:rsidRPr="00407222">
              <w:t>1.4 Se</w:t>
            </w:r>
            <w:r w:rsidRPr="00407222">
              <w:t>lect and prepare computing equipment and suitable software for use based on the project needs</w:t>
            </w:r>
          </w:p>
          <w:p w:rsidR="00000000" w:rsidP="00407222">
            <w:pPr>
              <w:pStyle w:val="BodyText"/>
              <w:rPr>
                <w:lang w:val="en-NZ"/>
              </w:rPr>
            </w:pPr>
            <w:r w:rsidRPr="00407222">
              <w:t>1.5 Create customised template in accordance with individual workplace requirements</w:t>
            </w:r>
          </w:p>
        </w:tc>
      </w:tr>
      <w:tr w:rsidTr="004A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22">
            <w:pPr>
              <w:pStyle w:val="BodyText"/>
              <w:rPr>
                <w:lang w:val="en-NZ"/>
              </w:rPr>
            </w:pPr>
            <w:r w:rsidRPr="00407222">
              <w:t xml:space="preserve">2. Produce 3D model and documentation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22" w:rsidP="00407222">
            <w:pPr>
              <w:pStyle w:val="BodyText"/>
            </w:pPr>
            <w:r w:rsidRPr="00407222">
              <w:t xml:space="preserve">2.1 Design, create and apply layering </w:t>
            </w:r>
            <w:r w:rsidRPr="00407222">
              <w:t>strategy for project</w:t>
            </w:r>
          </w:p>
          <w:p w:rsidR="00000000" w:rsidRPr="00407222" w:rsidP="00407222">
            <w:pPr>
              <w:pStyle w:val="BodyText"/>
            </w:pPr>
            <w:r w:rsidRPr="00407222">
              <w:t>2.2 Develop architectural library for relevant design components</w:t>
            </w:r>
          </w:p>
          <w:p w:rsidR="00000000" w:rsidRPr="00407222" w:rsidP="00407222">
            <w:pPr>
              <w:pStyle w:val="BodyText"/>
            </w:pPr>
            <w:r w:rsidRPr="00407222">
              <w:t xml:space="preserve">2.3 Create custom designed library parts in accordance with operating system </w:t>
            </w:r>
          </w:p>
          <w:p w:rsidR="00000000" w:rsidRPr="00407222" w:rsidP="00407222">
            <w:pPr>
              <w:pStyle w:val="BodyText"/>
            </w:pPr>
            <w:r w:rsidRPr="00407222">
              <w:t>2.4 Apply text, line, font and dimension styles</w:t>
            </w:r>
          </w:p>
          <w:p w:rsidR="00000000" w:rsidRPr="00407222" w:rsidP="00407222">
            <w:pPr>
              <w:pStyle w:val="BodyText"/>
            </w:pPr>
            <w:r w:rsidRPr="00407222">
              <w:t>2.5 Use pan, zoom and orbit tools to navigat</w:t>
            </w:r>
            <w:r w:rsidRPr="00407222">
              <w:t>e in the 2D and 3D windows within the model</w:t>
            </w:r>
          </w:p>
          <w:p w:rsidR="00000000" w:rsidRPr="00407222" w:rsidP="00407222">
            <w:pPr>
              <w:pStyle w:val="BodyText"/>
            </w:pPr>
            <w:r w:rsidRPr="00407222">
              <w:t>2.6 Add text and notations to the drawing in accordance with drawing protocols</w:t>
            </w:r>
          </w:p>
          <w:p w:rsidR="00000000" w:rsidRPr="00407222" w:rsidP="00407222">
            <w:pPr>
              <w:pStyle w:val="BodyText"/>
            </w:pPr>
            <w:r w:rsidRPr="00407222">
              <w:t>2.7 Add dimensions to the drawing in accordance with drawing protocols</w:t>
            </w:r>
          </w:p>
          <w:p w:rsidR="00000000" w:rsidRPr="00407222" w:rsidP="00407222">
            <w:pPr>
              <w:pStyle w:val="BodyText"/>
            </w:pPr>
            <w:r w:rsidRPr="00407222">
              <w:t>2.8 Produce 3D detailed suite of rooms, complete with fenestration and doors on appropriate layers</w:t>
            </w:r>
          </w:p>
          <w:p w:rsidR="00000000" w:rsidP="00407222">
            <w:pPr>
              <w:pStyle w:val="BodyText"/>
              <w:rPr>
                <w:lang w:val="en-NZ"/>
              </w:rPr>
            </w:pPr>
            <w:r w:rsidRPr="00407222">
              <w:t>2.9 Use advanced features of drawing tools to generate 3D form</w:t>
            </w:r>
          </w:p>
        </w:tc>
      </w:tr>
      <w:tr w:rsidTr="004A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22">
            <w:pPr>
              <w:pStyle w:val="BodyText"/>
              <w:rPr>
                <w:lang w:val="en-NZ"/>
              </w:rPr>
            </w:pPr>
            <w:r w:rsidRPr="00407222">
              <w:t>3. Create 2D drawings and edit components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22" w:rsidP="00407222">
            <w:pPr>
              <w:pStyle w:val="BodyText"/>
            </w:pPr>
            <w:r w:rsidRPr="00407222">
              <w:t>3.1 Create drawings from the model created</w:t>
            </w:r>
          </w:p>
          <w:p w:rsidR="00000000" w:rsidRPr="00407222" w:rsidP="00407222">
            <w:pPr>
              <w:pStyle w:val="BodyText"/>
            </w:pPr>
            <w:r w:rsidRPr="00407222">
              <w:t xml:space="preserve">3.2 Use </w:t>
            </w:r>
            <w:r w:rsidRPr="00407222">
              <w:t>editing tools correctly to modify drawing elements and text</w:t>
            </w:r>
          </w:p>
          <w:p w:rsidR="00000000" w:rsidP="00407222">
            <w:pPr>
              <w:pStyle w:val="BodyText"/>
              <w:rPr>
                <w:lang w:val="en-NZ"/>
              </w:rPr>
            </w:pPr>
            <w:r w:rsidRPr="00407222">
              <w:t>3.3 Modify, change or transfer object properties to a different layer</w:t>
            </w:r>
          </w:p>
        </w:tc>
      </w:tr>
      <w:tr w:rsidTr="004A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22">
            <w:pPr>
              <w:pStyle w:val="BodyText"/>
              <w:rPr>
                <w:lang w:val="en-NZ"/>
              </w:rPr>
            </w:pPr>
            <w:r w:rsidRPr="00407222">
              <w:t>4. Render surfaces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22" w:rsidP="00407222">
            <w:pPr>
              <w:pStyle w:val="BodyText"/>
            </w:pPr>
            <w:r w:rsidRPr="00407222">
              <w:t>4.1 Use CAD library to assign materials to surfaces and objects of the model</w:t>
            </w:r>
          </w:p>
          <w:p w:rsidR="00000000" w:rsidRPr="00407222" w:rsidP="00407222">
            <w:pPr>
              <w:pStyle w:val="BodyText"/>
            </w:pPr>
            <w:r w:rsidRPr="00407222">
              <w:t>4.2 Explore and create new ma</w:t>
            </w:r>
            <w:r w:rsidRPr="00407222">
              <w:t>terial surfaces that supplement library of materials</w:t>
            </w:r>
          </w:p>
          <w:p w:rsidR="00000000" w:rsidRPr="00407222" w:rsidP="00407222">
            <w:pPr>
              <w:pStyle w:val="BodyText"/>
            </w:pPr>
            <w:r w:rsidRPr="00407222">
              <w:t>4.3 Edit texture, transparency, luminescence and patterns to achieve desired surface effects using shade settings</w:t>
            </w:r>
          </w:p>
          <w:p w:rsidR="00000000" w:rsidP="00407222">
            <w:pPr>
              <w:pStyle w:val="BodyText"/>
              <w:rPr>
                <w:lang w:val="en-NZ"/>
              </w:rPr>
            </w:pPr>
            <w:r w:rsidRPr="00407222">
              <w:t>4.4 Include light fixtures in model and adjust parameters to achieve desired effects</w:t>
            </w:r>
          </w:p>
        </w:tc>
      </w:tr>
      <w:tr w:rsidTr="004A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22">
            <w:pPr>
              <w:pStyle w:val="BodyText"/>
              <w:rPr>
                <w:lang w:val="en-NZ"/>
              </w:rPr>
            </w:pPr>
            <w:r w:rsidRPr="00407222">
              <w:t xml:space="preserve">5. </w:t>
            </w:r>
            <w:r w:rsidRPr="00407222">
              <w:t>Create and edit 3D views of the model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22" w:rsidP="00407222">
            <w:pPr>
              <w:pStyle w:val="BodyText"/>
            </w:pPr>
            <w:r w:rsidRPr="00407222">
              <w:t xml:space="preserve">5.1 Create isometric, two and three point perspective views using a range of camera settings and rendering techniques </w:t>
            </w:r>
          </w:p>
          <w:p w:rsidR="00000000" w:rsidRPr="00407222" w:rsidP="00407222">
            <w:pPr>
              <w:pStyle w:val="BodyText"/>
            </w:pPr>
            <w:r w:rsidRPr="00407222">
              <w:t>5.2 Reposition camera or target to provide alternate views using a variety of camera techniques</w:t>
            </w:r>
          </w:p>
          <w:p w:rsidR="00000000" w:rsidRPr="00407222" w:rsidP="00407222">
            <w:pPr>
              <w:pStyle w:val="BodyText"/>
            </w:pPr>
            <w:r w:rsidRPr="00407222">
              <w:t>5.3</w:t>
            </w:r>
            <w:r w:rsidRPr="00407222">
              <w:t xml:space="preserve"> Create effect of natural and artificial lighting in 3D space to achieve photo realistic awareness of the 3D model and the effect of </w:t>
            </w:r>
            <w:r w:rsidRPr="00407222">
              <w:t xml:space="preserve">light on surfaces </w:t>
            </w:r>
          </w:p>
          <w:p w:rsidR="00000000" w:rsidP="00407222">
            <w:pPr>
              <w:pStyle w:val="BodyText"/>
              <w:rPr>
                <w:lang w:val="en-NZ"/>
              </w:rPr>
            </w:pPr>
            <w:r w:rsidRPr="00407222">
              <w:t>5.4 Examine rendering time considerations to achieve specific output.</w:t>
            </w:r>
          </w:p>
        </w:tc>
      </w:tr>
      <w:tr w:rsidTr="004A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22">
            <w:pPr>
              <w:pStyle w:val="BodyText"/>
              <w:rPr>
                <w:lang w:val="en-NZ"/>
              </w:rPr>
            </w:pPr>
            <w:r w:rsidRPr="00407222">
              <w:t>6. Plot and print for final prese</w:t>
            </w:r>
            <w:r w:rsidRPr="00407222">
              <w:t>ntations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22" w:rsidP="00407222">
            <w:pPr>
              <w:pStyle w:val="BodyText"/>
            </w:pPr>
            <w:r w:rsidRPr="00407222">
              <w:t xml:space="preserve">6.1 Save perspective views and make appropriate for final media presentation </w:t>
            </w:r>
          </w:p>
          <w:p w:rsidR="00000000" w:rsidRPr="00407222" w:rsidP="00407222">
            <w:pPr>
              <w:pStyle w:val="BodyText"/>
            </w:pPr>
            <w:r w:rsidRPr="00407222">
              <w:t>6.2 Save appropriate views to meet requirements of brief</w:t>
            </w:r>
          </w:p>
          <w:p w:rsidR="00000000" w:rsidRPr="00407222" w:rsidP="00407222">
            <w:pPr>
              <w:pStyle w:val="BodyText"/>
            </w:pPr>
            <w:r w:rsidRPr="00407222">
              <w:t>6.3 Create page layout for plotting and printing</w:t>
            </w:r>
          </w:p>
          <w:p w:rsidR="00000000" w:rsidRPr="00407222" w:rsidP="00407222">
            <w:pPr>
              <w:pStyle w:val="BodyText"/>
            </w:pPr>
            <w:r w:rsidRPr="00407222">
              <w:t xml:space="preserve">6.4 Prepare page layout using saved views and documentation </w:t>
            </w:r>
          </w:p>
          <w:p w:rsidR="00000000" w:rsidRPr="00407222" w:rsidP="00407222">
            <w:pPr>
              <w:pStyle w:val="BodyText"/>
            </w:pPr>
            <w:r w:rsidRPr="00407222">
              <w:t>6.5 Plot 2D documentation with appropriate line weights</w:t>
            </w:r>
          </w:p>
          <w:p w:rsidR="00000000" w:rsidP="00407222">
            <w:pPr>
              <w:pStyle w:val="BodyText"/>
              <w:rPr>
                <w:lang w:val="en-NZ"/>
              </w:rPr>
            </w:pPr>
            <w:r w:rsidRPr="00407222">
              <w:t>6.6 Prepare slide show presentation using saved views and documentation</w:t>
            </w:r>
          </w:p>
        </w:tc>
      </w:tr>
      <w:tr w:rsidTr="004A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22">
            <w:pPr>
              <w:pStyle w:val="BodyText"/>
              <w:rPr>
                <w:lang w:val="en-NZ"/>
              </w:rPr>
            </w:pPr>
            <w:r w:rsidRPr="00407222">
              <w:t>7. Save and back up files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22" w:rsidP="00407222">
            <w:pPr>
              <w:pStyle w:val="BodyText"/>
            </w:pPr>
            <w:r w:rsidRPr="00407222">
              <w:t>7.1 Create folders and files in logical structure to store drawing projects</w:t>
            </w:r>
          </w:p>
          <w:p w:rsidR="00000000" w:rsidRPr="00407222" w:rsidP="00407222">
            <w:pPr>
              <w:pStyle w:val="BodyText"/>
            </w:pPr>
            <w:r w:rsidRPr="00407222">
              <w:t>7.2 Save and file drawing</w:t>
            </w:r>
            <w:r w:rsidRPr="00407222">
              <w:t>s to allow easy access according to workplace documentation system</w:t>
            </w:r>
          </w:p>
          <w:p w:rsidR="00000000" w:rsidRPr="00407222" w:rsidP="00407222">
            <w:pPr>
              <w:pStyle w:val="BodyText"/>
            </w:pPr>
            <w:r w:rsidRPr="00407222">
              <w:t xml:space="preserve">7.3 Identify and compare appropriate techniques for reducing file size </w:t>
            </w:r>
          </w:p>
          <w:p w:rsidR="00000000" w:rsidRPr="00407222" w:rsidP="00407222">
            <w:pPr>
              <w:pStyle w:val="BodyText"/>
            </w:pPr>
            <w:r w:rsidRPr="00407222">
              <w:t>7.4 Back-up copies of files in accordance with organisation procedures</w:t>
            </w:r>
          </w:p>
        </w:tc>
      </w:tr>
    </w:tbl>
    <w:p w:rsidR="004A449E" w:rsidP="00407222">
      <w:pPr>
        <w:pStyle w:val="BodyText"/>
      </w:pPr>
    </w:p>
    <w:p w:rsidR="004A449E" w:rsidP="00407222">
      <w:pPr>
        <w:pStyle w:val="BodyText"/>
      </w:pPr>
    </w:p>
    <w:p w:rsidR="00000000" w:rsidRPr="00407222" w:rsidP="00407222">
      <w:pPr>
        <w:pStyle w:val="Heading1"/>
      </w:pPr>
      <w:bookmarkStart w:id="6" w:name="O_1015310"/>
      <w:bookmarkEnd w:id="6"/>
      <w:r w:rsidRPr="00407222">
        <w:t>Foundation Skills</w:t>
      </w:r>
    </w:p>
    <w:p w:rsidR="00000000" w:rsidRPr="00407222" w:rsidP="004A449E">
      <w:pPr>
        <w:pStyle w:val="BodyText"/>
      </w:pPr>
      <w:r w:rsidRPr="00407222">
        <w:t>Founda</w:t>
      </w:r>
      <w:r w:rsidRPr="00407222">
        <w:t>tion skills essential to performance are explicit in the performance criteria of this unit of competency.</w:t>
      </w:r>
    </w:p>
    <w:p w:rsidR="00000000" w:rsidRPr="00407222" w:rsidP="00407222">
      <w:pPr>
        <w:pStyle w:val="Heading1"/>
      </w:pPr>
      <w:bookmarkStart w:id="7" w:name="O_1015312"/>
      <w:bookmarkEnd w:id="7"/>
      <w:r w:rsidRPr="00407222">
        <w:t>Unit Mapping Information</w:t>
      </w:r>
    </w:p>
    <w:p w:rsidR="00000000" w:rsidRPr="00407222" w:rsidP="004A449E">
      <w:pPr>
        <w:pStyle w:val="BodyText"/>
      </w:pPr>
      <w:r w:rsidRPr="00407222">
        <w:t>Supersedes and is equivalent to MSFID5014 Use CAD applications to complete models and documentation for in</w:t>
      </w:r>
      <w:r w:rsidRPr="00407222">
        <w:t>terior design projects.</w:t>
      </w:r>
    </w:p>
    <w:p w:rsidR="00000000" w:rsidRPr="00407222" w:rsidP="00407222">
      <w:pPr>
        <w:pStyle w:val="Heading1"/>
      </w:pPr>
      <w:bookmarkStart w:id="8" w:name="O_1015319"/>
      <w:bookmarkEnd w:id="8"/>
      <w:r w:rsidRPr="00407222">
        <w:t>Links</w:t>
      </w:r>
    </w:p>
    <w:p w:rsidR="00000000" w:rsidRPr="00407222" w:rsidP="004A449E">
      <w:pPr>
        <w:pStyle w:val="BodyText"/>
      </w:pPr>
      <w:r w:rsidRPr="004072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22D2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07222" w:rsidP="00407222"/>
    <w:sectPr w:rsidSect="004072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22" w:rsidRPr="004A449E" w:rsidP="004A44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9E" w:rsidP="004072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449E" w:rsidP="004072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449E" w:rsidP="004072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222" w:rsidRPr="004A449E" w:rsidP="004A44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9E" w:rsidRPr="002D2AF8" w:rsidP="004072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MSFID4014 Produce digital models and documentation for interior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A449E" w:rsidP="004072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2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2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2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2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2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2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2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2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2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2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2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222"/>
  </w:style>
  <w:style w:type="character" w:customStyle="1" w:styleId="Heading1Char">
    <w:name w:val="Heading 1 Char"/>
    <w:basedOn w:val="DefaultParagraphFont"/>
    <w:link w:val="Heading1"/>
    <w:rsid w:val="004072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2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22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07222"/>
    <w:rPr>
      <w:b/>
      <w:spacing w:val="0"/>
    </w:rPr>
  </w:style>
  <w:style w:type="character" w:styleId="Emphasis">
    <w:name w:val="Emphasis"/>
    <w:basedOn w:val="DefaultParagraphFont"/>
    <w:qFormat/>
    <w:rsid w:val="00407222"/>
    <w:rPr>
      <w:i/>
    </w:rPr>
  </w:style>
  <w:style w:type="paragraph" w:customStyle="1" w:styleId="SuperHeading">
    <w:name w:val="SuperHeading"/>
    <w:basedOn w:val="Normal"/>
    <w:rsid w:val="004072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2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72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2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2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2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2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2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2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2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2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2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2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2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2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2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2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2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2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2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2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722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72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2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2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2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722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72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2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2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2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2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2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2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2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2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72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2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2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222"/>
  </w:style>
  <w:style w:type="paragraph" w:styleId="TableofFigures">
    <w:name w:val="table of figures"/>
    <w:basedOn w:val="Normal"/>
    <w:next w:val="Normal"/>
    <w:semiHidden/>
    <w:rsid w:val="004072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22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7222"/>
    <w:rPr>
      <w:rFonts w:ascii="Wingdings" w:hAnsi="Wingdings"/>
    </w:rPr>
  </w:style>
  <w:style w:type="paragraph" w:customStyle="1" w:styleId="TableHeading">
    <w:name w:val="Table Heading"/>
    <w:basedOn w:val="HeadingBase"/>
    <w:rsid w:val="004072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222"/>
    <w:rPr>
      <w:color w:val="0033CC"/>
      <w:u w:val="none"/>
    </w:rPr>
  </w:style>
  <w:style w:type="paragraph" w:customStyle="1" w:styleId="BodyTextRight">
    <w:name w:val="Body Text Right"/>
    <w:basedOn w:val="BodyText"/>
    <w:rsid w:val="004072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2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2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2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2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2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222"/>
    <w:rPr>
      <w:sz w:val="32"/>
    </w:rPr>
  </w:style>
  <w:style w:type="paragraph" w:customStyle="1" w:styleId="HeadingProcedure">
    <w:name w:val="Heading Procedure"/>
    <w:basedOn w:val="HeadingBase"/>
    <w:next w:val="Normal"/>
    <w:rsid w:val="004072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222"/>
    <w:pPr>
      <w:spacing w:before="60" w:after="60"/>
    </w:pPr>
  </w:style>
  <w:style w:type="paragraph" w:styleId="ListContinue">
    <w:name w:val="List Continue"/>
    <w:basedOn w:val="List"/>
    <w:rsid w:val="00407222"/>
    <w:pPr>
      <w:ind w:firstLine="0"/>
    </w:pPr>
  </w:style>
  <w:style w:type="paragraph" w:customStyle="1" w:styleId="ListNote">
    <w:name w:val="List Note"/>
    <w:basedOn w:val="List"/>
    <w:rsid w:val="004072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2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2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222"/>
    <w:rPr>
      <w:rFonts w:ascii="Courier New" w:hAnsi="Courier New"/>
    </w:rPr>
  </w:style>
  <w:style w:type="paragraph" w:customStyle="1" w:styleId="NoteBullet">
    <w:name w:val="Note Bullet"/>
    <w:basedOn w:val="Note"/>
    <w:rsid w:val="004072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2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2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2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22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72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2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222"/>
    <w:rPr>
      <w:b/>
      <w:smallCaps/>
    </w:rPr>
  </w:style>
  <w:style w:type="paragraph" w:customStyle="1" w:styleId="TableListNumber">
    <w:name w:val="Table List Number"/>
    <w:basedOn w:val="ListNumber"/>
    <w:rsid w:val="004072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2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222"/>
    <w:pPr>
      <w:numPr>
        <w:numId w:val="7"/>
      </w:numPr>
    </w:pPr>
  </w:style>
  <w:style w:type="paragraph" w:customStyle="1" w:styleId="ListAlpha2">
    <w:name w:val="List Alpha 2"/>
    <w:basedOn w:val="List2"/>
    <w:rsid w:val="00407222"/>
    <w:pPr>
      <w:numPr>
        <w:numId w:val="6"/>
      </w:numPr>
    </w:pPr>
  </w:style>
  <w:style w:type="paragraph" w:styleId="List2">
    <w:name w:val="List 2"/>
    <w:basedOn w:val="BodyText"/>
    <w:rsid w:val="004072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2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2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2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22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22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7222"/>
    <w:pPr>
      <w:numPr>
        <w:numId w:val="2"/>
      </w:numPr>
    </w:pPr>
  </w:style>
  <w:style w:type="paragraph" w:styleId="ListContinue2">
    <w:name w:val="List Continue 2"/>
    <w:basedOn w:val="List2"/>
    <w:rsid w:val="00407222"/>
    <w:pPr>
      <w:ind w:firstLine="0"/>
    </w:pPr>
  </w:style>
  <w:style w:type="paragraph" w:styleId="ListContinue3">
    <w:name w:val="List Continue 3"/>
    <w:basedOn w:val="List3"/>
    <w:rsid w:val="00407222"/>
    <w:pPr>
      <w:ind w:left="1021" w:firstLine="0"/>
    </w:pPr>
  </w:style>
  <w:style w:type="paragraph" w:styleId="ListContinue4">
    <w:name w:val="List Continue 4"/>
    <w:basedOn w:val="List4"/>
    <w:rsid w:val="00407222"/>
    <w:pPr>
      <w:ind w:firstLine="0"/>
    </w:pPr>
  </w:style>
  <w:style w:type="paragraph" w:styleId="ListContinue5">
    <w:name w:val="List Continue 5"/>
    <w:basedOn w:val="List5"/>
    <w:rsid w:val="00407222"/>
    <w:pPr>
      <w:ind w:firstLine="0"/>
    </w:pPr>
  </w:style>
  <w:style w:type="paragraph" w:styleId="ListNumber3">
    <w:name w:val="List Number 3"/>
    <w:basedOn w:val="List3"/>
    <w:rsid w:val="00407222"/>
    <w:pPr>
      <w:numPr>
        <w:numId w:val="3"/>
      </w:numPr>
    </w:pPr>
  </w:style>
  <w:style w:type="paragraph" w:styleId="ListNumber4">
    <w:name w:val="List Number 4"/>
    <w:basedOn w:val="List4"/>
    <w:rsid w:val="00407222"/>
    <w:pPr>
      <w:numPr>
        <w:numId w:val="4"/>
      </w:numPr>
    </w:pPr>
  </w:style>
  <w:style w:type="paragraph" w:styleId="ListNumber5">
    <w:name w:val="List Number 5"/>
    <w:basedOn w:val="List5"/>
    <w:rsid w:val="00407222"/>
    <w:pPr>
      <w:numPr>
        <w:numId w:val="5"/>
      </w:numPr>
    </w:pPr>
  </w:style>
  <w:style w:type="paragraph" w:styleId="BlockText">
    <w:name w:val="Block Text"/>
    <w:basedOn w:val="Normal"/>
    <w:rsid w:val="004072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2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222"/>
    <w:rPr>
      <w:sz w:val="16"/>
      <w:vertAlign w:val="superscript"/>
    </w:rPr>
  </w:style>
  <w:style w:type="character" w:customStyle="1" w:styleId="Symbols">
    <w:name w:val="Symbols"/>
    <w:basedOn w:val="DefaultParagraphFont"/>
    <w:rsid w:val="00407222"/>
    <w:rPr>
      <w:rFonts w:ascii="Symbol" w:hAnsi="Symbol"/>
    </w:rPr>
  </w:style>
  <w:style w:type="character" w:customStyle="1" w:styleId="MenuOptions">
    <w:name w:val="Menu Options"/>
    <w:basedOn w:val="DefaultParagraphFont"/>
    <w:rsid w:val="004072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222"/>
    <w:rPr>
      <w:b/>
    </w:rPr>
  </w:style>
  <w:style w:type="character" w:customStyle="1" w:styleId="Underlined">
    <w:name w:val="Underlined"/>
    <w:basedOn w:val="DefaultParagraphFont"/>
    <w:rsid w:val="00407222"/>
    <w:rPr>
      <w:u w:val="single"/>
    </w:rPr>
  </w:style>
  <w:style w:type="paragraph" w:customStyle="1" w:styleId="TableBodyTextRight">
    <w:name w:val="Table Body Text Right"/>
    <w:basedOn w:val="TableBodyText"/>
    <w:rsid w:val="004072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222"/>
    <w:rPr>
      <w:sz w:val="18"/>
    </w:rPr>
  </w:style>
  <w:style w:type="paragraph" w:customStyle="1" w:styleId="BodySmallRight">
    <w:name w:val="Body Small Right"/>
    <w:basedOn w:val="BodyTextRight"/>
    <w:rsid w:val="00407222"/>
    <w:rPr>
      <w:sz w:val="18"/>
      <w:szCs w:val="18"/>
    </w:rPr>
  </w:style>
  <w:style w:type="paragraph" w:customStyle="1" w:styleId="MarginEdition">
    <w:name w:val="Margin Edition"/>
    <w:basedOn w:val="MarginNote"/>
    <w:rsid w:val="004072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222"/>
    <w:rPr>
      <w:sz w:val="2"/>
      <w:szCs w:val="2"/>
    </w:rPr>
  </w:style>
  <w:style w:type="character" w:customStyle="1" w:styleId="Small">
    <w:name w:val="Small"/>
    <w:basedOn w:val="DefaultParagraphFont"/>
    <w:rsid w:val="00407222"/>
    <w:rPr>
      <w:sz w:val="16"/>
    </w:rPr>
  </w:style>
  <w:style w:type="paragraph" w:customStyle="1" w:styleId="WideTable">
    <w:name w:val="Wide Table"/>
    <w:basedOn w:val="Normal"/>
    <w:rsid w:val="004072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222"/>
  </w:style>
  <w:style w:type="paragraph" w:styleId="Quote">
    <w:name w:val="Quote"/>
    <w:basedOn w:val="Heading1"/>
    <w:link w:val="QuoteChar"/>
    <w:qFormat/>
    <w:rsid w:val="004072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2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222"/>
    <w:pPr>
      <w:pageBreakBefore/>
    </w:pPr>
  </w:style>
  <w:style w:type="paragraph" w:customStyle="1" w:styleId="Border">
    <w:name w:val="Border"/>
    <w:basedOn w:val="Normal"/>
    <w:qFormat/>
    <w:rsid w:val="004072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2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2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2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2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2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2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2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2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222"/>
    <w:rPr>
      <w:u w:val="single"/>
    </w:rPr>
  </w:style>
  <w:style w:type="character" w:customStyle="1" w:styleId="BoldandItalics">
    <w:name w:val="Bold and Italics"/>
    <w:qFormat/>
    <w:rsid w:val="00407222"/>
    <w:rPr>
      <w:b/>
      <w:i/>
      <w:u w:val="none"/>
    </w:rPr>
  </w:style>
  <w:style w:type="paragraph" w:styleId="BalloonText">
    <w:name w:val="Balloon Text"/>
    <w:basedOn w:val="Normal"/>
    <w:link w:val="BalloonTextChar"/>
    <w:rsid w:val="00407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2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2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2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2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2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222"/>
    <w:pPr>
      <w:spacing w:before="0" w:after="0"/>
    </w:pPr>
  </w:style>
  <w:style w:type="paragraph" w:customStyle="1" w:styleId="BodyTextBold">
    <w:name w:val="Body Text Bold"/>
    <w:basedOn w:val="BodyText"/>
    <w:qFormat/>
    <w:rsid w:val="00407222"/>
    <w:rPr>
      <w:b/>
    </w:rPr>
  </w:style>
  <w:style w:type="character" w:styleId="Hyperlink">
    <w:name w:val="Hyperlink"/>
    <w:basedOn w:val="DefaultParagraphFont"/>
    <w:uiPriority w:val="99"/>
    <w:unhideWhenUsed/>
    <w:rsid w:val="004A44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4147</Characters>
  <Application>Microsoft Office Word</Application>
  <DocSecurity>0</DocSecurity>
  <Lines>121</Lines>
  <Paragraphs>79</Paragraphs>
  <ScaleCrop>false</ScaleCrop>
  <Company>Author-it Software Corporation Ltd.</Company>
  <LinksUpToDate>false</LinksUpToDate>
  <CharactersWithSpaces>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MSFID4014 Produce digital models and documentation for interior design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2022-12-21T05:32:00Z</dcterms:created>
  <dcterms:modified xsi:type="dcterms:W3CDTF">2022-12-21T05:32:00Z</dcterms:modified>
</cp:coreProperties>
</file>