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4D5" w:rsidP="007934D5">
      <w:pPr>
        <w:pStyle w:val="Title"/>
      </w:pPr>
      <w:r>
        <w:fldChar w:fldCharType="begin"/>
      </w:r>
      <w:r>
        <w:instrText xml:space="preserve"> TITLE   \* MERGEFORMAT </w:instrText>
      </w:r>
      <w:r>
        <w:fldChar w:fldCharType="separate"/>
      </w:r>
      <w:r>
        <w:t>MSFID4005 Research and recommend soft furnishings for interiors</w:t>
      </w:r>
      <w:r>
        <w:fldChar w:fldCharType="end"/>
      </w:r>
    </w:p>
    <w:p w:rsidR="007934D5" w:rsidP="007934D5">
      <w:pPr>
        <w:pStyle w:val="Version"/>
        <w:sectPr w:rsidSect="00517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D0E" w:rsidP="00517D0E">
      <w:pPr>
        <w:pStyle w:val="SuperHeading"/>
      </w:pPr>
      <w:r w:rsidRPr="00517D0E">
        <w:t>MSFID4005 Research and recommend soft furnishings for interiors</w:t>
      </w:r>
    </w:p>
    <w:p w:rsidR="00000000" w:rsidRPr="00517D0E" w:rsidP="00517D0E">
      <w:pPr>
        <w:pStyle w:val="Heading1"/>
      </w:pPr>
      <w:bookmarkStart w:id="1" w:name="O_627823"/>
      <w:bookmarkEnd w:id="1"/>
      <w:r w:rsidRPr="00517D0E">
        <w:t>Modification History</w:t>
      </w:r>
    </w:p>
    <w:p w:rsidR="00000000" w:rsidRPr="00517D0E" w:rsidP="00517D0E">
      <w:pPr>
        <w:pStyle w:val="BodyText"/>
      </w:pPr>
      <w:r w:rsidRPr="00517D0E">
        <w:t>Release 1 - New unit of competency</w:t>
      </w:r>
    </w:p>
    <w:p w:rsidR="00000000" w:rsidRPr="00517D0E" w:rsidP="00517D0E">
      <w:pPr>
        <w:pStyle w:val="AllowPageBreak"/>
      </w:pPr>
    </w:p>
    <w:p w:rsidR="00000000" w:rsidRPr="00517D0E" w:rsidP="00517D0E">
      <w:pPr>
        <w:pStyle w:val="Heading1"/>
      </w:pPr>
      <w:bookmarkStart w:id="2" w:name="O_627831"/>
      <w:bookmarkEnd w:id="2"/>
      <w:r w:rsidRPr="00517D0E">
        <w:t>Application</w:t>
      </w:r>
    </w:p>
    <w:p w:rsidR="00000000" w:rsidRPr="00517D0E" w:rsidP="00517D0E">
      <w:pPr>
        <w:pStyle w:val="BodyText"/>
      </w:pPr>
      <w:r w:rsidRPr="00517D0E">
        <w:t>This unit of competency covers researching and recommending soft furnishings for various decoration and design solutions to meet client and project brief r</w:t>
      </w:r>
      <w:r w:rsidRPr="00517D0E">
        <w:t>equirements in order to achieve integrated decoration and design solutions.</w:t>
      </w:r>
    </w:p>
    <w:p w:rsidR="00000000" w:rsidRPr="00517D0E" w:rsidP="00517D0E">
      <w:pPr>
        <w:pStyle w:val="BodyText"/>
      </w:pPr>
    </w:p>
    <w:p w:rsidR="00000000" w:rsidRPr="00517D0E" w:rsidP="00517D0E">
      <w:pPr>
        <w:pStyle w:val="BodyText"/>
      </w:pPr>
      <w:r w:rsidRPr="00517D0E">
        <w:t>No licensing, legislative or certification requirements apply to this unit at the time of publication.</w:t>
      </w:r>
    </w:p>
    <w:p w:rsidR="00000000" w:rsidRPr="00517D0E" w:rsidP="00517D0E">
      <w:pPr>
        <w:pStyle w:val="AllowPageBreak"/>
      </w:pPr>
    </w:p>
    <w:p w:rsidR="00000000" w:rsidRPr="00517D0E" w:rsidP="00517D0E">
      <w:pPr>
        <w:pStyle w:val="Heading1"/>
      </w:pPr>
      <w:bookmarkStart w:id="3" w:name="O_627830"/>
      <w:bookmarkEnd w:id="3"/>
      <w:r w:rsidRPr="00517D0E">
        <w:t>Pre-requisite Unit</w:t>
      </w:r>
    </w:p>
    <w:p w:rsidR="00000000" w:rsidRPr="00517D0E" w:rsidP="00517D0E">
      <w:pPr>
        <w:pStyle w:val="Heading1"/>
      </w:pPr>
      <w:bookmarkStart w:id="4" w:name="O_627829"/>
      <w:bookmarkEnd w:id="4"/>
      <w:r w:rsidRPr="00517D0E">
        <w:t>Competency Field</w:t>
      </w:r>
    </w:p>
    <w:p w:rsidR="00000000" w:rsidRPr="00517D0E" w:rsidP="00517D0E">
      <w:pPr>
        <w:pStyle w:val="Heading1"/>
      </w:pPr>
      <w:bookmarkStart w:id="5" w:name="O_627828"/>
      <w:bookmarkEnd w:id="5"/>
      <w:r w:rsidRPr="00517D0E">
        <w:t>Unit Sector</w:t>
      </w:r>
    </w:p>
    <w:p w:rsidR="00000000" w:rsidRPr="00517D0E" w:rsidP="00517D0E">
      <w:pPr>
        <w:pStyle w:val="BodyText"/>
      </w:pPr>
      <w:r w:rsidRPr="00517D0E">
        <w:t>Interior Decoration and Design</w:t>
      </w:r>
    </w:p>
    <w:p w:rsidR="00000000" w:rsidRPr="00517D0E" w:rsidP="00517D0E">
      <w:pPr>
        <w:pStyle w:val="AllowPageBreak"/>
      </w:pPr>
    </w:p>
    <w:p w:rsidR="00000000" w:rsidRPr="00517D0E" w:rsidP="00517D0E">
      <w:pPr>
        <w:pStyle w:val="Heading1"/>
      </w:pPr>
      <w:bookmarkStart w:id="6" w:name="O_627827"/>
      <w:bookmarkEnd w:id="6"/>
      <w:r w:rsidRPr="00517D0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517D0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Performance criteria describe the performance needed to demonstrate achievement of the element.</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w:t>
            </w:r>
          </w:p>
        </w:tc>
        <w:tc>
          <w:tcPr>
            <w:tcW w:w="2219"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Assess soft furnishing requirements for the project</w:t>
            </w: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1.1</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Applicable work health and safety (WHS), legislative and organisational requirements relevant to researching and recommending soft furnishings are verified and complied with</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1.2</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Project brief is re</w:t>
            </w:r>
            <w:r w:rsidRPr="00517D0E">
              <w:t>viewed to determine desired effects for interior space</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1.3</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Parameters for the project are assessed and confirmed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1.4</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Resources are selected appropriate to work requirements and checked for operational effectiveness</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1.5</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 xml:space="preserve">Communication with others is established and maintained </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w:t>
            </w:r>
          </w:p>
        </w:tc>
        <w:tc>
          <w:tcPr>
            <w:tcW w:w="2219"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Research materials for soft furnishings</w:t>
            </w: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2.1</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Aesthetic, visual characteristics and colour requirements of the soft furnishings are assessed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2.2</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Intended applications for the soft furnishings are</w:t>
            </w:r>
            <w:r w:rsidRPr="00517D0E">
              <w:t xml:space="preserve"> analysed and reviewed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2.3</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New soft furnishing and material technologies are researched and assessed against the project brief</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2.4</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Tactile requirements of the soft furnishings in relation to the design are researched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2.5</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Properties of the materials used in the production of soft furnishings are analysed and evaluated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2.6</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Manufacturing processes and available expertise for the materials are assessed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2.7</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Costs and availability of materials are assessed and compared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2.8</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Environmental impact and benefits of materials are assessed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2.9</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Durability, restorability and maintenance care quality of materials are researched and requirements for residential and industrial applications examined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w:t>
            </w:r>
          </w:p>
        </w:tc>
        <w:tc>
          <w:tcPr>
            <w:tcW w:w="2219" w:type="dxa"/>
            <w:vMerge w:val="restart"/>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Research and recommend decora</w:t>
            </w:r>
            <w:r w:rsidRPr="00517D0E">
              <w:t>tive treatments for windows and openings</w:t>
            </w: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3.1</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Range of window treatments, their application and fixing technologies are researched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3.2</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New technologies in window treatments are researched and relevance for decorative project identified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3.3</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The features, limitations and environmental impact of window treatments are identified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3.4</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The types of openings and their requirements are identified and a range of possible creative solutions determined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3.5</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Window or opening is measured and details recorded accurately for a range of window treatments</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3.6</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Fabric requirements are calculated and manufacturing requirements determined for a range of window treatments taking into consideration pattern repeats</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3.7</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Window treatment is selected and specified to meet client requirements and minimise environmental impact</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3.8</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Fixing technology is specified appropriate to selected window treatment</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3.9</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Cost estimates are calculated and assessed against project budget</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w:t>
            </w:r>
          </w:p>
        </w:tc>
        <w:tc>
          <w:tcPr>
            <w:tcW w:w="2219" w:type="dxa"/>
            <w:vMerge w:val="restart"/>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Research and recommend soft floor coverings</w:t>
            </w: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4.1</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Range of floor coverings, their application and installation requirements are researched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4.2</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The features, limitations and environmental impact of floor coverings are identified</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4.3</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Floor area is measured and details recorded accurately for flooring solution</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4.4</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 xml:space="preserve">Flooring solution is selected and details specified to meet client requirements </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4.5</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Cost estimates are calculated and assessed against project budget</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w:t>
            </w:r>
          </w:p>
        </w:tc>
        <w:tc>
          <w:tcPr>
            <w:tcW w:w="2219" w:type="dxa"/>
            <w:vMerge w:val="restart"/>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Document and present decorative recommendations</w:t>
            </w: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5.1</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Soft furnishings are selected to achieve parameters of design brief</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5.2</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 xml:space="preserve">Specifications are documented for all soft furnishing recommendations </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5.3</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 xml:space="preserve">Schedule is presented to support decorative solution </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5.4</w:t>
            </w:r>
          </w:p>
        </w:tc>
        <w:tc>
          <w:tcPr>
            <w:tcW w:w="5866"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Sample board is created to enhance and support the decorative intention</w:t>
            </w:r>
          </w:p>
        </w:tc>
      </w:tr>
      <w:tr w:rsidTr="00517D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5.5</w:t>
            </w:r>
          </w:p>
        </w:tc>
        <w:tc>
          <w:tcPr>
            <w:tcW w:w="5866" w:type="dxa"/>
            <w:tcBorders>
              <w:top w:val="nil"/>
              <w:left w:val="nil"/>
              <w:bottom w:val="nil"/>
              <w:right w:val="nil"/>
            </w:tcBorders>
            <w:tcMar>
              <w:top w:w="0" w:type="dxa"/>
              <w:left w:w="62" w:type="dxa"/>
              <w:bottom w:w="0" w:type="dxa"/>
              <w:right w:w="62" w:type="dxa"/>
            </w:tcMar>
          </w:tcPr>
          <w:p w:rsidR="00000000" w:rsidRPr="00517D0E" w:rsidP="00517D0E">
            <w:pPr>
              <w:pStyle w:val="BodyText"/>
            </w:pPr>
            <w:r w:rsidRPr="00517D0E">
              <w:t>Feedback and follow up is instigated and maintained with the client</w:t>
            </w:r>
          </w:p>
        </w:tc>
      </w:tr>
    </w:tbl>
    <w:p w:rsidR="00000000" w:rsidRPr="00517D0E" w:rsidP="00517D0E">
      <w:pPr>
        <w:pStyle w:val="BodyText"/>
      </w:pPr>
    </w:p>
    <w:p w:rsidR="00000000" w:rsidRPr="00517D0E" w:rsidP="00517D0E">
      <w:pPr>
        <w:pStyle w:val="AllowPageBreak"/>
      </w:pPr>
    </w:p>
    <w:p w:rsidR="00000000" w:rsidRPr="00517D0E" w:rsidP="00517D0E">
      <w:pPr>
        <w:pStyle w:val="Heading1"/>
      </w:pPr>
      <w:bookmarkStart w:id="7" w:name="O_627826"/>
      <w:bookmarkEnd w:id="7"/>
      <w:r w:rsidRPr="00517D0E">
        <w:t>Foundation Skills</w:t>
      </w:r>
    </w:p>
    <w:p w:rsidR="00000000" w:rsidRPr="00517D0E" w:rsidP="00517D0E">
      <w:pPr>
        <w:pStyle w:val="BodyText"/>
      </w:pPr>
      <w:r w:rsidRPr="00517D0E">
        <w:t xml:space="preserve">Foundation skills essential to performance are explicit in the performance criteria of this unit of competency. Detail on appropriate performance </w:t>
      </w:r>
      <w:r w:rsidRPr="00517D0E">
        <w:t>levels for each furnishing unit of competency in reading, writing, oral communication and numeracy utilising the Australian Core Skills Framework (ACSF) are provided in the Furnishing Training Package Implementation Guide.</w:t>
      </w:r>
    </w:p>
    <w:p w:rsidR="00000000" w:rsidRPr="00517D0E" w:rsidP="00517D0E">
      <w:pPr>
        <w:pStyle w:val="AllowPageBreak"/>
      </w:pPr>
    </w:p>
    <w:p w:rsidR="00000000" w:rsidRPr="00517D0E" w:rsidP="00517D0E">
      <w:pPr>
        <w:pStyle w:val="Heading1"/>
      </w:pPr>
      <w:bookmarkStart w:id="8" w:name="O_627825"/>
      <w:bookmarkEnd w:id="8"/>
      <w:r w:rsidRPr="00517D0E">
        <w:t>Range of Conditi</w:t>
      </w:r>
      <w:r w:rsidRPr="00517D0E">
        <w:t>ons</w:t>
      </w:r>
    </w:p>
    <w:tbl>
      <w:tblPr>
        <w:tblW w:w="0" w:type="auto"/>
        <w:tblLayout w:type="fixed"/>
        <w:tblCellMar>
          <w:left w:w="62" w:type="dxa"/>
          <w:right w:w="62" w:type="dxa"/>
        </w:tblCellMar>
        <w:tblLook w:val="0000"/>
      </w:tblPr>
      <w:tblGrid>
        <w:gridCol w:w="2760"/>
        <w:gridCol w:w="6312"/>
      </w:tblGrid>
      <w:tr w:rsidTr="00517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t>Specifies different work environments and conditions that may affect performance. Essential operating conditions that may be present (depending on the work situation, needs of the candidate, accessibility of the item, and local industry and regional co</w:t>
            </w:r>
            <w:r w:rsidRPr="00517D0E">
              <w:t>ntexts) are included. Range is restricted to essential operating conditions and any other variables essential to the work environment.</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WHS requirements, including legislation, building codes, material safety management systems, ha</w:t>
            </w:r>
            <w:r w:rsidRPr="00517D0E">
              <w:t xml:space="preserve">zardous and dangerous goods codes, and local safe operating procedures or equivalent </w:t>
            </w:r>
          </w:p>
          <w:p w:rsidR="00000000" w:rsidRPr="00517D0E" w:rsidP="00517D0E">
            <w:pPr>
              <w:pStyle w:val="ListBullet"/>
            </w:pPr>
            <w:r w:rsidRPr="00517D0E">
              <w:t>work is carried out in accordance with legislative obligations, environmental legislation, relevant health regulations, manual handling procedures, Liveable and Accessibl</w:t>
            </w:r>
            <w:r w:rsidRPr="00517D0E">
              <w:t xml:space="preserve">e Housing Design guidelines, and organisation insurance requirements </w:t>
            </w:r>
          </w:p>
          <w:p w:rsidR="00000000" w:rsidP="00517D0E">
            <w:pPr>
              <w:pStyle w:val="ListBullet"/>
              <w:rPr>
                <w:lang w:val="en-NZ"/>
              </w:rPr>
            </w:pPr>
            <w:r w:rsidRPr="00517D0E">
              <w:t>work requires individual to demonstrate discretion, judgement and problem solving, plus self-management and learning skills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client needs and objectives </w:t>
            </w:r>
          </w:p>
          <w:p w:rsidR="00000000" w:rsidRPr="00517D0E" w:rsidP="00517D0E">
            <w:pPr>
              <w:pStyle w:val="ListBullet"/>
            </w:pPr>
            <w:r w:rsidRPr="00517D0E">
              <w:t xml:space="preserve">client aims and objectives, and criteria for evaluation </w:t>
            </w:r>
          </w:p>
          <w:p w:rsidR="00000000" w:rsidRPr="00517D0E" w:rsidP="00517D0E">
            <w:pPr>
              <w:pStyle w:val="ListBullet"/>
            </w:pPr>
            <w:r w:rsidRPr="00517D0E">
              <w:t>milestones</w:t>
            </w:r>
          </w:p>
          <w:p w:rsidR="00000000" w:rsidRPr="00517D0E" w:rsidP="00517D0E">
            <w:pPr>
              <w:pStyle w:val="ListBullet"/>
            </w:pPr>
            <w:r w:rsidRPr="00517D0E">
              <w:t xml:space="preserve">organisational or personal profiles and aims </w:t>
            </w:r>
          </w:p>
          <w:p w:rsidR="00000000" w:rsidRPr="00517D0E" w:rsidP="00517D0E">
            <w:pPr>
              <w:pStyle w:val="ListBullet"/>
            </w:pPr>
            <w:r w:rsidRPr="00517D0E">
              <w:t xml:space="preserve">image requirements and function </w:t>
            </w:r>
          </w:p>
          <w:p w:rsidR="00000000" w:rsidRPr="00517D0E" w:rsidP="00517D0E">
            <w:pPr>
              <w:pStyle w:val="ListBullet"/>
            </w:pPr>
            <w:r w:rsidRPr="00517D0E">
              <w:t xml:space="preserve">target market </w:t>
            </w:r>
          </w:p>
          <w:p w:rsidR="00000000" w:rsidRPr="00517D0E" w:rsidP="00517D0E">
            <w:pPr>
              <w:pStyle w:val="ListBullet"/>
            </w:pPr>
            <w:r w:rsidRPr="00517D0E">
              <w:t>budget</w:t>
            </w:r>
          </w:p>
          <w:p w:rsidR="00000000" w:rsidRPr="00517D0E" w:rsidP="00517D0E">
            <w:pPr>
              <w:pStyle w:val="ListBullet"/>
            </w:pPr>
            <w:r w:rsidRPr="00517D0E">
              <w:t>timelines</w:t>
            </w:r>
          </w:p>
          <w:p w:rsidR="00000000" w:rsidRPr="00517D0E" w:rsidP="00517D0E">
            <w:pPr>
              <w:pStyle w:val="ListBullet"/>
            </w:pPr>
            <w:r w:rsidRPr="00517D0E">
              <w:t xml:space="preserve">consultation requirements </w:t>
            </w:r>
          </w:p>
          <w:p w:rsidR="00000000" w:rsidP="00517D0E">
            <w:pPr>
              <w:pStyle w:val="ListBullet"/>
              <w:rPr>
                <w:lang w:val="en-NZ"/>
              </w:rPr>
            </w:pPr>
            <w:r w:rsidRPr="00517D0E">
              <w:t>colour requirements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suppliers</w:t>
            </w:r>
          </w:p>
          <w:p w:rsidR="00000000" w:rsidRPr="00517D0E" w:rsidP="00517D0E">
            <w:pPr>
              <w:pStyle w:val="ListBullet"/>
            </w:pPr>
            <w:r w:rsidRPr="00517D0E">
              <w:t>m</w:t>
            </w:r>
            <w:r w:rsidRPr="00517D0E">
              <w:t>anufacturers</w:t>
            </w:r>
          </w:p>
          <w:p w:rsidR="00000000" w:rsidRPr="00517D0E" w:rsidP="00517D0E">
            <w:pPr>
              <w:pStyle w:val="ListBullet"/>
            </w:pPr>
            <w:r w:rsidRPr="00517D0E">
              <w:t>private clients</w:t>
            </w:r>
          </w:p>
          <w:p w:rsidR="00000000" w:rsidRPr="00517D0E" w:rsidP="00517D0E">
            <w:pPr>
              <w:pStyle w:val="ListBullet"/>
            </w:pPr>
            <w:r w:rsidRPr="00517D0E">
              <w:t>colleagues</w:t>
            </w:r>
          </w:p>
          <w:p w:rsidR="00000000" w:rsidRPr="00517D0E" w:rsidP="00517D0E">
            <w:pPr>
              <w:pStyle w:val="ListBullet"/>
            </w:pPr>
            <w:r w:rsidRPr="00517D0E">
              <w:t xml:space="preserve">retailers </w:t>
            </w:r>
          </w:p>
          <w:p w:rsidR="00000000" w:rsidP="00517D0E">
            <w:pPr>
              <w:pStyle w:val="ListBullet"/>
              <w:rPr>
                <w:lang w:val="en-NZ"/>
              </w:rPr>
            </w:pPr>
            <w:r w:rsidRPr="00517D0E">
              <w:t>the public</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scope of brief</w:t>
            </w:r>
          </w:p>
          <w:p w:rsidR="00000000" w:rsidRPr="00517D0E" w:rsidP="00517D0E">
            <w:pPr>
              <w:pStyle w:val="ListBullet"/>
            </w:pPr>
            <w:r w:rsidRPr="00517D0E">
              <w:t xml:space="preserve">approval to make changes </w:t>
            </w:r>
          </w:p>
          <w:p w:rsidR="00000000" w:rsidRPr="00517D0E" w:rsidP="00517D0E">
            <w:pPr>
              <w:pStyle w:val="ListBullet"/>
            </w:pPr>
            <w:r w:rsidRPr="00517D0E">
              <w:t xml:space="preserve">effect or feel trying to be achieved </w:t>
            </w:r>
          </w:p>
          <w:p w:rsidR="00000000" w:rsidRPr="00517D0E" w:rsidP="00517D0E">
            <w:pPr>
              <w:pStyle w:val="ListBullet"/>
            </w:pPr>
            <w:r w:rsidRPr="00517D0E">
              <w:t xml:space="preserve">functionality (short and long term) </w:t>
            </w:r>
          </w:p>
          <w:p w:rsidR="00000000" w:rsidRPr="00517D0E" w:rsidP="00517D0E">
            <w:pPr>
              <w:pStyle w:val="ListBullet"/>
            </w:pPr>
            <w:r w:rsidRPr="00517D0E">
              <w:t xml:space="preserve">budget restrictions </w:t>
            </w:r>
          </w:p>
          <w:p w:rsidR="00000000" w:rsidP="00517D0E">
            <w:pPr>
              <w:pStyle w:val="ListBullet"/>
              <w:rPr>
                <w:lang w:val="en-NZ"/>
              </w:rPr>
            </w:pPr>
            <w:r w:rsidRPr="00517D0E">
              <w:t>established timelines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Resou</w:t>
            </w:r>
            <w:r w:rsidRPr="00517D0E">
              <w:rPr>
                <w:rStyle w:val="SpecialBold"/>
              </w:rPr>
              <w:t>rces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computers </w:t>
            </w:r>
          </w:p>
          <w:p w:rsidR="00000000" w:rsidRPr="00517D0E" w:rsidP="00517D0E">
            <w:pPr>
              <w:pStyle w:val="ListBullet"/>
            </w:pPr>
            <w:r w:rsidRPr="00517D0E">
              <w:t>computer software</w:t>
            </w:r>
          </w:p>
          <w:p w:rsidR="00000000" w:rsidRPr="00517D0E" w:rsidP="00517D0E">
            <w:pPr>
              <w:pStyle w:val="ListBullet"/>
            </w:pPr>
            <w:r w:rsidRPr="00517D0E">
              <w:t xml:space="preserve">design software </w:t>
            </w:r>
          </w:p>
          <w:p w:rsidR="00000000" w:rsidRPr="00517D0E" w:rsidP="00517D0E">
            <w:pPr>
              <w:pStyle w:val="ListBullet"/>
            </w:pPr>
            <w:r w:rsidRPr="00517D0E">
              <w:t xml:space="preserve">computer-aided design (CAD) software </w:t>
            </w:r>
          </w:p>
          <w:p w:rsidR="00000000" w:rsidRPr="00517D0E" w:rsidP="00517D0E">
            <w:pPr>
              <w:pStyle w:val="ListBullet"/>
            </w:pPr>
            <w:r w:rsidRPr="00517D0E">
              <w:t xml:space="preserve">colour boards </w:t>
            </w:r>
          </w:p>
          <w:p w:rsidR="00000000" w:rsidRPr="00517D0E" w:rsidP="00517D0E">
            <w:pPr>
              <w:pStyle w:val="ListBullet"/>
            </w:pPr>
            <w:r w:rsidRPr="00517D0E">
              <w:t xml:space="preserve">storyboards </w:t>
            </w:r>
          </w:p>
          <w:p w:rsidR="00000000" w:rsidRPr="00517D0E" w:rsidP="00517D0E">
            <w:pPr>
              <w:pStyle w:val="ListBullet"/>
            </w:pPr>
            <w:r w:rsidRPr="00517D0E">
              <w:t xml:space="preserve">swatches </w:t>
            </w:r>
          </w:p>
          <w:p w:rsidR="00000000" w:rsidRPr="00517D0E" w:rsidP="00517D0E">
            <w:pPr>
              <w:pStyle w:val="ListBullet"/>
            </w:pPr>
            <w:r w:rsidRPr="00517D0E">
              <w:t xml:space="preserve">product based colour systems, such as Munsell or similar </w:t>
            </w:r>
          </w:p>
          <w:p w:rsidR="00000000" w:rsidRPr="00517D0E" w:rsidP="00517D0E">
            <w:pPr>
              <w:pStyle w:val="ListBullet"/>
            </w:pPr>
            <w:r w:rsidRPr="00517D0E">
              <w:t xml:space="preserve">colour matching system, such as Pantone Matching System (PMS) </w:t>
            </w:r>
          </w:p>
          <w:p w:rsidR="00000000" w:rsidRPr="00517D0E" w:rsidP="00517D0E">
            <w:pPr>
              <w:pStyle w:val="ListBullet"/>
            </w:pPr>
            <w:r w:rsidRPr="00517D0E">
              <w:t xml:space="preserve">journals (directions magazines) </w:t>
            </w:r>
          </w:p>
          <w:p w:rsidR="00000000" w:rsidRPr="00517D0E" w:rsidP="00517D0E">
            <w:pPr>
              <w:pStyle w:val="ListBullet"/>
            </w:pPr>
            <w:r w:rsidRPr="00517D0E">
              <w:t xml:space="preserve">artistic equipment and products </w:t>
            </w:r>
          </w:p>
          <w:p w:rsidR="00000000" w:rsidP="00517D0E">
            <w:pPr>
              <w:pStyle w:val="ListBullet"/>
              <w:rPr>
                <w:lang w:val="en-NZ"/>
              </w:rPr>
            </w:pPr>
            <w:r w:rsidRPr="00517D0E">
              <w:t>model making equipment</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 xml:space="preserve">the consideration of appeal to a large number of people; products are pleasing to </w:t>
            </w:r>
            <w:r w:rsidRPr="00517D0E">
              <w:t>the eye of many who view it</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colour principles </w:t>
            </w:r>
          </w:p>
          <w:p w:rsidR="00000000" w:rsidRPr="00517D0E" w:rsidP="00517D0E">
            <w:pPr>
              <w:pStyle w:val="ListBullet"/>
            </w:pPr>
            <w:r w:rsidRPr="00517D0E">
              <w:t>psychology</w:t>
            </w:r>
          </w:p>
          <w:p w:rsidR="00000000" w:rsidRPr="00517D0E" w:rsidP="00517D0E">
            <w:pPr>
              <w:pStyle w:val="ListBullet"/>
            </w:pPr>
            <w:r w:rsidRPr="00517D0E">
              <w:t>fundamentals</w:t>
            </w:r>
          </w:p>
          <w:p w:rsidR="00000000" w:rsidRPr="00517D0E" w:rsidP="00517D0E">
            <w:pPr>
              <w:pStyle w:val="ListBullet"/>
            </w:pPr>
            <w:r w:rsidRPr="00517D0E">
              <w:t>coordination</w:t>
            </w:r>
          </w:p>
          <w:p w:rsidR="00000000" w:rsidRPr="00517D0E" w:rsidP="00517D0E">
            <w:pPr>
              <w:pStyle w:val="ListBullet"/>
            </w:pPr>
            <w:r w:rsidRPr="00517D0E">
              <w:t xml:space="preserve">perception </w:t>
            </w:r>
          </w:p>
          <w:p w:rsidR="00000000" w:rsidRPr="00517D0E" w:rsidP="00517D0E">
            <w:pPr>
              <w:pStyle w:val="ListBullet"/>
            </w:pPr>
            <w:r w:rsidRPr="00517D0E">
              <w:t>contrast</w:t>
            </w:r>
          </w:p>
          <w:p w:rsidR="00000000" w:rsidRPr="00517D0E" w:rsidP="00517D0E">
            <w:pPr>
              <w:pStyle w:val="ListBullet"/>
            </w:pPr>
            <w:r w:rsidRPr="00517D0E">
              <w:t xml:space="preserve">harmony </w:t>
            </w:r>
          </w:p>
          <w:p w:rsidR="00000000" w:rsidRPr="00517D0E" w:rsidP="00517D0E">
            <w:pPr>
              <w:pStyle w:val="ListBullet"/>
            </w:pPr>
            <w:r w:rsidRPr="00517D0E">
              <w:t>effects on space</w:t>
            </w:r>
          </w:p>
          <w:p w:rsidR="00000000" w:rsidRPr="00517D0E" w:rsidP="00517D0E">
            <w:pPr>
              <w:pStyle w:val="ListBullet"/>
            </w:pPr>
            <w:r w:rsidRPr="00517D0E">
              <w:t xml:space="preserve">formulas </w:t>
            </w:r>
          </w:p>
          <w:p w:rsidR="00000000" w:rsidP="00517D0E">
            <w:pPr>
              <w:pStyle w:val="ListBullet"/>
              <w:rPr>
                <w:lang w:val="en-NZ"/>
              </w:rPr>
            </w:pPr>
            <w:r w:rsidRPr="00517D0E">
              <w:t>colour wheels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Soft furnishings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window treatments </w:t>
            </w:r>
          </w:p>
          <w:p w:rsidR="00000000" w:rsidRPr="00517D0E" w:rsidP="00517D0E">
            <w:pPr>
              <w:pStyle w:val="ListBullet"/>
            </w:pPr>
            <w:r w:rsidRPr="00517D0E">
              <w:t>blinds</w:t>
            </w:r>
          </w:p>
          <w:p w:rsidR="00000000" w:rsidRPr="00517D0E" w:rsidP="00517D0E">
            <w:pPr>
              <w:pStyle w:val="ListBullet"/>
            </w:pPr>
            <w:r w:rsidRPr="00517D0E">
              <w:t>awnings</w:t>
            </w:r>
          </w:p>
          <w:p w:rsidR="00000000" w:rsidRPr="00517D0E" w:rsidP="00517D0E">
            <w:pPr>
              <w:pStyle w:val="ListBullet"/>
            </w:pPr>
            <w:r w:rsidRPr="00517D0E">
              <w:t>trimmings</w:t>
            </w:r>
          </w:p>
          <w:p w:rsidR="00000000" w:rsidRPr="00517D0E" w:rsidP="00517D0E">
            <w:pPr>
              <w:pStyle w:val="ListBullet"/>
            </w:pPr>
            <w:r w:rsidRPr="00517D0E">
              <w:t>bedding treatments</w:t>
            </w:r>
          </w:p>
          <w:p w:rsidR="00000000" w:rsidRPr="00517D0E" w:rsidP="00517D0E">
            <w:pPr>
              <w:pStyle w:val="ListBullet"/>
            </w:pPr>
            <w:r w:rsidRPr="00517D0E">
              <w:t>lampshades</w:t>
            </w:r>
          </w:p>
          <w:p w:rsidR="00000000" w:rsidRPr="00517D0E" w:rsidP="00517D0E">
            <w:pPr>
              <w:pStyle w:val="ListBullet"/>
            </w:pPr>
            <w:r w:rsidRPr="00517D0E">
              <w:t>carpet</w:t>
            </w:r>
          </w:p>
          <w:p w:rsidR="00000000" w:rsidRPr="00517D0E" w:rsidP="00517D0E">
            <w:pPr>
              <w:pStyle w:val="ListBullet"/>
            </w:pPr>
            <w:r w:rsidRPr="00517D0E">
              <w:t>rugs</w:t>
            </w:r>
          </w:p>
          <w:p w:rsidR="00000000" w:rsidRPr="00517D0E" w:rsidP="00517D0E">
            <w:pPr>
              <w:pStyle w:val="ListBullet"/>
            </w:pPr>
            <w:r w:rsidRPr="00517D0E">
              <w:t>cushions</w:t>
            </w:r>
          </w:p>
          <w:p w:rsidR="00000000" w:rsidRPr="00517D0E" w:rsidP="00517D0E">
            <w:pPr>
              <w:pStyle w:val="ListBullet"/>
            </w:pPr>
            <w:r w:rsidRPr="00517D0E">
              <w:t xml:space="preserve">upholstery </w:t>
            </w:r>
          </w:p>
          <w:p w:rsidR="00000000" w:rsidP="00517D0E">
            <w:pPr>
              <w:pStyle w:val="ListBullet"/>
              <w:rPr>
                <w:lang w:val="en-NZ"/>
              </w:rPr>
            </w:pPr>
            <w:r w:rsidRPr="00517D0E">
              <w:t>accessories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that perceived by the sense of touch and producing the effect of three-dimensional depth</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durability</w:t>
            </w:r>
          </w:p>
          <w:p w:rsidR="00000000" w:rsidRPr="00517D0E" w:rsidP="00517D0E">
            <w:pPr>
              <w:pStyle w:val="ListBullet"/>
            </w:pPr>
            <w:r w:rsidRPr="00517D0E">
              <w:t xml:space="preserve">level of fire retardancy </w:t>
            </w:r>
          </w:p>
          <w:p w:rsidR="00000000" w:rsidRPr="00517D0E" w:rsidP="00517D0E">
            <w:pPr>
              <w:pStyle w:val="ListBullet"/>
            </w:pPr>
            <w:r w:rsidRPr="00517D0E">
              <w:t>fibre make up</w:t>
            </w:r>
          </w:p>
          <w:p w:rsidR="00000000" w:rsidRPr="00517D0E" w:rsidP="00517D0E">
            <w:pPr>
              <w:pStyle w:val="ListBullet"/>
            </w:pPr>
            <w:r w:rsidRPr="00517D0E">
              <w:t>composition</w:t>
            </w:r>
          </w:p>
          <w:p w:rsidR="00000000" w:rsidRPr="00517D0E" w:rsidP="00517D0E">
            <w:pPr>
              <w:pStyle w:val="ListBullet"/>
            </w:pPr>
            <w:r w:rsidRPr="00517D0E">
              <w:t>textile use</w:t>
            </w:r>
          </w:p>
          <w:p w:rsidR="00000000" w:rsidRPr="00517D0E" w:rsidP="00517D0E">
            <w:pPr>
              <w:pStyle w:val="ListBullet"/>
            </w:pPr>
            <w:r w:rsidRPr="00517D0E">
              <w:t>quality</w:t>
            </w:r>
          </w:p>
          <w:p w:rsidR="00000000" w:rsidRPr="00517D0E" w:rsidP="00517D0E">
            <w:pPr>
              <w:pStyle w:val="ListBullet"/>
            </w:pPr>
            <w:r w:rsidRPr="00517D0E">
              <w:t>environmental sustainability</w:t>
            </w:r>
          </w:p>
          <w:p w:rsidR="00000000" w:rsidRPr="00517D0E" w:rsidP="00517D0E">
            <w:pPr>
              <w:pStyle w:val="ListBullet"/>
            </w:pPr>
            <w:r w:rsidRPr="00517D0E">
              <w:t>level of insulation</w:t>
            </w:r>
          </w:p>
          <w:p w:rsidR="00000000" w:rsidRPr="00517D0E" w:rsidP="00517D0E">
            <w:pPr>
              <w:pStyle w:val="ListBullet"/>
            </w:pPr>
            <w:r w:rsidRPr="00517D0E">
              <w:t xml:space="preserve">level of light control </w:t>
            </w:r>
          </w:p>
          <w:p w:rsidR="00000000" w:rsidP="00517D0E">
            <w:pPr>
              <w:pStyle w:val="ListBullet"/>
              <w:rPr>
                <w:lang w:val="en-NZ"/>
              </w:rPr>
            </w:pPr>
            <w:r w:rsidRPr="00517D0E">
              <w:t>useable width of fabric</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the methods by which the product will be produced, these steps requires working from workin</w:t>
            </w:r>
            <w:r w:rsidRPr="00517D0E">
              <w:t>g drawings and specifications, producing components utilising machine operations, assembly of the components and finishing techniques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fabrics and textiles, including sisal, coir and plant-based products </w:t>
            </w:r>
          </w:p>
          <w:p w:rsidR="00000000" w:rsidRPr="00517D0E" w:rsidP="00517D0E">
            <w:pPr>
              <w:pStyle w:val="ListBullet"/>
            </w:pPr>
            <w:r w:rsidRPr="00517D0E">
              <w:t xml:space="preserve">natural flooring </w:t>
            </w:r>
          </w:p>
          <w:p w:rsidR="00000000" w:rsidRPr="00517D0E" w:rsidP="00517D0E">
            <w:pPr>
              <w:pStyle w:val="ListBullet"/>
            </w:pPr>
            <w:r w:rsidRPr="00517D0E">
              <w:t>wool</w:t>
            </w:r>
          </w:p>
          <w:p w:rsidR="00000000" w:rsidRPr="00517D0E" w:rsidP="00517D0E">
            <w:pPr>
              <w:pStyle w:val="ListBullet"/>
            </w:pPr>
            <w:r w:rsidRPr="00517D0E">
              <w:t>cotton</w:t>
            </w:r>
          </w:p>
          <w:p w:rsidR="00000000" w:rsidRPr="00517D0E" w:rsidP="00517D0E">
            <w:pPr>
              <w:pStyle w:val="ListBullet"/>
            </w:pPr>
            <w:r w:rsidRPr="00517D0E">
              <w:t>polyester</w:t>
            </w:r>
          </w:p>
          <w:p w:rsidR="00000000" w:rsidRPr="00517D0E" w:rsidP="00517D0E">
            <w:pPr>
              <w:pStyle w:val="ListBullet"/>
            </w:pPr>
            <w:r w:rsidRPr="00517D0E">
              <w:t>silk</w:t>
            </w:r>
          </w:p>
          <w:p w:rsidR="00000000" w:rsidRPr="00517D0E" w:rsidP="00517D0E">
            <w:pPr>
              <w:pStyle w:val="ListBullet"/>
            </w:pPr>
            <w:r w:rsidRPr="00517D0E">
              <w:t xml:space="preserve">nylon </w:t>
            </w:r>
          </w:p>
          <w:p w:rsidR="00000000" w:rsidP="00517D0E">
            <w:pPr>
              <w:pStyle w:val="ListBullet"/>
              <w:rPr>
                <w:lang w:val="en-NZ"/>
              </w:rPr>
            </w:pPr>
            <w:r w:rsidRPr="00517D0E">
              <w:t>blends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how the sourcing and use of materials effects the environment and how its continued use will affect the area the material was sourced from</w:t>
            </w:r>
          </w:p>
          <w:p w:rsidR="00000000" w:rsidRPr="00517D0E" w:rsidP="00517D0E">
            <w:pPr>
              <w:pStyle w:val="ListBullet"/>
            </w:pPr>
            <w:r w:rsidRPr="00517D0E">
              <w:t>energy consumption in processing the material</w:t>
            </w:r>
          </w:p>
          <w:p w:rsidR="00000000" w:rsidRPr="00517D0E" w:rsidP="00517D0E">
            <w:pPr>
              <w:pStyle w:val="ListBullet"/>
            </w:pPr>
            <w:r w:rsidRPr="00517D0E">
              <w:t>greenhous</w:t>
            </w:r>
            <w:r w:rsidRPr="00517D0E">
              <w:t>e gases created</w:t>
            </w:r>
          </w:p>
          <w:p w:rsidR="00000000" w:rsidRPr="00517D0E" w:rsidP="00517D0E">
            <w:pPr>
              <w:pStyle w:val="ListBullet"/>
            </w:pPr>
            <w:r w:rsidRPr="00517D0E">
              <w:t>waste levels and resource utilisation</w:t>
            </w:r>
          </w:p>
          <w:p w:rsidR="00000000" w:rsidRPr="00517D0E" w:rsidP="00517D0E">
            <w:pPr>
              <w:pStyle w:val="ListBullet"/>
            </w:pPr>
            <w:r w:rsidRPr="00517D0E">
              <w:t>what impact will be felt by reducing or stopping use of the material</w:t>
            </w:r>
          </w:p>
          <w:p w:rsidR="00000000" w:rsidRPr="00517D0E" w:rsidP="00517D0E">
            <w:pPr>
              <w:pStyle w:val="ListBullet"/>
            </w:pPr>
            <w:r w:rsidRPr="00517D0E">
              <w:t>when applied to window fittings, environmental impact includes:</w:t>
            </w:r>
          </w:p>
          <w:p w:rsidR="00000000" w:rsidP="00517D0E">
            <w:pPr>
              <w:pStyle w:val="ListBullet2"/>
              <w:rPr>
                <w:lang w:val="en-NZ"/>
              </w:rPr>
            </w:pPr>
            <w:r w:rsidRPr="00517D0E">
              <w:t>the amount of natural light made available from decorative solution in order to reduce requirements for powered light sources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Durability and restorability include:</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an analysis of how long the material is expected to maintain its structure and colour, whi</w:t>
            </w:r>
            <w:r w:rsidRPr="00517D0E">
              <w:t>le maintaining quality of aesthetic value and how readily the material can be repaired or replaced</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Window treatments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curtains</w:t>
            </w:r>
          </w:p>
          <w:p w:rsidR="00000000" w:rsidRPr="00517D0E" w:rsidP="00517D0E">
            <w:pPr>
              <w:pStyle w:val="ListBullet"/>
            </w:pPr>
            <w:r w:rsidRPr="00517D0E">
              <w:t>blinds</w:t>
            </w:r>
          </w:p>
          <w:p w:rsidR="00000000" w:rsidP="00517D0E">
            <w:pPr>
              <w:pStyle w:val="ListBullet"/>
              <w:rPr>
                <w:lang w:val="en-NZ"/>
              </w:rPr>
            </w:pPr>
            <w:r w:rsidRPr="00517D0E">
              <w:t>awnings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Pattern repeats include:</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textiles or fabrics with a distinctive print and how often that pattern repeats within the applicable square metreage required for a project so as to meet conformity</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Floor coverings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carpets </w:t>
            </w:r>
          </w:p>
          <w:p w:rsidR="00000000" w:rsidP="00517D0E">
            <w:pPr>
              <w:pStyle w:val="ListBullet"/>
              <w:rPr>
                <w:lang w:val="en-NZ"/>
              </w:rPr>
            </w:pPr>
            <w:r w:rsidRPr="00517D0E">
              <w:t>rugs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Cost include:</w:t>
            </w:r>
          </w:p>
        </w:tc>
        <w:tc>
          <w:tcPr>
            <w:tcW w:w="6312" w:type="dxa"/>
            <w:tcBorders>
              <w:top w:val="nil"/>
              <w:left w:val="nil"/>
              <w:bottom w:val="nil"/>
              <w:right w:val="nil"/>
            </w:tcBorders>
            <w:tcMar>
              <w:top w:w="0" w:type="dxa"/>
              <w:left w:w="62" w:type="dxa"/>
              <w:bottom w:w="0" w:type="dxa"/>
              <w:right w:w="62" w:type="dxa"/>
            </w:tcMar>
          </w:tcPr>
          <w:p w:rsidR="00000000" w:rsidP="00517D0E">
            <w:pPr>
              <w:pStyle w:val="ListBullet"/>
              <w:rPr>
                <w:lang w:val="en-NZ"/>
              </w:rPr>
            </w:pPr>
            <w:r w:rsidRPr="00517D0E">
              <w:t>the cost of products and material</w:t>
            </w:r>
            <w:r w:rsidRPr="00517D0E">
              <w:t>s together with the cost of obtaining them either locally, interstate or overseas</w:t>
            </w:r>
          </w:p>
        </w:tc>
      </w:tr>
      <w:tr w:rsidTr="00517D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7D0E">
            <w:pPr>
              <w:pStyle w:val="BodyText"/>
              <w:rPr>
                <w:lang w:val="en-NZ"/>
              </w:rPr>
            </w:pPr>
            <w:r w:rsidRPr="00517D0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17D0E" w:rsidP="00517D0E">
            <w:pPr>
              <w:pStyle w:val="ListBullet"/>
            </w:pPr>
            <w:r w:rsidRPr="00517D0E">
              <w:t xml:space="preserve">work instructions, including plans, drawings and designs </w:t>
            </w:r>
          </w:p>
          <w:p w:rsidR="00000000" w:rsidRPr="00517D0E" w:rsidP="00517D0E">
            <w:pPr>
              <w:pStyle w:val="ListBullet"/>
            </w:pPr>
            <w:r w:rsidRPr="00517D0E">
              <w:t xml:space="preserve">workplace procedures relating to reporting and communication </w:t>
            </w:r>
          </w:p>
          <w:p w:rsidR="00000000" w:rsidRPr="00517D0E" w:rsidP="00517D0E">
            <w:pPr>
              <w:pStyle w:val="ListBullet"/>
            </w:pPr>
            <w:r w:rsidRPr="00517D0E">
              <w:t>manufacturer specifications and operational procedures</w:t>
            </w:r>
          </w:p>
        </w:tc>
      </w:tr>
    </w:tbl>
    <w:p w:rsidR="00000000" w:rsidRPr="00517D0E" w:rsidP="00517D0E">
      <w:pPr>
        <w:pStyle w:val="BodyText"/>
      </w:pPr>
    </w:p>
    <w:p w:rsidR="00000000" w:rsidRPr="00517D0E" w:rsidP="00517D0E">
      <w:pPr>
        <w:pStyle w:val="AllowPageBreak"/>
      </w:pPr>
    </w:p>
    <w:p w:rsidR="00000000" w:rsidRPr="00517D0E" w:rsidP="00517D0E">
      <w:pPr>
        <w:pStyle w:val="Heading1"/>
      </w:pPr>
      <w:bookmarkStart w:id="9" w:name="O_627824"/>
      <w:bookmarkEnd w:id="9"/>
      <w:r w:rsidRPr="00517D0E">
        <w:t>Unit Mapping Information</w:t>
      </w:r>
    </w:p>
    <w:p w:rsidR="00000000" w:rsidRPr="00517D0E" w:rsidP="00517D0E">
      <w:pPr>
        <w:pStyle w:val="BodyText"/>
      </w:pPr>
      <w:r w:rsidRPr="00517D0E">
        <w:t>Supersedes and is equivalent to LMFID4005A Research and recommend soft furnishings for interiors.</w:t>
      </w:r>
    </w:p>
    <w:p w:rsidR="00000000" w:rsidRPr="00517D0E" w:rsidP="00517D0E">
      <w:pPr>
        <w:pStyle w:val="AllowPageBreak"/>
      </w:pPr>
    </w:p>
    <w:p w:rsidR="00000000" w:rsidRPr="00517D0E" w:rsidP="00517D0E">
      <w:pPr>
        <w:pStyle w:val="Heading1"/>
      </w:pPr>
      <w:bookmarkStart w:id="10" w:name="O_627817"/>
      <w:bookmarkEnd w:id="10"/>
      <w:r w:rsidRPr="00517D0E">
        <w:t>Links</w:t>
      </w:r>
    </w:p>
    <w:p w:rsidR="00000000" w:rsidRPr="00517D0E" w:rsidP="00517D0E">
      <w:pPr>
        <w:pStyle w:val="BodyText"/>
      </w:pPr>
      <w:r w:rsidRPr="00517D0E">
        <w:t>Companion Volume implementation guides are found in VETNet - https://vetnet.education.gov.au/Pages/TrainingDocs.aspx?q=0601ab95-583a-4e93-b2d4-cfb27b03ed73</w:t>
      </w:r>
    </w:p>
    <w:p w:rsidR="00000000" w:rsidRPr="00517D0E" w:rsidP="00517D0E"/>
    <w:sectPr w:rsidSect="00517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0E" w:rsidRPr="007934D5" w:rsidP="00793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5" w:rsidP="00517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34D5" w:rsidP="00517D0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34D5" w:rsidP="00517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D0E" w:rsidRPr="007934D5" w:rsidP="00793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5" w:rsidRPr="002D2AF8" w:rsidP="00517D0E">
    <w:pPr>
      <w:pStyle w:val="Header"/>
      <w:framePr w:wrap="around"/>
    </w:pPr>
    <w:r>
      <w:fldChar w:fldCharType="begin"/>
    </w:r>
    <w:r>
      <w:instrText xml:space="preserve"> TITLE   \* MERGEFORMAT </w:instrText>
    </w:r>
    <w:r>
      <w:fldChar w:fldCharType="separate"/>
    </w:r>
    <w:r>
      <w:t>MSFID4005 Research and recommend soft furnishings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934D5" w:rsidP="00517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82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05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01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D0E"/>
    <w:pPr>
      <w:spacing w:before="360" w:after="60"/>
      <w:outlineLvl w:val="0"/>
    </w:pPr>
    <w:rPr>
      <w:sz w:val="32"/>
    </w:rPr>
  </w:style>
  <w:style w:type="paragraph" w:styleId="Heading2">
    <w:name w:val="heading 2"/>
    <w:basedOn w:val="HeadingBase"/>
    <w:next w:val="BodyText"/>
    <w:link w:val="Heading2Char"/>
    <w:qFormat/>
    <w:rsid w:val="00517D0E"/>
    <w:pPr>
      <w:keepLines/>
      <w:spacing w:before="240" w:after="120"/>
      <w:outlineLvl w:val="1"/>
    </w:pPr>
    <w:rPr>
      <w:sz w:val="28"/>
      <w:szCs w:val="40"/>
    </w:rPr>
  </w:style>
  <w:style w:type="paragraph" w:styleId="Heading3">
    <w:name w:val="heading 3"/>
    <w:basedOn w:val="HeadingBase"/>
    <w:next w:val="BodyText"/>
    <w:link w:val="Heading3Char"/>
    <w:qFormat/>
    <w:rsid w:val="00517D0E"/>
    <w:pPr>
      <w:spacing w:before="180" w:after="120"/>
      <w:outlineLvl w:val="2"/>
    </w:pPr>
    <w:rPr>
      <w:spacing w:val="-10"/>
      <w:kern w:val="32"/>
    </w:rPr>
  </w:style>
  <w:style w:type="paragraph" w:styleId="Heading4">
    <w:name w:val="heading 4"/>
    <w:basedOn w:val="HeadingBase"/>
    <w:next w:val="BodyText"/>
    <w:link w:val="Heading4Char"/>
    <w:qFormat/>
    <w:rsid w:val="00517D0E"/>
    <w:pPr>
      <w:spacing w:before="160" w:after="120"/>
      <w:outlineLvl w:val="3"/>
    </w:pPr>
    <w:rPr>
      <w:sz w:val="22"/>
    </w:rPr>
  </w:style>
  <w:style w:type="paragraph" w:styleId="Heading5">
    <w:name w:val="heading 5"/>
    <w:basedOn w:val="HeadingBase"/>
    <w:next w:val="Normal"/>
    <w:link w:val="Heading5Char"/>
    <w:qFormat/>
    <w:rsid w:val="00517D0E"/>
    <w:pPr>
      <w:spacing w:before="80"/>
      <w:outlineLvl w:val="4"/>
    </w:pPr>
    <w:rPr>
      <w:color w:val="918585"/>
      <w:sz w:val="20"/>
    </w:rPr>
  </w:style>
  <w:style w:type="paragraph" w:styleId="Heading6">
    <w:name w:val="heading 6"/>
    <w:basedOn w:val="HeadingBase"/>
    <w:next w:val="Normal"/>
    <w:link w:val="Heading6Char"/>
    <w:qFormat/>
    <w:rsid w:val="00517D0E"/>
    <w:pPr>
      <w:spacing w:before="60"/>
      <w:outlineLvl w:val="5"/>
    </w:pPr>
    <w:rPr>
      <w:color w:val="918585"/>
      <w:sz w:val="20"/>
    </w:rPr>
  </w:style>
  <w:style w:type="paragraph" w:styleId="Heading7">
    <w:name w:val="heading 7"/>
    <w:basedOn w:val="Normal"/>
    <w:next w:val="Normal"/>
    <w:link w:val="Heading7Char"/>
    <w:qFormat/>
    <w:rsid w:val="00517D0E"/>
    <w:pPr>
      <w:ind w:left="720"/>
      <w:outlineLvl w:val="6"/>
    </w:pPr>
    <w:rPr>
      <w:i/>
    </w:rPr>
  </w:style>
  <w:style w:type="paragraph" w:styleId="Heading8">
    <w:name w:val="heading 8"/>
    <w:basedOn w:val="Normal"/>
    <w:next w:val="Normal"/>
    <w:link w:val="Heading8Char"/>
    <w:qFormat/>
    <w:rsid w:val="00517D0E"/>
    <w:pPr>
      <w:ind w:left="720"/>
      <w:outlineLvl w:val="7"/>
    </w:pPr>
    <w:rPr>
      <w:i/>
    </w:rPr>
  </w:style>
  <w:style w:type="paragraph" w:styleId="Heading9">
    <w:name w:val="heading 9"/>
    <w:basedOn w:val="Normal"/>
    <w:next w:val="Normal"/>
    <w:link w:val="Heading9Char"/>
    <w:qFormat/>
    <w:rsid w:val="00517D0E"/>
    <w:pPr>
      <w:ind w:left="720"/>
      <w:outlineLvl w:val="8"/>
    </w:pPr>
    <w:rPr>
      <w:i/>
    </w:rPr>
  </w:style>
  <w:style w:type="character" w:default="1" w:styleId="DefaultParagraphFont">
    <w:name w:val="Default Paragraph Font"/>
    <w:uiPriority w:val="1"/>
    <w:unhideWhenUsed/>
    <w:rsid w:val="00517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D0E"/>
  </w:style>
  <w:style w:type="character" w:customStyle="1" w:styleId="Heading1Char">
    <w:name w:val="Heading 1 Char"/>
    <w:basedOn w:val="DefaultParagraphFont"/>
    <w:link w:val="Heading1"/>
    <w:rsid w:val="00517D0E"/>
    <w:rPr>
      <w:rFonts w:ascii="Times New Roman" w:eastAsia="Times New Roman" w:hAnsi="Times New Roman" w:cs="Times New Roman"/>
      <w:b/>
      <w:sz w:val="32"/>
      <w:szCs w:val="20"/>
      <w:lang w:eastAsia="en-US"/>
    </w:rPr>
  </w:style>
  <w:style w:type="paragraph" w:styleId="BodyText">
    <w:name w:val="Body Text"/>
    <w:basedOn w:val="Normal"/>
    <w:link w:val="BodyTextChar"/>
    <w:rsid w:val="00517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D0E"/>
    <w:rPr>
      <w:rFonts w:ascii="Times New Roman" w:eastAsia="Times New Roman" w:hAnsi="Times New Roman" w:cs="Times New Roman"/>
      <w:sz w:val="24"/>
      <w:lang w:eastAsia="en-US"/>
    </w:rPr>
  </w:style>
  <w:style w:type="paragraph" w:styleId="ListBullet">
    <w:name w:val="List Bullet"/>
    <w:basedOn w:val="List"/>
    <w:rsid w:val="00517D0E"/>
    <w:pPr>
      <w:numPr>
        <w:numId w:val="13"/>
      </w:numPr>
      <w:tabs>
        <w:tab w:val="clear" w:pos="340"/>
      </w:tabs>
      <w:spacing w:before="40" w:after="40"/>
    </w:pPr>
  </w:style>
  <w:style w:type="character" w:customStyle="1" w:styleId="SpecialBold">
    <w:name w:val="Special Bold"/>
    <w:basedOn w:val="DefaultParagraphFont"/>
    <w:rsid w:val="00517D0E"/>
    <w:rPr>
      <w:b/>
      <w:spacing w:val="0"/>
    </w:rPr>
  </w:style>
  <w:style w:type="paragraph" w:styleId="ListBullet2">
    <w:name w:val="List Bullet 2"/>
    <w:basedOn w:val="List2"/>
    <w:rsid w:val="00517D0E"/>
    <w:pPr>
      <w:numPr>
        <w:numId w:val="14"/>
      </w:numPr>
      <w:tabs>
        <w:tab w:val="clear" w:pos="680"/>
      </w:tabs>
    </w:pPr>
  </w:style>
  <w:style w:type="paragraph" w:customStyle="1" w:styleId="SuperHeading">
    <w:name w:val="SuperHeading"/>
    <w:basedOn w:val="Normal"/>
    <w:rsid w:val="00517D0E"/>
    <w:pPr>
      <w:spacing w:before="240" w:after="120"/>
      <w:outlineLvl w:val="0"/>
    </w:pPr>
    <w:rPr>
      <w:rFonts w:ascii="Times New Roman" w:hAnsi="Times New Roman"/>
      <w:b/>
      <w:sz w:val="32"/>
    </w:rPr>
  </w:style>
  <w:style w:type="paragraph" w:customStyle="1" w:styleId="AllowPageBreak">
    <w:name w:val="AllowPageBreak"/>
    <w:rsid w:val="00517D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D0E"/>
    <w:rPr>
      <w:rFonts w:ascii="Courier New" w:eastAsia="Times New Roman" w:hAnsi="Courier New" w:cs="Times New Roman"/>
      <w:i/>
      <w:szCs w:val="20"/>
      <w:lang w:eastAsia="en-US"/>
    </w:rPr>
  </w:style>
  <w:style w:type="paragraph" w:customStyle="1" w:styleId="HeadingBase">
    <w:name w:val="Heading Base"/>
    <w:rsid w:val="00517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D0E"/>
    <w:pPr>
      <w:tabs>
        <w:tab w:val="right" w:leader="dot" w:pos="9072"/>
      </w:tabs>
      <w:ind w:left="567"/>
    </w:pPr>
    <w:rPr>
      <w:szCs w:val="22"/>
    </w:rPr>
  </w:style>
  <w:style w:type="paragraph" w:customStyle="1" w:styleId="TOCBase">
    <w:name w:val="TOC Base"/>
    <w:rsid w:val="00517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D0E"/>
    <w:pPr>
      <w:tabs>
        <w:tab w:val="right" w:leader="dot" w:pos="9072"/>
      </w:tabs>
      <w:spacing w:before="40" w:after="40"/>
      <w:ind w:left="284"/>
    </w:pPr>
    <w:rPr>
      <w:rFonts w:ascii="Times New Roman" w:hAnsi="Times New Roman"/>
    </w:rPr>
  </w:style>
  <w:style w:type="paragraph" w:styleId="TOC1">
    <w:name w:val="toc 1"/>
    <w:basedOn w:val="TOCBase"/>
    <w:next w:val="Normal"/>
    <w:rsid w:val="00517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D0E"/>
    <w:rPr>
      <w:rFonts w:ascii="Times New Roman" w:eastAsia="Times New Roman" w:hAnsi="Times New Roman" w:cs="Times New Roman"/>
      <w:sz w:val="16"/>
      <w:lang w:eastAsia="en-US"/>
    </w:rPr>
  </w:style>
  <w:style w:type="paragraph" w:styleId="Title">
    <w:name w:val="Title"/>
    <w:basedOn w:val="HeadingBase"/>
    <w:link w:val="TitleChar"/>
    <w:qFormat/>
    <w:rsid w:val="00517D0E"/>
    <w:pPr>
      <w:spacing w:before="5040"/>
      <w:jc w:val="center"/>
    </w:pPr>
    <w:rPr>
      <w:sz w:val="48"/>
      <w:szCs w:val="72"/>
      <w:lang w:val="en-US"/>
    </w:rPr>
  </w:style>
  <w:style w:type="character" w:customStyle="1" w:styleId="TitleChar">
    <w:name w:val="Title Char"/>
    <w:basedOn w:val="DefaultParagraphFont"/>
    <w:link w:val="Title"/>
    <w:rsid w:val="00517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D0E"/>
    <w:pPr>
      <w:tabs>
        <w:tab w:val="left" w:pos="3600"/>
        <w:tab w:val="left" w:pos="3958"/>
      </w:tabs>
    </w:pPr>
  </w:style>
  <w:style w:type="paragraph" w:styleId="List">
    <w:name w:val="List"/>
    <w:basedOn w:val="BodyText"/>
    <w:next w:val="BodyText"/>
    <w:rsid w:val="00517D0E"/>
    <w:pPr>
      <w:tabs>
        <w:tab w:val="left" w:pos="340"/>
      </w:tabs>
      <w:spacing w:before="60" w:after="60"/>
      <w:ind w:left="340" w:hanging="340"/>
    </w:pPr>
  </w:style>
  <w:style w:type="paragraph" w:customStyle="1" w:styleId="Note">
    <w:name w:val="Note"/>
    <w:basedOn w:val="BodyText"/>
    <w:rsid w:val="00517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D0E"/>
    <w:pPr>
      <w:framePr w:wrap="auto" w:hAnchor="text" w:y="6049"/>
    </w:pPr>
    <w:rPr>
      <w:color w:val="000000"/>
      <w:sz w:val="40"/>
    </w:rPr>
  </w:style>
  <w:style w:type="paragraph" w:customStyle="1" w:styleId="TOCTitle">
    <w:name w:val="TOCTitle"/>
    <w:basedOn w:val="Heading1"/>
    <w:rsid w:val="00517D0E"/>
    <w:pPr>
      <w:spacing w:after="240"/>
      <w:jc w:val="center"/>
      <w:outlineLvl w:val="9"/>
    </w:pPr>
    <w:rPr>
      <w:caps/>
    </w:rPr>
  </w:style>
  <w:style w:type="paragraph" w:customStyle="1" w:styleId="Version">
    <w:name w:val="Version"/>
    <w:rsid w:val="00517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D0E"/>
    <w:pPr>
      <w:keepNext w:val="0"/>
      <w:tabs>
        <w:tab w:val="right" w:pos="4176"/>
      </w:tabs>
      <w:ind w:left="198" w:hanging="198"/>
    </w:pPr>
    <w:rPr>
      <w:rFonts w:ascii="Garamond" w:hAnsi="Garamond"/>
    </w:rPr>
  </w:style>
  <w:style w:type="paragraph" w:styleId="IndexHeading">
    <w:name w:val="index heading"/>
    <w:basedOn w:val="Normal"/>
    <w:next w:val="Index1"/>
    <w:semiHidden/>
    <w:rsid w:val="00517D0E"/>
    <w:pPr>
      <w:spacing w:before="120" w:after="120"/>
    </w:pPr>
    <w:rPr>
      <w:rFonts w:ascii="Arial" w:hAnsi="Arial"/>
      <w:b/>
      <w:color w:val="918585"/>
      <w:sz w:val="24"/>
    </w:rPr>
  </w:style>
  <w:style w:type="paragraph" w:styleId="Header">
    <w:name w:val="header"/>
    <w:basedOn w:val="Normal"/>
    <w:link w:val="HeaderChar"/>
    <w:rsid w:val="00517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D0E"/>
    <w:rPr>
      <w:rFonts w:ascii="Times New Roman" w:eastAsia="Times New Roman" w:hAnsi="Times New Roman" w:cs="Times New Roman"/>
      <w:sz w:val="16"/>
      <w:szCs w:val="20"/>
      <w:lang w:val="en-GB" w:eastAsia="en-US"/>
    </w:rPr>
  </w:style>
  <w:style w:type="paragraph" w:customStyle="1" w:styleId="Chapter">
    <w:name w:val="Chapter"/>
    <w:basedOn w:val="Normal"/>
    <w:rsid w:val="00517D0E"/>
    <w:pPr>
      <w:spacing w:before="240"/>
    </w:pPr>
    <w:rPr>
      <w:rFonts w:ascii="Times New Roman" w:hAnsi="Times New Roman"/>
      <w:smallCaps/>
      <w:spacing w:val="80"/>
      <w:sz w:val="28"/>
    </w:rPr>
  </w:style>
  <w:style w:type="paragraph" w:customStyle="1" w:styleId="InChapter">
    <w:name w:val="InChapter"/>
    <w:basedOn w:val="Heading3"/>
    <w:rsid w:val="00517D0E"/>
    <w:pPr>
      <w:spacing w:after="240"/>
      <w:outlineLvl w:val="9"/>
    </w:pPr>
    <w:rPr>
      <w:noProof/>
    </w:rPr>
  </w:style>
  <w:style w:type="paragraph" w:styleId="Index2">
    <w:name w:val="index 2"/>
    <w:basedOn w:val="Normal"/>
    <w:next w:val="Normal"/>
    <w:semiHidden/>
    <w:rsid w:val="00517D0E"/>
    <w:pPr>
      <w:tabs>
        <w:tab w:val="right" w:pos="4176"/>
      </w:tabs>
      <w:ind w:left="568" w:hanging="284"/>
    </w:pPr>
    <w:rPr>
      <w:rFonts w:ascii="Garamond" w:hAnsi="Garamond"/>
    </w:rPr>
  </w:style>
  <w:style w:type="paragraph" w:customStyle="1" w:styleId="Byline">
    <w:name w:val="Byline"/>
    <w:rsid w:val="00517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D0E"/>
    <w:pPr>
      <w:tabs>
        <w:tab w:val="clear" w:pos="3600"/>
        <w:tab w:val="clear" w:pos="3958"/>
      </w:tabs>
      <w:jc w:val="right"/>
    </w:pPr>
  </w:style>
  <w:style w:type="character" w:styleId="Emphasis">
    <w:name w:val="Emphasis"/>
    <w:basedOn w:val="DefaultParagraphFont"/>
    <w:qFormat/>
    <w:rsid w:val="00517D0E"/>
    <w:rPr>
      <w:i/>
    </w:rPr>
  </w:style>
  <w:style w:type="paragraph" w:styleId="Caption">
    <w:name w:val="caption"/>
    <w:basedOn w:val="BodyText"/>
    <w:next w:val="Normal"/>
    <w:qFormat/>
    <w:rsid w:val="00517D0E"/>
    <w:pPr>
      <w:framePr w:w="2268" w:hSpace="181" w:vSpace="181" w:wrap="around" w:vAnchor="text" w:hAnchor="page" w:x="1135" w:y="285" w:anchorLock="1"/>
    </w:pPr>
    <w:rPr>
      <w:i/>
    </w:rPr>
  </w:style>
  <w:style w:type="paragraph" w:customStyle="1" w:styleId="MiniTOCTitle">
    <w:name w:val="MiniTOCTitle"/>
    <w:basedOn w:val="Heading4"/>
    <w:rsid w:val="00517D0E"/>
    <w:pPr>
      <w:spacing w:before="240"/>
      <w:outlineLvl w:val="9"/>
    </w:pPr>
    <w:rPr>
      <w:noProof/>
      <w:sz w:val="24"/>
    </w:rPr>
  </w:style>
  <w:style w:type="paragraph" w:customStyle="1" w:styleId="MiniTOCItem">
    <w:name w:val="MiniTOCItem"/>
    <w:basedOn w:val="ListBullet"/>
    <w:rsid w:val="00517D0E"/>
    <w:pPr>
      <w:numPr>
        <w:numId w:val="0"/>
      </w:numPr>
      <w:tabs>
        <w:tab w:val="right" w:leader="dot" w:pos="6521"/>
      </w:tabs>
      <w:spacing w:before="0" w:after="0"/>
    </w:pPr>
  </w:style>
  <w:style w:type="paragraph" w:customStyle="1" w:styleId="TOFTitle">
    <w:name w:val="TOFTitle"/>
    <w:basedOn w:val="TOCTitle"/>
    <w:rsid w:val="00517D0E"/>
  </w:style>
  <w:style w:type="paragraph" w:styleId="TableofFigures">
    <w:name w:val="table of figures"/>
    <w:basedOn w:val="Normal"/>
    <w:next w:val="Normal"/>
    <w:semiHidden/>
    <w:rsid w:val="00517D0E"/>
    <w:pPr>
      <w:tabs>
        <w:tab w:val="right" w:leader="dot" w:pos="9072"/>
      </w:tabs>
      <w:ind w:left="970" w:hanging="403"/>
    </w:pPr>
    <w:rPr>
      <w:rFonts w:ascii="Times New Roman" w:hAnsi="Times New Roman"/>
      <w:b/>
    </w:rPr>
  </w:style>
  <w:style w:type="paragraph" w:styleId="ListNumber">
    <w:name w:val="List Number"/>
    <w:basedOn w:val="List"/>
    <w:rsid w:val="00517D0E"/>
    <w:pPr>
      <w:numPr>
        <w:numId w:val="11"/>
      </w:numPr>
    </w:pPr>
  </w:style>
  <w:style w:type="character" w:customStyle="1" w:styleId="WingdingSymbols">
    <w:name w:val="Wingding Symbols"/>
    <w:rsid w:val="00517D0E"/>
    <w:rPr>
      <w:rFonts w:ascii="Wingdings" w:hAnsi="Wingdings"/>
    </w:rPr>
  </w:style>
  <w:style w:type="paragraph" w:customStyle="1" w:styleId="TableHeading">
    <w:name w:val="Table Heading"/>
    <w:basedOn w:val="HeadingBase"/>
    <w:rsid w:val="00517D0E"/>
    <w:pPr>
      <w:keepLines/>
      <w:pBdr>
        <w:bottom w:val="single" w:sz="6" w:space="1" w:color="918585"/>
      </w:pBdr>
      <w:spacing w:before="240"/>
    </w:pPr>
  </w:style>
  <w:style w:type="character" w:customStyle="1" w:styleId="HotSpot">
    <w:name w:val="HotSpot"/>
    <w:rsid w:val="00517D0E"/>
    <w:rPr>
      <w:color w:val="0033CC"/>
      <w:u w:val="none"/>
    </w:rPr>
  </w:style>
  <w:style w:type="paragraph" w:customStyle="1" w:styleId="BodyTextRight">
    <w:name w:val="Body Text Right"/>
    <w:basedOn w:val="BodyText"/>
    <w:rsid w:val="00517D0E"/>
    <w:pPr>
      <w:spacing w:before="0" w:after="0"/>
      <w:jc w:val="right"/>
    </w:pPr>
  </w:style>
  <w:style w:type="paragraph" w:styleId="Index3">
    <w:name w:val="index 3"/>
    <w:basedOn w:val="ListNumber2"/>
    <w:next w:val="Normal"/>
    <w:semiHidden/>
    <w:rsid w:val="00517D0E"/>
    <w:pPr>
      <w:numPr>
        <w:numId w:val="0"/>
      </w:numPr>
      <w:tabs>
        <w:tab w:val="right" w:leader="dot" w:pos="4176"/>
      </w:tabs>
    </w:pPr>
  </w:style>
  <w:style w:type="paragraph" w:styleId="ListNumber2">
    <w:name w:val="List Number 2"/>
    <w:basedOn w:val="List2"/>
    <w:rsid w:val="00517D0E"/>
    <w:pPr>
      <w:numPr>
        <w:numId w:val="10"/>
      </w:numPr>
      <w:tabs>
        <w:tab w:val="clear" w:pos="1060"/>
      </w:tabs>
    </w:pPr>
  </w:style>
  <w:style w:type="paragraph" w:customStyle="1" w:styleId="MarginNote">
    <w:name w:val="Margin Note"/>
    <w:basedOn w:val="BodyText"/>
    <w:rsid w:val="00517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D0E"/>
    <w:rPr>
      <w:sz w:val="32"/>
    </w:rPr>
  </w:style>
  <w:style w:type="paragraph" w:customStyle="1" w:styleId="HeadingProcedure">
    <w:name w:val="Heading Procedure"/>
    <w:basedOn w:val="HeadingBase"/>
    <w:next w:val="Normal"/>
    <w:rsid w:val="00517D0E"/>
    <w:pPr>
      <w:tabs>
        <w:tab w:val="left" w:pos="0"/>
      </w:tabs>
      <w:spacing w:before="120" w:after="60"/>
    </w:pPr>
    <w:rPr>
      <w:i/>
      <w:color w:val="918585"/>
      <w:sz w:val="22"/>
    </w:rPr>
  </w:style>
  <w:style w:type="paragraph" w:customStyle="1" w:styleId="TableBodyText">
    <w:name w:val="Table Body Text"/>
    <w:basedOn w:val="BodyText"/>
    <w:rsid w:val="00517D0E"/>
    <w:pPr>
      <w:spacing w:before="60" w:after="60"/>
    </w:pPr>
  </w:style>
  <w:style w:type="paragraph" w:styleId="ListContinue">
    <w:name w:val="List Continue"/>
    <w:basedOn w:val="List"/>
    <w:rsid w:val="00517D0E"/>
    <w:pPr>
      <w:ind w:firstLine="0"/>
    </w:pPr>
  </w:style>
  <w:style w:type="paragraph" w:customStyle="1" w:styleId="ListNote">
    <w:name w:val="List Note"/>
    <w:basedOn w:val="List"/>
    <w:rsid w:val="00517D0E"/>
    <w:pPr>
      <w:pBdr>
        <w:top w:val="single" w:sz="6" w:space="2" w:color="918585"/>
        <w:bottom w:val="single" w:sz="6" w:space="2" w:color="918585"/>
      </w:pBdr>
      <w:tabs>
        <w:tab w:val="left" w:pos="1021"/>
      </w:tabs>
      <w:ind w:firstLine="0"/>
    </w:pPr>
  </w:style>
  <w:style w:type="paragraph" w:customStyle="1" w:styleId="Warning">
    <w:name w:val="Warning"/>
    <w:basedOn w:val="BodyText"/>
    <w:rsid w:val="00517D0E"/>
    <w:pPr>
      <w:shd w:val="clear" w:color="auto" w:fill="D9D9D9"/>
      <w:tabs>
        <w:tab w:val="left" w:pos="992"/>
      </w:tabs>
      <w:ind w:left="119" w:right="119"/>
    </w:pPr>
    <w:rPr>
      <w:sz w:val="20"/>
    </w:rPr>
  </w:style>
  <w:style w:type="paragraph" w:customStyle="1" w:styleId="MarginIcons">
    <w:name w:val="Margin Icons"/>
    <w:basedOn w:val="BodyText"/>
    <w:rsid w:val="00517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D0E"/>
    <w:rPr>
      <w:rFonts w:ascii="Courier New" w:hAnsi="Courier New"/>
    </w:rPr>
  </w:style>
  <w:style w:type="paragraph" w:customStyle="1" w:styleId="NoteBullet">
    <w:name w:val="Note Bullet"/>
    <w:basedOn w:val="Note"/>
    <w:rsid w:val="00517D0E"/>
    <w:pPr>
      <w:tabs>
        <w:tab w:val="clear" w:pos="680"/>
      </w:tabs>
      <w:spacing w:before="60" w:after="60"/>
    </w:pPr>
  </w:style>
  <w:style w:type="paragraph" w:customStyle="1" w:styleId="SubHeading2">
    <w:name w:val="SubHeading2"/>
    <w:basedOn w:val="HeadingBase"/>
    <w:rsid w:val="00517D0E"/>
    <w:pPr>
      <w:spacing w:before="240" w:after="60"/>
    </w:pPr>
    <w:rPr>
      <w:sz w:val="20"/>
    </w:rPr>
  </w:style>
  <w:style w:type="paragraph" w:customStyle="1" w:styleId="SubHeading1">
    <w:name w:val="SubHeading1"/>
    <w:basedOn w:val="HeadingBase"/>
    <w:rsid w:val="00517D0E"/>
    <w:pPr>
      <w:spacing w:before="240" w:after="60"/>
    </w:pPr>
    <w:rPr>
      <w:color w:val="918585"/>
      <w:sz w:val="22"/>
    </w:rPr>
  </w:style>
  <w:style w:type="paragraph" w:customStyle="1" w:styleId="SideHeading">
    <w:name w:val="Side Heading"/>
    <w:basedOn w:val="HeadingBase"/>
    <w:rsid w:val="00517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D0E"/>
    <w:pPr>
      <w:numPr>
        <w:numId w:val="12"/>
      </w:numPr>
    </w:pPr>
  </w:style>
  <w:style w:type="paragraph" w:styleId="PlainText">
    <w:name w:val="Plain Text"/>
    <w:basedOn w:val="Normal"/>
    <w:link w:val="PlainTextChar"/>
    <w:rsid w:val="00517D0E"/>
    <w:rPr>
      <w:sz w:val="20"/>
    </w:rPr>
  </w:style>
  <w:style w:type="character" w:customStyle="1" w:styleId="PlainTextChar">
    <w:name w:val="Plain Text Char"/>
    <w:basedOn w:val="DefaultParagraphFont"/>
    <w:link w:val="PlainText"/>
    <w:rsid w:val="00517D0E"/>
    <w:rPr>
      <w:rFonts w:ascii="Courier New" w:eastAsia="Times New Roman" w:hAnsi="Courier New" w:cs="Times New Roman"/>
      <w:sz w:val="20"/>
      <w:szCs w:val="20"/>
      <w:lang w:eastAsia="en-US"/>
    </w:rPr>
  </w:style>
  <w:style w:type="character" w:customStyle="1" w:styleId="MenuOption">
    <w:name w:val="Menu Option"/>
    <w:basedOn w:val="DefaultParagraphFont"/>
    <w:rsid w:val="00517D0E"/>
    <w:rPr>
      <w:b/>
      <w:smallCaps/>
    </w:rPr>
  </w:style>
  <w:style w:type="paragraph" w:customStyle="1" w:styleId="TableListNumber">
    <w:name w:val="Table List Number"/>
    <w:basedOn w:val="ListNumber"/>
    <w:rsid w:val="00517D0E"/>
    <w:pPr>
      <w:numPr>
        <w:numId w:val="0"/>
      </w:numPr>
    </w:pPr>
  </w:style>
  <w:style w:type="paragraph" w:styleId="TOC4">
    <w:name w:val="toc 4"/>
    <w:basedOn w:val="TOCBase"/>
    <w:next w:val="Normal"/>
    <w:semiHidden/>
    <w:rsid w:val="00517D0E"/>
    <w:pPr>
      <w:tabs>
        <w:tab w:val="right" w:leader="dot" w:pos="9071"/>
      </w:tabs>
      <w:ind w:left="1701"/>
    </w:pPr>
  </w:style>
  <w:style w:type="paragraph" w:customStyle="1" w:styleId="ListAlpha">
    <w:name w:val="List Alpha"/>
    <w:basedOn w:val="List"/>
    <w:rsid w:val="00517D0E"/>
    <w:pPr>
      <w:numPr>
        <w:numId w:val="9"/>
      </w:numPr>
    </w:pPr>
  </w:style>
  <w:style w:type="paragraph" w:customStyle="1" w:styleId="ListAlpha2">
    <w:name w:val="List Alpha 2"/>
    <w:basedOn w:val="List2"/>
    <w:rsid w:val="00517D0E"/>
    <w:pPr>
      <w:numPr>
        <w:numId w:val="8"/>
      </w:numPr>
    </w:pPr>
  </w:style>
  <w:style w:type="paragraph" w:styleId="List2">
    <w:name w:val="List 2"/>
    <w:basedOn w:val="BodyText"/>
    <w:rsid w:val="00517D0E"/>
    <w:pPr>
      <w:tabs>
        <w:tab w:val="left" w:pos="680"/>
      </w:tabs>
      <w:spacing w:before="60" w:after="60"/>
      <w:ind w:left="680" w:hanging="340"/>
    </w:pPr>
  </w:style>
  <w:style w:type="paragraph" w:styleId="List3">
    <w:name w:val="List 3"/>
    <w:basedOn w:val="BodyText"/>
    <w:rsid w:val="00517D0E"/>
    <w:pPr>
      <w:tabs>
        <w:tab w:val="left" w:pos="1021"/>
      </w:tabs>
      <w:spacing w:before="60" w:after="60"/>
      <w:ind w:left="1020" w:hanging="340"/>
    </w:pPr>
  </w:style>
  <w:style w:type="paragraph" w:styleId="List4">
    <w:name w:val="List 4"/>
    <w:basedOn w:val="BodyText"/>
    <w:rsid w:val="00517D0E"/>
    <w:pPr>
      <w:tabs>
        <w:tab w:val="left" w:pos="1361"/>
      </w:tabs>
      <w:spacing w:before="60" w:after="60"/>
      <w:ind w:left="1361" w:hanging="340"/>
    </w:pPr>
  </w:style>
  <w:style w:type="paragraph" w:styleId="List5">
    <w:name w:val="List 5"/>
    <w:basedOn w:val="BodyText"/>
    <w:rsid w:val="00517D0E"/>
    <w:pPr>
      <w:tabs>
        <w:tab w:val="left" w:pos="1701"/>
      </w:tabs>
      <w:spacing w:before="60" w:after="60"/>
      <w:ind w:left="1701" w:hanging="340"/>
    </w:pPr>
  </w:style>
  <w:style w:type="paragraph" w:styleId="ListBullet3">
    <w:name w:val="List Bullet 3"/>
    <w:basedOn w:val="List3"/>
    <w:rsid w:val="00517D0E"/>
    <w:pPr>
      <w:numPr>
        <w:numId w:val="15"/>
      </w:numPr>
      <w:tabs>
        <w:tab w:val="clear" w:pos="1021"/>
      </w:tabs>
      <w:ind w:left="1037" w:hanging="357"/>
    </w:pPr>
  </w:style>
  <w:style w:type="paragraph" w:styleId="ListBullet4">
    <w:name w:val="List Bullet 4"/>
    <w:basedOn w:val="List4"/>
    <w:rsid w:val="00517D0E"/>
    <w:pPr>
      <w:numPr>
        <w:numId w:val="3"/>
      </w:numPr>
      <w:tabs>
        <w:tab w:val="clear" w:pos="1361"/>
      </w:tabs>
    </w:pPr>
  </w:style>
  <w:style w:type="paragraph" w:styleId="ListBullet5">
    <w:name w:val="List Bullet 5"/>
    <w:basedOn w:val="List5"/>
    <w:rsid w:val="00517D0E"/>
    <w:pPr>
      <w:numPr>
        <w:numId w:val="4"/>
      </w:numPr>
    </w:pPr>
  </w:style>
  <w:style w:type="paragraph" w:styleId="ListContinue2">
    <w:name w:val="List Continue 2"/>
    <w:basedOn w:val="List2"/>
    <w:rsid w:val="00517D0E"/>
    <w:pPr>
      <w:ind w:firstLine="0"/>
    </w:pPr>
  </w:style>
  <w:style w:type="paragraph" w:styleId="ListContinue3">
    <w:name w:val="List Continue 3"/>
    <w:basedOn w:val="List3"/>
    <w:rsid w:val="00517D0E"/>
    <w:pPr>
      <w:ind w:left="1021" w:firstLine="0"/>
    </w:pPr>
  </w:style>
  <w:style w:type="paragraph" w:styleId="ListContinue4">
    <w:name w:val="List Continue 4"/>
    <w:basedOn w:val="List4"/>
    <w:rsid w:val="00517D0E"/>
    <w:pPr>
      <w:ind w:firstLine="0"/>
    </w:pPr>
  </w:style>
  <w:style w:type="paragraph" w:styleId="ListContinue5">
    <w:name w:val="List Continue 5"/>
    <w:basedOn w:val="List5"/>
    <w:rsid w:val="00517D0E"/>
    <w:pPr>
      <w:ind w:firstLine="0"/>
    </w:pPr>
  </w:style>
  <w:style w:type="paragraph" w:styleId="ListNumber3">
    <w:name w:val="List Number 3"/>
    <w:basedOn w:val="List3"/>
    <w:rsid w:val="00517D0E"/>
    <w:pPr>
      <w:numPr>
        <w:numId w:val="5"/>
      </w:numPr>
    </w:pPr>
  </w:style>
  <w:style w:type="paragraph" w:styleId="ListNumber4">
    <w:name w:val="List Number 4"/>
    <w:basedOn w:val="List4"/>
    <w:rsid w:val="00517D0E"/>
    <w:pPr>
      <w:numPr>
        <w:numId w:val="6"/>
      </w:numPr>
    </w:pPr>
  </w:style>
  <w:style w:type="paragraph" w:styleId="ListNumber5">
    <w:name w:val="List Number 5"/>
    <w:basedOn w:val="List5"/>
    <w:rsid w:val="00517D0E"/>
    <w:pPr>
      <w:numPr>
        <w:numId w:val="7"/>
      </w:numPr>
    </w:pPr>
  </w:style>
  <w:style w:type="paragraph" w:styleId="BlockText">
    <w:name w:val="Block Text"/>
    <w:basedOn w:val="Normal"/>
    <w:rsid w:val="00517D0E"/>
    <w:pPr>
      <w:spacing w:after="120"/>
      <w:ind w:left="1440" w:right="1440"/>
    </w:pPr>
  </w:style>
  <w:style w:type="character" w:customStyle="1" w:styleId="Subscript">
    <w:name w:val="Subscript"/>
    <w:basedOn w:val="DefaultParagraphFont"/>
    <w:rsid w:val="00517D0E"/>
    <w:rPr>
      <w:sz w:val="16"/>
      <w:vertAlign w:val="subscript"/>
    </w:rPr>
  </w:style>
  <w:style w:type="character" w:customStyle="1" w:styleId="Superscript">
    <w:name w:val="Superscript"/>
    <w:basedOn w:val="DefaultParagraphFont"/>
    <w:rsid w:val="00517D0E"/>
    <w:rPr>
      <w:sz w:val="16"/>
      <w:vertAlign w:val="superscript"/>
    </w:rPr>
  </w:style>
  <w:style w:type="character" w:customStyle="1" w:styleId="Symbols">
    <w:name w:val="Symbols"/>
    <w:basedOn w:val="DefaultParagraphFont"/>
    <w:rsid w:val="00517D0E"/>
    <w:rPr>
      <w:rFonts w:ascii="Symbol" w:hAnsi="Symbol"/>
    </w:rPr>
  </w:style>
  <w:style w:type="character" w:customStyle="1" w:styleId="MenuOptions">
    <w:name w:val="Menu Options"/>
    <w:basedOn w:val="DefaultParagraphFont"/>
    <w:rsid w:val="00517D0E"/>
    <w:rPr>
      <w:rFonts w:ascii="Arial Narrow" w:hAnsi="Arial Narrow"/>
      <w:smallCaps/>
    </w:rPr>
  </w:style>
  <w:style w:type="character" w:customStyle="1" w:styleId="Buttons">
    <w:name w:val="Buttons"/>
    <w:basedOn w:val="DefaultParagraphFont"/>
    <w:rsid w:val="00517D0E"/>
    <w:rPr>
      <w:b/>
    </w:rPr>
  </w:style>
  <w:style w:type="character" w:customStyle="1" w:styleId="Underlined">
    <w:name w:val="Underlined"/>
    <w:basedOn w:val="DefaultParagraphFont"/>
    <w:rsid w:val="00517D0E"/>
    <w:rPr>
      <w:u w:val="single"/>
    </w:rPr>
  </w:style>
  <w:style w:type="paragraph" w:customStyle="1" w:styleId="TableBodyTextRight">
    <w:name w:val="Table Body Text Right"/>
    <w:basedOn w:val="TableBodyText"/>
    <w:rsid w:val="00517D0E"/>
    <w:pPr>
      <w:widowControl w:val="0"/>
      <w:autoSpaceDE w:val="0"/>
      <w:autoSpaceDN w:val="0"/>
      <w:adjustRightInd w:val="0"/>
      <w:jc w:val="right"/>
    </w:pPr>
    <w:rPr>
      <w:rFonts w:cs="Arial"/>
      <w:szCs w:val="18"/>
    </w:rPr>
  </w:style>
  <w:style w:type="paragraph" w:customStyle="1" w:styleId="CopyrightText">
    <w:name w:val="Copyright Text"/>
    <w:basedOn w:val="BodyText"/>
    <w:rsid w:val="00517D0E"/>
    <w:rPr>
      <w:sz w:val="18"/>
    </w:rPr>
  </w:style>
  <w:style w:type="paragraph" w:customStyle="1" w:styleId="BodySmallRight">
    <w:name w:val="Body Small Right"/>
    <w:basedOn w:val="BodyTextRight"/>
    <w:rsid w:val="00517D0E"/>
    <w:rPr>
      <w:sz w:val="18"/>
      <w:szCs w:val="18"/>
    </w:rPr>
  </w:style>
  <w:style w:type="paragraph" w:customStyle="1" w:styleId="MarginEdition">
    <w:name w:val="Margin Edition"/>
    <w:basedOn w:val="MarginNote"/>
    <w:rsid w:val="00517D0E"/>
    <w:pPr>
      <w:spacing w:before="0" w:after="0"/>
    </w:pPr>
    <w:rPr>
      <w:rFonts w:ascii="Times New Roman" w:hAnsi="Times New Roman"/>
      <w:color w:val="999999"/>
    </w:rPr>
  </w:style>
  <w:style w:type="paragraph" w:customStyle="1" w:styleId="Spacer">
    <w:name w:val="Spacer"/>
    <w:basedOn w:val="Normal"/>
    <w:rsid w:val="00517D0E"/>
    <w:rPr>
      <w:sz w:val="2"/>
      <w:szCs w:val="2"/>
    </w:rPr>
  </w:style>
  <w:style w:type="character" w:customStyle="1" w:styleId="Small">
    <w:name w:val="Small"/>
    <w:basedOn w:val="DefaultParagraphFont"/>
    <w:rsid w:val="00517D0E"/>
    <w:rPr>
      <w:sz w:val="16"/>
    </w:rPr>
  </w:style>
  <w:style w:type="paragraph" w:customStyle="1" w:styleId="WideTable">
    <w:name w:val="Wide Table"/>
    <w:basedOn w:val="Normal"/>
    <w:rsid w:val="00517D0E"/>
    <w:pPr>
      <w:ind w:left="-1418"/>
    </w:pPr>
    <w:rPr>
      <w:sz w:val="2"/>
      <w:szCs w:val="2"/>
    </w:rPr>
  </w:style>
  <w:style w:type="character" w:styleId="PageNumber">
    <w:name w:val="page number"/>
    <w:basedOn w:val="DefaultParagraphFont"/>
    <w:rsid w:val="00517D0E"/>
  </w:style>
  <w:style w:type="paragraph" w:styleId="Quote">
    <w:name w:val="Quote"/>
    <w:basedOn w:val="Heading1"/>
    <w:link w:val="QuoteChar"/>
    <w:qFormat/>
    <w:rsid w:val="00517D0E"/>
    <w:rPr>
      <w:b w:val="0"/>
      <w:sz w:val="72"/>
      <w:szCs w:val="72"/>
      <w:lang w:val="en-NZ"/>
    </w:rPr>
  </w:style>
  <w:style w:type="character" w:customStyle="1" w:styleId="QuoteChar">
    <w:name w:val="Quote Char"/>
    <w:basedOn w:val="DefaultParagraphFont"/>
    <w:link w:val="Quote"/>
    <w:rsid w:val="00517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D0E"/>
    <w:pPr>
      <w:pageBreakBefore/>
    </w:pPr>
  </w:style>
  <w:style w:type="paragraph" w:customStyle="1" w:styleId="Border">
    <w:name w:val="Border"/>
    <w:basedOn w:val="Normal"/>
    <w:qFormat/>
    <w:rsid w:val="00517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D0E"/>
    <w:rPr>
      <w:b/>
      <w:bCs/>
      <w:i/>
      <w:iCs/>
      <w:color w:val="auto"/>
    </w:rPr>
  </w:style>
  <w:style w:type="paragraph" w:styleId="IntenseQuote">
    <w:name w:val="Intense Quote"/>
    <w:basedOn w:val="Normal"/>
    <w:next w:val="Normal"/>
    <w:link w:val="IntenseQuoteChar"/>
    <w:uiPriority w:val="30"/>
    <w:qFormat/>
    <w:rsid w:val="00517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D0E"/>
    <w:rPr>
      <w:smallCaps/>
      <w:color w:val="auto"/>
      <w:u w:val="single"/>
    </w:rPr>
  </w:style>
  <w:style w:type="character" w:styleId="IntenseReference">
    <w:name w:val="Intense Reference"/>
    <w:basedOn w:val="DefaultParagraphFont"/>
    <w:uiPriority w:val="32"/>
    <w:qFormat/>
    <w:rsid w:val="00517D0E"/>
    <w:rPr>
      <w:b/>
      <w:bCs/>
      <w:smallCaps/>
      <w:color w:val="auto"/>
      <w:spacing w:val="5"/>
      <w:u w:val="single"/>
    </w:rPr>
  </w:style>
  <w:style w:type="paragraph" w:customStyle="1" w:styleId="2ColumnHeading">
    <w:name w:val="2Column Heading"/>
    <w:basedOn w:val="BodyText"/>
    <w:qFormat/>
    <w:rsid w:val="00517D0E"/>
    <w:pPr>
      <w:spacing w:after="60"/>
      <w:ind w:left="-2268"/>
    </w:pPr>
    <w:rPr>
      <w:b/>
    </w:rPr>
  </w:style>
  <w:style w:type="paragraph" w:customStyle="1" w:styleId="Heading1TOC">
    <w:name w:val="Heading1 TOC"/>
    <w:basedOn w:val="Normal"/>
    <w:qFormat/>
    <w:rsid w:val="00517D0E"/>
    <w:pPr>
      <w:spacing w:before="240" w:after="120"/>
    </w:pPr>
    <w:rPr>
      <w:rFonts w:ascii="Times New Roman" w:hAnsi="Times New Roman"/>
      <w:b/>
      <w:sz w:val="32"/>
    </w:rPr>
  </w:style>
  <w:style w:type="paragraph" w:customStyle="1" w:styleId="Heading2TOC">
    <w:name w:val="Heading2 TOC"/>
    <w:basedOn w:val="Normal"/>
    <w:qFormat/>
    <w:rsid w:val="00517D0E"/>
    <w:pPr>
      <w:spacing w:before="240" w:after="60"/>
    </w:pPr>
    <w:rPr>
      <w:rFonts w:ascii="Times New Roman" w:hAnsi="Times New Roman"/>
      <w:b/>
      <w:sz w:val="28"/>
    </w:rPr>
  </w:style>
  <w:style w:type="character" w:customStyle="1" w:styleId="Underline">
    <w:name w:val="Underline"/>
    <w:basedOn w:val="DefaultParagraphFont"/>
    <w:qFormat/>
    <w:rsid w:val="00517D0E"/>
    <w:rPr>
      <w:u w:val="single"/>
    </w:rPr>
  </w:style>
  <w:style w:type="character" w:customStyle="1" w:styleId="BoldandItalics">
    <w:name w:val="Bold and Italics"/>
    <w:qFormat/>
    <w:rsid w:val="00517D0E"/>
    <w:rPr>
      <w:b/>
      <w:i/>
      <w:u w:val="none"/>
    </w:rPr>
  </w:style>
  <w:style w:type="paragraph" w:styleId="BalloonText">
    <w:name w:val="Balloon Text"/>
    <w:basedOn w:val="Normal"/>
    <w:link w:val="BalloonTextChar"/>
    <w:rsid w:val="00517D0E"/>
    <w:rPr>
      <w:rFonts w:ascii="Tahoma" w:hAnsi="Tahoma" w:cs="Tahoma"/>
      <w:sz w:val="16"/>
      <w:szCs w:val="16"/>
    </w:rPr>
  </w:style>
  <w:style w:type="character" w:customStyle="1" w:styleId="BalloonTextChar">
    <w:name w:val="Balloon Text Char"/>
    <w:basedOn w:val="DefaultParagraphFont"/>
    <w:link w:val="BalloonText"/>
    <w:rsid w:val="00517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D0E"/>
    <w:rPr>
      <w:b/>
      <w:color w:val="660033"/>
      <w:spacing w:val="0"/>
    </w:rPr>
  </w:style>
  <w:style w:type="paragraph" w:customStyle="1" w:styleId="Nameditemlist">
    <w:name w:val="Named item list"/>
    <w:basedOn w:val="BodyText"/>
    <w:qFormat/>
    <w:rsid w:val="00517D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7951</Characters>
  <Application>Microsoft Office Word</Application>
  <DocSecurity>0</DocSecurity>
  <Lines>381</Lines>
  <Paragraphs>215</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MSFID4005 Research and recommend soft furnishings for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2016-12-09T04:05:00Z</dcterms:created>
  <dcterms:modified xsi:type="dcterms:W3CDTF">2016-12-09T04:05:00Z</dcterms:modified>
</cp:coreProperties>
</file>