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1F8" w:rsidP="007951F8">
      <w:pPr>
        <w:pStyle w:val="Title"/>
      </w:pPr>
      <w:r>
        <w:fldChar w:fldCharType="begin"/>
      </w:r>
      <w:r>
        <w:instrText xml:space="preserve"> TITLE   \* MERGEFORMAT </w:instrText>
      </w:r>
      <w:r>
        <w:fldChar w:fldCharType="separate"/>
      </w:r>
      <w:r>
        <w:t>MSFID4003 Prepare a materials board for client presentation</w:t>
      </w:r>
      <w:r>
        <w:fldChar w:fldCharType="end"/>
      </w:r>
    </w:p>
    <w:p w:rsidR="007951F8" w:rsidP="007951F8">
      <w:pPr>
        <w:pStyle w:val="Version"/>
        <w:sectPr w:rsidSect="008F61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1F4" w:rsidP="008F61F4">
      <w:pPr>
        <w:pStyle w:val="SuperHeading"/>
      </w:pPr>
      <w:r w:rsidRPr="008F61F4">
        <w:t>MSFID4003 Prepare a materials board for client presentation</w:t>
      </w:r>
    </w:p>
    <w:p w:rsidR="00000000" w:rsidRPr="008F61F4" w:rsidP="008F61F4">
      <w:pPr>
        <w:pStyle w:val="Heading1"/>
      </w:pPr>
      <w:bookmarkStart w:id="1" w:name="O_627785"/>
      <w:bookmarkEnd w:id="1"/>
      <w:r w:rsidRPr="008F61F4">
        <w:t>Modification History</w:t>
      </w:r>
    </w:p>
    <w:p w:rsidR="00000000" w:rsidRPr="008F61F4" w:rsidP="008F61F4">
      <w:pPr>
        <w:pStyle w:val="BodyText"/>
      </w:pPr>
      <w:r w:rsidRPr="008F61F4">
        <w:t>Release 1 - New unit of competency</w:t>
      </w:r>
    </w:p>
    <w:p w:rsidR="00000000" w:rsidRPr="008F61F4" w:rsidP="008F61F4">
      <w:pPr>
        <w:pStyle w:val="AllowPageBreak"/>
      </w:pPr>
    </w:p>
    <w:p w:rsidR="00000000" w:rsidRPr="008F61F4" w:rsidP="008F61F4">
      <w:pPr>
        <w:pStyle w:val="Heading1"/>
      </w:pPr>
      <w:bookmarkStart w:id="2" w:name="O_627793"/>
      <w:bookmarkEnd w:id="2"/>
      <w:r w:rsidRPr="008F61F4">
        <w:t>Application</w:t>
      </w:r>
    </w:p>
    <w:p w:rsidR="00000000" w:rsidRPr="008F61F4" w:rsidP="008F61F4">
      <w:pPr>
        <w:pStyle w:val="BodyText"/>
      </w:pPr>
      <w:r w:rsidRPr="008F61F4">
        <w:t>This unit of competency covers preparing a materials or sample board for client presentation for interior decoration and design projects. The materials boa</w:t>
      </w:r>
      <w:r w:rsidRPr="008F61F4">
        <w:t>rd includes visual demonstration of colour, materials, samples, finishes and textiles used in the decoration and design project.</w:t>
      </w:r>
    </w:p>
    <w:p w:rsidR="00000000" w:rsidRPr="008F61F4" w:rsidP="008F61F4">
      <w:pPr>
        <w:pStyle w:val="BodyText"/>
      </w:pPr>
    </w:p>
    <w:p w:rsidR="00000000" w:rsidRPr="008F61F4" w:rsidP="008F61F4">
      <w:pPr>
        <w:pStyle w:val="BodyText"/>
      </w:pPr>
      <w:r w:rsidRPr="008F61F4">
        <w:t>No licensing, legislative or certification requirements apply to this unit at the time of publication.</w:t>
      </w:r>
    </w:p>
    <w:p w:rsidR="00000000" w:rsidRPr="008F61F4" w:rsidP="008F61F4">
      <w:pPr>
        <w:pStyle w:val="AllowPageBreak"/>
      </w:pPr>
    </w:p>
    <w:p w:rsidR="00000000" w:rsidRPr="008F61F4" w:rsidP="008F61F4">
      <w:pPr>
        <w:pStyle w:val="Heading1"/>
      </w:pPr>
      <w:bookmarkStart w:id="3" w:name="O_627792"/>
      <w:bookmarkEnd w:id="3"/>
      <w:r w:rsidRPr="008F61F4">
        <w:t>Pre-re</w:t>
      </w:r>
      <w:r w:rsidRPr="008F61F4">
        <w:t>quisite Unit</w:t>
      </w:r>
    </w:p>
    <w:p w:rsidR="00000000" w:rsidRPr="008F61F4" w:rsidP="008F61F4">
      <w:pPr>
        <w:pStyle w:val="Heading1"/>
      </w:pPr>
      <w:bookmarkStart w:id="4" w:name="O_627791"/>
      <w:bookmarkEnd w:id="4"/>
      <w:r w:rsidRPr="008F61F4">
        <w:t>Competency Field</w:t>
      </w:r>
    </w:p>
    <w:p w:rsidR="00000000" w:rsidRPr="008F61F4" w:rsidP="008F61F4">
      <w:pPr>
        <w:pStyle w:val="Heading1"/>
      </w:pPr>
      <w:bookmarkStart w:id="5" w:name="O_627790"/>
      <w:bookmarkEnd w:id="5"/>
      <w:r w:rsidRPr="008F61F4">
        <w:t>Unit Sector</w:t>
      </w:r>
    </w:p>
    <w:p w:rsidR="00000000" w:rsidRPr="008F61F4" w:rsidP="008F61F4">
      <w:pPr>
        <w:pStyle w:val="BodyText"/>
      </w:pPr>
      <w:r w:rsidRPr="008F61F4">
        <w:t>Interior Decoration and Design</w:t>
      </w:r>
    </w:p>
    <w:p w:rsidR="00000000" w:rsidRPr="008F61F4" w:rsidP="008F61F4">
      <w:pPr>
        <w:pStyle w:val="AllowPageBreak"/>
      </w:pPr>
    </w:p>
    <w:p w:rsidR="00000000" w:rsidRPr="008F61F4" w:rsidP="008F61F4">
      <w:pPr>
        <w:pStyle w:val="Heading1"/>
      </w:pPr>
      <w:bookmarkStart w:id="6" w:name="O_627789"/>
      <w:bookmarkEnd w:id="6"/>
      <w:r w:rsidRPr="008F61F4">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F61F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Performance criteria describe the performance needed to d</w:t>
            </w:r>
            <w:r w:rsidRPr="008F61F4">
              <w:t>emonstrate achievement of the element.</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w:t>
            </w:r>
          </w:p>
        </w:tc>
        <w:tc>
          <w:tcPr>
            <w:tcW w:w="2219"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Identify presentation requirements from project brief</w:t>
            </w: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1.1</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Applicable work health and safety (WHS), legislative and organisational requirements relevant to presenting documentation are verified and complied with</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1.2</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Project brief is reviewed to determine presentation requirements</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1.3</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Parameters for the project are confirmed with client</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1.4</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Resources are selected appropriate to work requirements and checked for operational effectiveness</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1.5</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 xml:space="preserve">Communication with others is established and maintained </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1.6</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 xml:space="preserve">All required information is accessed and interpreted to inform the presentation process </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w:t>
            </w:r>
          </w:p>
        </w:tc>
        <w:tc>
          <w:tcPr>
            <w:tcW w:w="2219"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Prepare materials board</w:t>
            </w: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2.1</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Substrate for the materials board is obtained in the selected colour and</w:t>
            </w:r>
            <w:r w:rsidRPr="008F61F4">
              <w:t xml:space="preserve"> cut to the desired size</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2.2</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Fabric and paint swatches are gathered, proportionally arranged with selected fabrics cut to size and paint samples set aside</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2.3</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Visual information is gathered and prepared in accordance with the design theme and project brief</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2.4</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Products, materials and accessories are gathered and selected items prepared</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2.5</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Material and sample board components are composed and arranged befo</w:t>
            </w:r>
            <w:r w:rsidRPr="008F61F4">
              <w:t>re secure fixing to base board</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2.6</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Fixtures are labelled or a legend compiled to translate the parts and colours</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2.7</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Materials board is finalised in readiness for presentation</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2.8</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Sketches and drawings are completed and prepared for positioning of products, materials and accessories</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3</w:t>
            </w:r>
          </w:p>
        </w:tc>
        <w:tc>
          <w:tcPr>
            <w:tcW w:w="2219" w:type="dxa"/>
            <w:vMerge w:val="restart"/>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Prepare for client presentation</w:t>
            </w: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3.1</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Presentation methodology is developed and prepared</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3.2</w:t>
            </w:r>
          </w:p>
        </w:tc>
        <w:tc>
          <w:tcPr>
            <w:tcW w:w="5866"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Mate</w:t>
            </w:r>
            <w:r w:rsidRPr="008F61F4">
              <w:t>rials board presentation is made to the client, selling the attributes of the design solution</w:t>
            </w:r>
          </w:p>
        </w:tc>
      </w:tr>
      <w:tr w:rsidTr="008F61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3.3</w:t>
            </w:r>
          </w:p>
        </w:tc>
        <w:tc>
          <w:tcPr>
            <w:tcW w:w="5866" w:type="dxa"/>
            <w:tcBorders>
              <w:top w:val="nil"/>
              <w:left w:val="nil"/>
              <w:bottom w:val="nil"/>
              <w:right w:val="nil"/>
            </w:tcBorders>
            <w:tcMar>
              <w:top w:w="0" w:type="dxa"/>
              <w:left w:w="62" w:type="dxa"/>
              <w:bottom w:w="0" w:type="dxa"/>
              <w:right w:w="62" w:type="dxa"/>
            </w:tcMar>
          </w:tcPr>
          <w:p w:rsidR="00000000" w:rsidRPr="008F61F4" w:rsidP="008F61F4">
            <w:pPr>
              <w:pStyle w:val="BodyText"/>
            </w:pPr>
            <w:r w:rsidRPr="008F61F4">
              <w:t>Presentation of materials board information is supported using multimedia and computer based strategies</w:t>
            </w:r>
          </w:p>
        </w:tc>
      </w:tr>
    </w:tbl>
    <w:p w:rsidR="00000000" w:rsidRPr="008F61F4" w:rsidP="008F61F4">
      <w:pPr>
        <w:pStyle w:val="BodyText"/>
      </w:pPr>
    </w:p>
    <w:p w:rsidR="00000000" w:rsidRPr="008F61F4" w:rsidP="008F61F4">
      <w:pPr>
        <w:pStyle w:val="AllowPageBreak"/>
      </w:pPr>
    </w:p>
    <w:p w:rsidR="00000000" w:rsidRPr="008F61F4" w:rsidP="008F61F4">
      <w:pPr>
        <w:pStyle w:val="Heading1"/>
      </w:pPr>
      <w:bookmarkStart w:id="7" w:name="O_627788"/>
      <w:bookmarkEnd w:id="7"/>
      <w:r w:rsidRPr="008F61F4">
        <w:t>Foundation Skills</w:t>
      </w:r>
    </w:p>
    <w:p w:rsidR="00000000" w:rsidRPr="008F61F4" w:rsidP="008F61F4">
      <w:pPr>
        <w:pStyle w:val="BodyText"/>
      </w:pPr>
      <w:r w:rsidRPr="008F61F4">
        <w:t>Foundation skills essential to performance are explicit in the performance criteria of this unit of competency. Detail on appropriate performance levels for each furnishing unit of competency in reading, writing, oral communication and numeracy utilising t</w:t>
      </w:r>
      <w:r w:rsidRPr="008F61F4">
        <w:t>he Australian Core Skills Framework (ACSF) are provided in the Furnishing Training Package Implementation Guide.</w:t>
      </w:r>
    </w:p>
    <w:p w:rsidR="00000000" w:rsidRPr="008F61F4" w:rsidP="008F61F4">
      <w:pPr>
        <w:pStyle w:val="AllowPageBreak"/>
      </w:pPr>
    </w:p>
    <w:p w:rsidR="00000000" w:rsidRPr="008F61F4" w:rsidP="008F61F4">
      <w:pPr>
        <w:pStyle w:val="Heading1"/>
      </w:pPr>
      <w:bookmarkStart w:id="8" w:name="O_627787"/>
      <w:bookmarkEnd w:id="8"/>
      <w:r w:rsidRPr="008F61F4">
        <w:t>Range of Conditions</w:t>
      </w:r>
    </w:p>
    <w:tbl>
      <w:tblPr>
        <w:tblW w:w="0" w:type="auto"/>
        <w:tblLayout w:type="fixed"/>
        <w:tblCellMar>
          <w:left w:w="62" w:type="dxa"/>
          <w:right w:w="62" w:type="dxa"/>
        </w:tblCellMar>
        <w:tblLook w:val="0000"/>
      </w:tblPr>
      <w:tblGrid>
        <w:gridCol w:w="2760"/>
        <w:gridCol w:w="6312"/>
      </w:tblGrid>
      <w:tr w:rsidTr="008F6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t>Specifies different work environments and conditions that may affect performance. Essential operating cond</w:t>
            </w:r>
            <w:r w:rsidRPr="008F61F4">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F61F4">
              <w:t>to the work environment.</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WHS requirements, including legislation, building codes, material safety management systems, hazardous and dangerous goods codes, and local safe operating procedures or equivalent </w:t>
            </w:r>
          </w:p>
          <w:p w:rsidR="00000000" w:rsidRPr="008F61F4" w:rsidP="008F61F4">
            <w:pPr>
              <w:pStyle w:val="ListBullet"/>
            </w:pPr>
            <w:r w:rsidRPr="008F61F4">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8F61F4">
            <w:pPr>
              <w:pStyle w:val="ListBullet"/>
              <w:rPr>
                <w:lang w:val="en-NZ"/>
              </w:rPr>
            </w:pPr>
            <w:r w:rsidRPr="008F61F4">
              <w:t>work requires in</w:t>
            </w:r>
            <w:r w:rsidRPr="008F61F4">
              <w:t>dividual to demonstrate discretion, judgement and problem solving, plus self-management and learning skills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client needs and objectives </w:t>
            </w:r>
          </w:p>
          <w:p w:rsidR="00000000" w:rsidRPr="008F61F4" w:rsidP="008F61F4">
            <w:pPr>
              <w:pStyle w:val="ListBullet"/>
            </w:pPr>
            <w:r w:rsidRPr="008F61F4">
              <w:t xml:space="preserve">client aims and objectives, and criteria for evaluation </w:t>
            </w:r>
          </w:p>
          <w:p w:rsidR="00000000" w:rsidRPr="008F61F4" w:rsidP="008F61F4">
            <w:pPr>
              <w:pStyle w:val="ListBullet"/>
            </w:pPr>
            <w:r w:rsidRPr="008F61F4">
              <w:t>milestones</w:t>
            </w:r>
          </w:p>
          <w:p w:rsidR="00000000" w:rsidRPr="008F61F4" w:rsidP="008F61F4">
            <w:pPr>
              <w:pStyle w:val="ListBullet"/>
            </w:pPr>
            <w:r w:rsidRPr="008F61F4">
              <w:t>organisational or persona</w:t>
            </w:r>
            <w:r w:rsidRPr="008F61F4">
              <w:t xml:space="preserve">l profiles and aims </w:t>
            </w:r>
          </w:p>
          <w:p w:rsidR="00000000" w:rsidRPr="008F61F4" w:rsidP="008F61F4">
            <w:pPr>
              <w:pStyle w:val="ListBullet"/>
            </w:pPr>
            <w:r w:rsidRPr="008F61F4">
              <w:t xml:space="preserve">image requirements and function </w:t>
            </w:r>
          </w:p>
          <w:p w:rsidR="00000000" w:rsidRPr="008F61F4" w:rsidP="008F61F4">
            <w:pPr>
              <w:pStyle w:val="ListBullet"/>
            </w:pPr>
            <w:r w:rsidRPr="008F61F4">
              <w:t xml:space="preserve">target market </w:t>
            </w:r>
          </w:p>
          <w:p w:rsidR="00000000" w:rsidRPr="008F61F4" w:rsidP="008F61F4">
            <w:pPr>
              <w:pStyle w:val="ListBullet"/>
            </w:pPr>
            <w:r w:rsidRPr="008F61F4">
              <w:t>budget</w:t>
            </w:r>
          </w:p>
          <w:p w:rsidR="00000000" w:rsidRPr="008F61F4" w:rsidP="008F61F4">
            <w:pPr>
              <w:pStyle w:val="ListBullet"/>
            </w:pPr>
            <w:r w:rsidRPr="008F61F4">
              <w:t xml:space="preserve">timeline </w:t>
            </w:r>
          </w:p>
          <w:p w:rsidR="00000000" w:rsidRPr="008F61F4" w:rsidP="008F61F4">
            <w:pPr>
              <w:pStyle w:val="ListBullet"/>
            </w:pPr>
            <w:r w:rsidRPr="008F61F4">
              <w:t xml:space="preserve">consultation requirements </w:t>
            </w:r>
          </w:p>
          <w:p w:rsidR="00000000" w:rsidP="008F61F4">
            <w:pPr>
              <w:pStyle w:val="ListBullet"/>
              <w:rPr>
                <w:lang w:val="en-NZ"/>
              </w:rPr>
            </w:pPr>
            <w:r w:rsidRPr="008F61F4">
              <w:t>colour requirements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scope of brief</w:t>
            </w:r>
          </w:p>
          <w:p w:rsidR="00000000" w:rsidRPr="008F61F4" w:rsidP="008F61F4">
            <w:pPr>
              <w:pStyle w:val="ListBullet"/>
            </w:pPr>
            <w:r w:rsidRPr="008F61F4">
              <w:t xml:space="preserve">approval to make changes </w:t>
            </w:r>
          </w:p>
          <w:p w:rsidR="00000000" w:rsidRPr="008F61F4" w:rsidP="008F61F4">
            <w:pPr>
              <w:pStyle w:val="ListBullet"/>
            </w:pPr>
            <w:r w:rsidRPr="008F61F4">
              <w:t xml:space="preserve">effect or feel trying to be achieved </w:t>
            </w:r>
          </w:p>
          <w:p w:rsidR="00000000" w:rsidRPr="008F61F4" w:rsidP="008F61F4">
            <w:pPr>
              <w:pStyle w:val="ListBullet"/>
            </w:pPr>
            <w:r w:rsidRPr="008F61F4">
              <w:t xml:space="preserve">functionality (short and long term) </w:t>
            </w:r>
          </w:p>
          <w:p w:rsidR="00000000" w:rsidRPr="008F61F4" w:rsidP="008F61F4">
            <w:pPr>
              <w:pStyle w:val="ListBullet"/>
            </w:pPr>
            <w:r w:rsidRPr="008F61F4">
              <w:t xml:space="preserve">budget restrictions </w:t>
            </w:r>
          </w:p>
          <w:p w:rsidR="00000000" w:rsidP="008F61F4">
            <w:pPr>
              <w:pStyle w:val="ListBullet"/>
              <w:rPr>
                <w:lang w:val="en-NZ"/>
              </w:rPr>
            </w:pPr>
            <w:r w:rsidRPr="008F61F4">
              <w:t>established timelines</w:t>
            </w:r>
          </w:p>
        </w:tc>
      </w:tr>
      <w:tr w:rsidTr="008F61F4">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suppliers</w:t>
            </w:r>
          </w:p>
          <w:p w:rsidR="00000000" w:rsidRPr="008F61F4" w:rsidP="008F61F4">
            <w:pPr>
              <w:pStyle w:val="ListBullet"/>
            </w:pPr>
            <w:r w:rsidRPr="008F61F4">
              <w:t>manufacturers</w:t>
            </w:r>
          </w:p>
          <w:p w:rsidR="00000000" w:rsidRPr="008F61F4" w:rsidP="008F61F4">
            <w:pPr>
              <w:pStyle w:val="ListBullet"/>
            </w:pPr>
            <w:r w:rsidRPr="008F61F4">
              <w:t>private clients</w:t>
            </w:r>
          </w:p>
          <w:p w:rsidR="00000000" w:rsidRPr="008F61F4" w:rsidP="008F61F4">
            <w:pPr>
              <w:pStyle w:val="ListBullet"/>
            </w:pPr>
            <w:r w:rsidRPr="008F61F4">
              <w:t>colleagues</w:t>
            </w:r>
          </w:p>
          <w:p w:rsidR="00000000" w:rsidRPr="008F61F4" w:rsidP="008F61F4">
            <w:pPr>
              <w:pStyle w:val="ListBullet"/>
            </w:pPr>
            <w:r w:rsidRPr="008F61F4">
              <w:t xml:space="preserve">retailers </w:t>
            </w:r>
          </w:p>
          <w:p w:rsidR="00000000" w:rsidP="008F61F4">
            <w:pPr>
              <w:pStyle w:val="ListBullet"/>
              <w:rPr>
                <w:lang w:val="en-NZ"/>
              </w:rPr>
            </w:pPr>
            <w:r w:rsidRPr="008F61F4">
              <w:t>the public</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computers </w:t>
            </w:r>
          </w:p>
          <w:p w:rsidR="00000000" w:rsidRPr="008F61F4" w:rsidP="008F61F4">
            <w:pPr>
              <w:pStyle w:val="ListBullet"/>
            </w:pPr>
            <w:r w:rsidRPr="008F61F4">
              <w:t>computer software</w:t>
            </w:r>
          </w:p>
          <w:p w:rsidR="00000000" w:rsidRPr="008F61F4" w:rsidP="008F61F4">
            <w:pPr>
              <w:pStyle w:val="ListBullet"/>
            </w:pPr>
            <w:r w:rsidRPr="008F61F4">
              <w:t xml:space="preserve">design software </w:t>
            </w:r>
          </w:p>
          <w:p w:rsidR="00000000" w:rsidRPr="008F61F4" w:rsidP="008F61F4">
            <w:pPr>
              <w:pStyle w:val="ListBullet"/>
            </w:pPr>
            <w:r w:rsidRPr="008F61F4">
              <w:t xml:space="preserve">computer-aided design (CAD) software </w:t>
            </w:r>
          </w:p>
          <w:p w:rsidR="00000000" w:rsidRPr="008F61F4" w:rsidP="008F61F4">
            <w:pPr>
              <w:pStyle w:val="ListBullet"/>
            </w:pPr>
            <w:r w:rsidRPr="008F61F4">
              <w:t xml:space="preserve">colour boards </w:t>
            </w:r>
          </w:p>
          <w:p w:rsidR="00000000" w:rsidRPr="008F61F4" w:rsidP="008F61F4">
            <w:pPr>
              <w:pStyle w:val="ListBullet"/>
            </w:pPr>
            <w:r w:rsidRPr="008F61F4">
              <w:t xml:space="preserve">storyboards </w:t>
            </w:r>
          </w:p>
          <w:p w:rsidR="00000000" w:rsidRPr="008F61F4" w:rsidP="008F61F4">
            <w:pPr>
              <w:pStyle w:val="ListBullet"/>
            </w:pPr>
            <w:r w:rsidRPr="008F61F4">
              <w:t xml:space="preserve">swatches </w:t>
            </w:r>
          </w:p>
          <w:p w:rsidR="00000000" w:rsidRPr="008F61F4" w:rsidP="008F61F4">
            <w:pPr>
              <w:pStyle w:val="ListBullet"/>
            </w:pPr>
            <w:r w:rsidRPr="008F61F4">
              <w:t xml:space="preserve">product based colour systems, such as Munsell or similar </w:t>
            </w:r>
          </w:p>
          <w:p w:rsidR="00000000" w:rsidRPr="008F61F4" w:rsidP="008F61F4">
            <w:pPr>
              <w:pStyle w:val="ListBullet"/>
            </w:pPr>
            <w:r w:rsidRPr="008F61F4">
              <w:t xml:space="preserve">colour matching system, such as Pantone Matching System (PMS) </w:t>
            </w:r>
          </w:p>
          <w:p w:rsidR="00000000" w:rsidRPr="008F61F4" w:rsidP="008F61F4">
            <w:pPr>
              <w:pStyle w:val="ListBullet"/>
            </w:pPr>
            <w:r w:rsidRPr="008F61F4">
              <w:t xml:space="preserve">journals (directions magazines) </w:t>
            </w:r>
          </w:p>
          <w:p w:rsidR="00000000" w:rsidRPr="008F61F4" w:rsidP="008F61F4">
            <w:pPr>
              <w:pStyle w:val="ListBullet"/>
            </w:pPr>
            <w:r w:rsidRPr="008F61F4">
              <w:t>artistic equipment and pro</w:t>
            </w:r>
            <w:r w:rsidRPr="008F61F4">
              <w:t xml:space="preserve">ducts </w:t>
            </w:r>
          </w:p>
          <w:p w:rsidR="00000000" w:rsidP="008F61F4">
            <w:pPr>
              <w:pStyle w:val="ListBullet"/>
              <w:rPr>
                <w:lang w:val="en-NZ"/>
              </w:rPr>
            </w:pPr>
            <w:r w:rsidRPr="008F61F4">
              <w:t>model making equipment</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Substrates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mat board </w:t>
            </w:r>
          </w:p>
          <w:p w:rsidR="00000000" w:rsidRPr="008F61F4" w:rsidP="008F61F4">
            <w:pPr>
              <w:pStyle w:val="ListBullet"/>
            </w:pPr>
            <w:r w:rsidRPr="008F61F4">
              <w:t xml:space="preserve">sponge board </w:t>
            </w:r>
          </w:p>
          <w:p w:rsidR="00000000" w:rsidRPr="008F61F4" w:rsidP="008F61F4">
            <w:pPr>
              <w:pStyle w:val="ListBullet"/>
            </w:pPr>
            <w:r w:rsidRPr="008F61F4">
              <w:t>frames</w:t>
            </w:r>
          </w:p>
          <w:p w:rsidR="00000000" w:rsidRPr="008F61F4" w:rsidP="008F61F4">
            <w:pPr>
              <w:pStyle w:val="ListBullet"/>
            </w:pPr>
            <w:r w:rsidRPr="008F61F4">
              <w:t xml:space="preserve">mounts </w:t>
            </w:r>
          </w:p>
          <w:p w:rsidR="00000000" w:rsidP="008F61F4">
            <w:pPr>
              <w:pStyle w:val="ListBullet"/>
              <w:rPr>
                <w:lang w:val="en-NZ"/>
              </w:rPr>
            </w:pPr>
            <w:r w:rsidRPr="008F61F4">
              <w:t>3-D relief boards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Samples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fabric</w:t>
            </w:r>
          </w:p>
          <w:p w:rsidR="00000000" w:rsidRPr="008F61F4" w:rsidP="008F61F4">
            <w:pPr>
              <w:pStyle w:val="ListBullet"/>
            </w:pPr>
            <w:r w:rsidRPr="008F61F4">
              <w:t>paint</w:t>
            </w:r>
          </w:p>
          <w:p w:rsidR="00000000" w:rsidRPr="008F61F4" w:rsidP="008F61F4">
            <w:pPr>
              <w:pStyle w:val="ListBullet"/>
            </w:pPr>
            <w:r w:rsidRPr="008F61F4">
              <w:t>laminate</w:t>
            </w:r>
          </w:p>
          <w:p w:rsidR="00000000" w:rsidP="008F61F4">
            <w:pPr>
              <w:pStyle w:val="ListBullet"/>
              <w:rPr>
                <w:lang w:val="en-NZ"/>
              </w:rPr>
            </w:pPr>
            <w:r w:rsidRPr="008F61F4">
              <w:t>stone</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colour principles </w:t>
            </w:r>
          </w:p>
          <w:p w:rsidR="00000000" w:rsidRPr="008F61F4" w:rsidP="008F61F4">
            <w:pPr>
              <w:pStyle w:val="ListBullet"/>
            </w:pPr>
            <w:r w:rsidRPr="008F61F4">
              <w:t>psychology</w:t>
            </w:r>
          </w:p>
          <w:p w:rsidR="00000000" w:rsidRPr="008F61F4" w:rsidP="008F61F4">
            <w:pPr>
              <w:pStyle w:val="ListBullet"/>
            </w:pPr>
            <w:r w:rsidRPr="008F61F4">
              <w:t>fundamentals</w:t>
            </w:r>
          </w:p>
          <w:p w:rsidR="00000000" w:rsidRPr="008F61F4" w:rsidP="008F61F4">
            <w:pPr>
              <w:pStyle w:val="ListBullet"/>
            </w:pPr>
            <w:r w:rsidRPr="008F61F4">
              <w:t>coordination</w:t>
            </w:r>
          </w:p>
          <w:p w:rsidR="00000000" w:rsidRPr="008F61F4" w:rsidP="008F61F4">
            <w:pPr>
              <w:pStyle w:val="ListBullet"/>
            </w:pPr>
            <w:r w:rsidRPr="008F61F4">
              <w:t>perception</w:t>
            </w:r>
          </w:p>
          <w:p w:rsidR="00000000" w:rsidRPr="008F61F4" w:rsidP="008F61F4">
            <w:pPr>
              <w:pStyle w:val="ListBullet"/>
            </w:pPr>
            <w:r w:rsidRPr="008F61F4">
              <w:t xml:space="preserve">language </w:t>
            </w:r>
          </w:p>
          <w:p w:rsidR="00000000" w:rsidRPr="008F61F4" w:rsidP="008F61F4">
            <w:pPr>
              <w:pStyle w:val="ListBullet"/>
            </w:pPr>
            <w:r w:rsidRPr="008F61F4">
              <w:t>tonal</w:t>
            </w:r>
          </w:p>
          <w:p w:rsidR="00000000" w:rsidRPr="008F61F4" w:rsidP="008F61F4">
            <w:pPr>
              <w:pStyle w:val="ListBullet"/>
            </w:pPr>
            <w:r w:rsidRPr="008F61F4">
              <w:t>translucent</w:t>
            </w:r>
          </w:p>
          <w:p w:rsidR="00000000" w:rsidRPr="008F61F4" w:rsidP="008F61F4">
            <w:pPr>
              <w:pStyle w:val="ListBullet"/>
            </w:pPr>
            <w:r w:rsidRPr="008F61F4">
              <w:t>contrast</w:t>
            </w:r>
          </w:p>
          <w:p w:rsidR="00000000" w:rsidRPr="008F61F4" w:rsidP="008F61F4">
            <w:pPr>
              <w:pStyle w:val="ListBullet"/>
            </w:pPr>
            <w:r w:rsidRPr="008F61F4">
              <w:t>harmony</w:t>
            </w:r>
          </w:p>
          <w:p w:rsidR="00000000" w:rsidRPr="008F61F4" w:rsidP="008F61F4">
            <w:pPr>
              <w:pStyle w:val="ListBullet"/>
            </w:pPr>
            <w:r w:rsidRPr="008F61F4">
              <w:t xml:space="preserve">effects on space </w:t>
            </w:r>
          </w:p>
          <w:p w:rsidR="00000000" w:rsidRPr="008F61F4" w:rsidP="008F61F4">
            <w:pPr>
              <w:pStyle w:val="ListBullet"/>
            </w:pPr>
            <w:r w:rsidRPr="008F61F4">
              <w:t>formulas and colour wheels</w:t>
            </w:r>
          </w:p>
          <w:p w:rsidR="00000000" w:rsidRPr="008F61F4" w:rsidP="008F61F4">
            <w:pPr>
              <w:pStyle w:val="ListBullet"/>
            </w:pPr>
            <w:r w:rsidRPr="008F61F4">
              <w:t>hue</w:t>
            </w:r>
          </w:p>
          <w:p w:rsidR="00000000" w:rsidRPr="008F61F4" w:rsidP="008F61F4">
            <w:pPr>
              <w:pStyle w:val="ListBullet"/>
            </w:pPr>
            <w:r w:rsidRPr="008F61F4">
              <w:t>chromaticity</w:t>
            </w:r>
          </w:p>
          <w:p w:rsidR="00000000" w:rsidRPr="008F61F4" w:rsidP="008F61F4">
            <w:pPr>
              <w:pStyle w:val="ListBullet"/>
            </w:pPr>
            <w:r w:rsidRPr="008F61F4">
              <w:t>saturation</w:t>
            </w:r>
          </w:p>
          <w:p w:rsidR="00000000" w:rsidRPr="008F61F4" w:rsidP="008F61F4">
            <w:pPr>
              <w:pStyle w:val="ListBullet"/>
            </w:pPr>
            <w:r w:rsidRPr="008F61F4">
              <w:t xml:space="preserve">value </w:t>
            </w:r>
          </w:p>
          <w:p w:rsidR="00000000" w:rsidRPr="008F61F4" w:rsidP="008F61F4">
            <w:pPr>
              <w:pStyle w:val="ListBullet"/>
            </w:pPr>
            <w:r w:rsidRPr="008F61F4">
              <w:t xml:space="preserve">luminance </w:t>
            </w:r>
          </w:p>
          <w:p w:rsidR="00000000" w:rsidRPr="008F61F4" w:rsidP="008F61F4">
            <w:pPr>
              <w:pStyle w:val="ListBullet"/>
            </w:pPr>
            <w:r w:rsidRPr="008F61F4">
              <w:t>tints</w:t>
            </w:r>
          </w:p>
          <w:p w:rsidR="00000000" w:rsidRPr="008F61F4" w:rsidP="008F61F4">
            <w:pPr>
              <w:pStyle w:val="ListBullet"/>
            </w:pPr>
            <w:r w:rsidRPr="008F61F4">
              <w:t>tones</w:t>
            </w:r>
          </w:p>
          <w:p w:rsidR="00000000" w:rsidRPr="008F61F4" w:rsidP="008F61F4">
            <w:pPr>
              <w:pStyle w:val="ListBullet"/>
            </w:pPr>
            <w:r w:rsidRPr="008F61F4">
              <w:t>shades</w:t>
            </w:r>
          </w:p>
          <w:p w:rsidR="00000000" w:rsidRPr="008F61F4" w:rsidP="008F61F4">
            <w:pPr>
              <w:pStyle w:val="ListBullet"/>
            </w:pPr>
            <w:r w:rsidRPr="008F61F4">
              <w:t>complimentary</w:t>
            </w:r>
          </w:p>
          <w:p w:rsidR="00000000" w:rsidRPr="008F61F4" w:rsidP="008F61F4">
            <w:pPr>
              <w:pStyle w:val="ListBullet"/>
            </w:pPr>
            <w:r w:rsidRPr="008F61F4">
              <w:t>primary</w:t>
            </w:r>
          </w:p>
          <w:p w:rsidR="00000000" w:rsidRPr="008F61F4" w:rsidP="008F61F4">
            <w:pPr>
              <w:pStyle w:val="ListBullet"/>
            </w:pPr>
            <w:r w:rsidRPr="008F61F4">
              <w:t xml:space="preserve">secondary </w:t>
            </w:r>
          </w:p>
          <w:p w:rsidR="00000000" w:rsidP="008F61F4">
            <w:pPr>
              <w:pStyle w:val="ListBullet"/>
              <w:rPr>
                <w:lang w:val="en-NZ"/>
              </w:rPr>
            </w:pPr>
            <w:r w:rsidRPr="008F61F4">
              <w:t>tertiary colours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Fabric swatches include:</w:t>
            </w:r>
          </w:p>
        </w:tc>
        <w:tc>
          <w:tcPr>
            <w:tcW w:w="6312" w:type="dxa"/>
            <w:tcBorders>
              <w:top w:val="nil"/>
              <w:left w:val="nil"/>
              <w:bottom w:val="nil"/>
              <w:right w:val="nil"/>
            </w:tcBorders>
            <w:tcMar>
              <w:top w:w="0" w:type="dxa"/>
              <w:left w:w="62" w:type="dxa"/>
              <w:bottom w:w="0" w:type="dxa"/>
              <w:right w:w="62" w:type="dxa"/>
            </w:tcMar>
          </w:tcPr>
          <w:p w:rsidR="00000000" w:rsidP="008F61F4">
            <w:pPr>
              <w:pStyle w:val="ListBullet"/>
              <w:rPr>
                <w:lang w:val="en-NZ"/>
              </w:rPr>
            </w:pPr>
            <w:r w:rsidRPr="008F61F4">
              <w:t>small pieces of fabric cut as samples from rolls of fabric, or commercial display fabric swatches used for retail purposes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Paint swatches include:</w:t>
            </w:r>
          </w:p>
        </w:tc>
        <w:tc>
          <w:tcPr>
            <w:tcW w:w="6312" w:type="dxa"/>
            <w:tcBorders>
              <w:top w:val="nil"/>
              <w:left w:val="nil"/>
              <w:bottom w:val="nil"/>
              <w:right w:val="nil"/>
            </w:tcBorders>
            <w:tcMar>
              <w:top w:w="0" w:type="dxa"/>
              <w:left w:w="62" w:type="dxa"/>
              <w:bottom w:w="0" w:type="dxa"/>
              <w:right w:w="62" w:type="dxa"/>
            </w:tcMar>
          </w:tcPr>
          <w:p w:rsidR="00000000" w:rsidP="008F61F4">
            <w:pPr>
              <w:pStyle w:val="ListBullet"/>
              <w:rPr>
                <w:lang w:val="en-NZ"/>
              </w:rPr>
            </w:pPr>
            <w:r w:rsidRPr="008F61F4">
              <w:t>painted cards or commercially available paint cards (available free in paint and hardware shops)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Visual in</w:t>
            </w:r>
            <w:r w:rsidRPr="008F61F4">
              <w:rPr>
                <w:rStyle w:val="SpecialBold"/>
              </w:rPr>
              <w:t>formation includes:</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photographs</w:t>
            </w:r>
          </w:p>
          <w:p w:rsidR="00000000" w:rsidRPr="008F61F4" w:rsidP="008F61F4">
            <w:pPr>
              <w:pStyle w:val="ListBullet"/>
            </w:pPr>
            <w:r w:rsidRPr="008F61F4">
              <w:t>magazine clippings</w:t>
            </w:r>
          </w:p>
          <w:p w:rsidR="00000000" w:rsidRPr="008F61F4" w:rsidP="008F61F4">
            <w:pPr>
              <w:pStyle w:val="ListBullet"/>
            </w:pPr>
            <w:r w:rsidRPr="008F61F4">
              <w:t xml:space="preserve">drawings </w:t>
            </w:r>
          </w:p>
          <w:p w:rsidR="00000000" w:rsidP="008F61F4">
            <w:pPr>
              <w:pStyle w:val="ListBullet"/>
              <w:rPr>
                <w:lang w:val="en-NZ"/>
              </w:rPr>
            </w:pPr>
            <w:r w:rsidRPr="008F61F4">
              <w:t>sketches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8F61F4">
            <w:pPr>
              <w:pStyle w:val="ListBullet"/>
              <w:rPr>
                <w:lang w:val="en-NZ"/>
              </w:rPr>
            </w:pPr>
            <w:r w:rsidRPr="008F61F4">
              <w:t>variations of colour ways (based on directions media), furnishing trends and decoration trends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solid timber (native and imported) </w:t>
            </w:r>
          </w:p>
          <w:p w:rsidR="00000000" w:rsidRPr="008F61F4" w:rsidP="008F61F4">
            <w:pPr>
              <w:pStyle w:val="ListBullet"/>
            </w:pPr>
            <w:r w:rsidRPr="008F61F4">
              <w:t>manufactured timber products</w:t>
            </w:r>
          </w:p>
          <w:p w:rsidR="00000000" w:rsidRPr="008F61F4" w:rsidP="008F61F4">
            <w:pPr>
              <w:pStyle w:val="ListBullet"/>
            </w:pPr>
            <w:r w:rsidRPr="008F61F4">
              <w:t xml:space="preserve">plastic </w:t>
            </w:r>
          </w:p>
          <w:p w:rsidR="00000000" w:rsidRPr="008F61F4" w:rsidP="008F61F4">
            <w:pPr>
              <w:pStyle w:val="ListBullet"/>
            </w:pPr>
            <w:r w:rsidRPr="008F61F4">
              <w:t xml:space="preserve">metal </w:t>
            </w:r>
          </w:p>
          <w:p w:rsidR="00000000" w:rsidRPr="008F61F4" w:rsidP="008F61F4">
            <w:pPr>
              <w:pStyle w:val="ListBullet"/>
            </w:pPr>
            <w:r w:rsidRPr="008F61F4">
              <w:t xml:space="preserve">alloys </w:t>
            </w:r>
          </w:p>
          <w:p w:rsidR="00000000" w:rsidRPr="008F61F4" w:rsidP="008F61F4">
            <w:pPr>
              <w:pStyle w:val="ListBullet"/>
            </w:pPr>
            <w:r w:rsidRPr="008F61F4">
              <w:t xml:space="preserve">stone </w:t>
            </w:r>
          </w:p>
          <w:p w:rsidR="00000000" w:rsidRPr="008F61F4" w:rsidP="008F61F4">
            <w:pPr>
              <w:pStyle w:val="ListBullet"/>
            </w:pPr>
            <w:r w:rsidRPr="008F61F4">
              <w:t>glass</w:t>
            </w:r>
          </w:p>
          <w:p w:rsidR="00000000" w:rsidRPr="008F61F4" w:rsidP="008F61F4">
            <w:pPr>
              <w:pStyle w:val="ListBullet"/>
            </w:pPr>
            <w:r w:rsidRPr="008F61F4">
              <w:t xml:space="preserve">textiles </w:t>
            </w:r>
          </w:p>
          <w:p w:rsidR="00000000" w:rsidRPr="008F61F4" w:rsidP="008F61F4">
            <w:pPr>
              <w:pStyle w:val="ListBullet"/>
            </w:pPr>
            <w:r w:rsidRPr="008F61F4">
              <w:t xml:space="preserve">fibreglass </w:t>
            </w:r>
          </w:p>
          <w:p w:rsidR="00000000" w:rsidRPr="008F61F4" w:rsidP="008F61F4">
            <w:pPr>
              <w:pStyle w:val="ListBullet"/>
            </w:pPr>
            <w:r w:rsidRPr="008F61F4">
              <w:t xml:space="preserve">foam </w:t>
            </w:r>
          </w:p>
          <w:p w:rsidR="00000000" w:rsidRPr="008F61F4" w:rsidP="008F61F4">
            <w:pPr>
              <w:pStyle w:val="ListBullet"/>
            </w:pPr>
            <w:r w:rsidRPr="008F61F4">
              <w:t>cardboard</w:t>
            </w:r>
          </w:p>
          <w:p w:rsidR="00000000" w:rsidRPr="008F61F4" w:rsidP="008F61F4">
            <w:pPr>
              <w:pStyle w:val="ListBullet"/>
            </w:pPr>
            <w:r w:rsidRPr="008F61F4">
              <w:t xml:space="preserve">paper products </w:t>
            </w:r>
          </w:p>
          <w:p w:rsidR="00000000" w:rsidP="008F61F4">
            <w:pPr>
              <w:pStyle w:val="ListBullet"/>
              <w:rPr>
                <w:lang w:val="en-NZ"/>
              </w:rPr>
            </w:pPr>
            <w:r w:rsidRPr="008F61F4">
              <w:t>any other manipulable substance</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haberdashery</w:t>
            </w:r>
          </w:p>
          <w:p w:rsidR="00000000" w:rsidRPr="008F61F4" w:rsidP="008F61F4">
            <w:pPr>
              <w:pStyle w:val="ListBullet"/>
            </w:pPr>
            <w:r w:rsidRPr="008F61F4">
              <w:t xml:space="preserve">cabinet hardware, such as knobs and handles </w:t>
            </w:r>
          </w:p>
          <w:p w:rsidR="00000000" w:rsidRPr="008F61F4" w:rsidP="008F61F4">
            <w:pPr>
              <w:pStyle w:val="ListBullet"/>
            </w:pPr>
            <w:r w:rsidRPr="008F61F4">
              <w:t xml:space="preserve">light fittings </w:t>
            </w:r>
          </w:p>
          <w:p w:rsidR="00000000" w:rsidRPr="008F61F4" w:rsidP="008F61F4">
            <w:pPr>
              <w:pStyle w:val="ListBullet"/>
            </w:pPr>
            <w:r w:rsidRPr="008F61F4">
              <w:t xml:space="preserve">rugs </w:t>
            </w:r>
          </w:p>
          <w:p w:rsidR="00000000" w:rsidRPr="008F61F4" w:rsidP="008F61F4">
            <w:pPr>
              <w:pStyle w:val="ListBullet"/>
            </w:pPr>
            <w:r w:rsidRPr="008F61F4">
              <w:t xml:space="preserve">tie backs </w:t>
            </w:r>
          </w:p>
          <w:p w:rsidR="00000000" w:rsidP="008F61F4">
            <w:pPr>
              <w:pStyle w:val="ListBullet"/>
              <w:rPr>
                <w:lang w:val="en-NZ"/>
              </w:rPr>
            </w:pPr>
            <w:r w:rsidRPr="008F61F4">
              <w:t>curtain rods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Secure fixing includes:</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BodyText"/>
            </w:pPr>
            <w:r w:rsidRPr="008F61F4">
              <w:t xml:space="preserve">spray glue (in booth with extraction fan) </w:t>
            </w:r>
          </w:p>
          <w:p w:rsidR="00000000" w:rsidRPr="008F61F4" w:rsidP="008F61F4">
            <w:pPr>
              <w:pStyle w:val="ListBullet"/>
            </w:pPr>
            <w:r w:rsidRPr="008F61F4">
              <w:t>double-sided tape</w:t>
            </w:r>
          </w:p>
          <w:p w:rsidR="00000000" w:rsidRPr="008F61F4" w:rsidP="008F61F4">
            <w:pPr>
              <w:pStyle w:val="ListBullet"/>
            </w:pPr>
            <w:r w:rsidRPr="008F61F4">
              <w:t xml:space="preserve">blue tack </w:t>
            </w:r>
          </w:p>
          <w:p w:rsidR="00000000" w:rsidP="008F61F4">
            <w:pPr>
              <w:pStyle w:val="ListBullet"/>
              <w:rPr>
                <w:lang w:val="en-NZ"/>
              </w:rPr>
            </w:pPr>
            <w:r w:rsidRPr="008F61F4">
              <w:t>Velcro</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hand drawn images or ideation drawings completed freehand</w:t>
            </w:r>
          </w:p>
          <w:p w:rsidR="00000000" w:rsidP="008F61F4">
            <w:pPr>
              <w:pStyle w:val="ListBullet"/>
              <w:rPr>
                <w:lang w:val="en-NZ"/>
              </w:rPr>
            </w:pPr>
            <w:r w:rsidRPr="008F61F4">
              <w:t>drafted technical drawings or drawings produced on computer using CAD software packages (these usually contain project specifications)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Materials board include:</w:t>
            </w:r>
          </w:p>
        </w:tc>
        <w:tc>
          <w:tcPr>
            <w:tcW w:w="6312" w:type="dxa"/>
            <w:tcBorders>
              <w:top w:val="nil"/>
              <w:left w:val="nil"/>
              <w:bottom w:val="nil"/>
              <w:right w:val="nil"/>
            </w:tcBorders>
            <w:tcMar>
              <w:top w:w="0" w:type="dxa"/>
              <w:left w:w="62" w:type="dxa"/>
              <w:bottom w:w="0" w:type="dxa"/>
              <w:right w:w="62" w:type="dxa"/>
            </w:tcMar>
          </w:tcPr>
          <w:p w:rsidR="00000000" w:rsidP="008F61F4">
            <w:pPr>
              <w:pStyle w:val="ListBullet"/>
              <w:rPr>
                <w:lang w:val="en-NZ"/>
              </w:rPr>
            </w:pPr>
            <w:r w:rsidRPr="008F61F4">
              <w:t>a presentation on board displaying the colour usage and coordination with surface finishes, ma</w:t>
            </w:r>
            <w:r w:rsidRPr="008F61F4">
              <w:t>terials and textiles used throughout the project</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 xml:space="preserve">Presentation methodology </w:t>
            </w:r>
            <w:r w:rsidRPr="008F61F4">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BodyText"/>
            </w:pPr>
            <w:r w:rsidRPr="008F61F4">
              <w:t xml:space="preserve">a justification of the selections made for the decoration or design </w:t>
            </w:r>
            <w:r w:rsidRPr="008F61F4">
              <w:t>proposal</w:t>
            </w:r>
          </w:p>
          <w:p w:rsidR="00000000" w:rsidP="008F61F4">
            <w:pPr>
              <w:pStyle w:val="ListBullet"/>
              <w:rPr>
                <w:lang w:val="en-NZ"/>
              </w:rPr>
            </w:pPr>
            <w:r w:rsidRPr="008F61F4">
              <w:t>a visual presentation and prepared script to accompany the colour board</w:t>
            </w:r>
          </w:p>
        </w:tc>
      </w:tr>
      <w:tr w:rsidTr="008F61F4">
        <w:tblPrEx>
          <w:tblW w:w="0" w:type="auto"/>
          <w:tblLayout w:type="fixed"/>
          <w:tblCellMar>
            <w:left w:w="62" w:type="dxa"/>
            <w:right w:w="62" w:type="dxa"/>
          </w:tblCellMar>
          <w:tblLook w:val="0000"/>
        </w:tblPrEx>
        <w:trPr>
          <w:trHeight w:val="2212"/>
        </w:trPr>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Multimedia includes:</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presentation boards </w:t>
            </w:r>
          </w:p>
          <w:p w:rsidR="00000000" w:rsidRPr="008F61F4" w:rsidP="008F61F4">
            <w:pPr>
              <w:pStyle w:val="ListBullet"/>
            </w:pPr>
            <w:r w:rsidRPr="008F61F4">
              <w:t>portfolios</w:t>
            </w:r>
          </w:p>
          <w:p w:rsidR="00000000" w:rsidRPr="008F61F4" w:rsidP="008F61F4">
            <w:pPr>
              <w:pStyle w:val="ListBullet"/>
            </w:pPr>
            <w:r w:rsidRPr="008F61F4">
              <w:t xml:space="preserve">photography </w:t>
            </w:r>
          </w:p>
          <w:p w:rsidR="00000000" w:rsidRPr="008F61F4" w:rsidP="008F61F4">
            <w:pPr>
              <w:pStyle w:val="ListBullet"/>
            </w:pPr>
            <w:r w:rsidRPr="008F61F4">
              <w:t>data projectors</w:t>
            </w:r>
          </w:p>
          <w:p w:rsidR="00000000" w:rsidRPr="008F61F4" w:rsidP="008F61F4">
            <w:pPr>
              <w:pStyle w:val="ListBullet"/>
            </w:pPr>
            <w:r w:rsidRPr="008F61F4">
              <w:t xml:space="preserve">video </w:t>
            </w:r>
          </w:p>
          <w:p w:rsidR="00000000" w:rsidP="008F61F4">
            <w:pPr>
              <w:pStyle w:val="ListBullet"/>
              <w:rPr>
                <w:lang w:val="en-NZ"/>
              </w:rPr>
            </w:pPr>
            <w:r w:rsidRPr="008F61F4">
              <w:t>other forms of multimedia</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Computer-based strategies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PowerPoint presentations </w:t>
            </w:r>
          </w:p>
          <w:p w:rsidR="00000000" w:rsidRPr="008F61F4" w:rsidP="008F61F4">
            <w:pPr>
              <w:pStyle w:val="ListBullet"/>
            </w:pPr>
            <w:r w:rsidRPr="008F61F4">
              <w:t xml:space="preserve">CAD demonstrations </w:t>
            </w:r>
          </w:p>
          <w:p w:rsidR="00000000" w:rsidRPr="008F61F4" w:rsidP="008F61F4">
            <w:pPr>
              <w:pStyle w:val="ListBullet"/>
            </w:pPr>
            <w:r w:rsidRPr="008F61F4">
              <w:t xml:space="preserve">written presentations </w:t>
            </w:r>
          </w:p>
          <w:p w:rsidR="00000000" w:rsidP="008F61F4">
            <w:pPr>
              <w:pStyle w:val="ListBullet"/>
              <w:rPr>
                <w:lang w:val="en-NZ"/>
              </w:rPr>
            </w:pPr>
            <w:r w:rsidRPr="008F61F4">
              <w:t xml:space="preserve">other scenarios utilising </w:t>
            </w:r>
            <w:r w:rsidRPr="008F61F4">
              <w:t>different software applications</w:t>
            </w:r>
          </w:p>
        </w:tc>
      </w:tr>
      <w:tr w:rsidTr="008F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61F4">
            <w:pPr>
              <w:pStyle w:val="BodyText"/>
              <w:rPr>
                <w:lang w:val="en-NZ"/>
              </w:rPr>
            </w:pPr>
            <w:r w:rsidRPr="008F61F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F61F4" w:rsidP="008F61F4">
            <w:pPr>
              <w:pStyle w:val="ListBullet"/>
            </w:pPr>
            <w:r w:rsidRPr="008F61F4">
              <w:t xml:space="preserve">work instructions, including plans, drawings and designs </w:t>
            </w:r>
          </w:p>
          <w:p w:rsidR="00000000" w:rsidRPr="008F61F4" w:rsidP="008F61F4">
            <w:pPr>
              <w:pStyle w:val="ListBullet"/>
            </w:pPr>
            <w:r w:rsidRPr="008F61F4">
              <w:t xml:space="preserve">workplace procedures relating to reporting and communication </w:t>
            </w:r>
          </w:p>
          <w:p w:rsidR="00000000" w:rsidRPr="008F61F4" w:rsidP="008F61F4">
            <w:pPr>
              <w:pStyle w:val="ListBullet"/>
            </w:pPr>
            <w:r w:rsidRPr="008F61F4">
              <w:t>manufacturer specifications and operational procedures</w:t>
            </w:r>
          </w:p>
        </w:tc>
      </w:tr>
    </w:tbl>
    <w:p w:rsidR="00000000" w:rsidRPr="008F61F4" w:rsidP="008F61F4">
      <w:pPr>
        <w:pStyle w:val="BodyText"/>
      </w:pPr>
    </w:p>
    <w:p w:rsidR="00000000" w:rsidRPr="008F61F4" w:rsidP="008F61F4">
      <w:pPr>
        <w:pStyle w:val="AllowPageBreak"/>
      </w:pPr>
    </w:p>
    <w:p w:rsidR="00000000" w:rsidRPr="008F61F4" w:rsidP="008F61F4">
      <w:pPr>
        <w:pStyle w:val="Heading1"/>
      </w:pPr>
      <w:bookmarkStart w:id="9" w:name="O_627786"/>
      <w:bookmarkEnd w:id="9"/>
      <w:r w:rsidRPr="008F61F4">
        <w:t>Unit Mapping Information</w:t>
      </w:r>
    </w:p>
    <w:p w:rsidR="00000000" w:rsidRPr="008F61F4" w:rsidP="008F61F4">
      <w:pPr>
        <w:pStyle w:val="BodyText"/>
      </w:pPr>
      <w:r w:rsidRPr="008F61F4">
        <w:t>Supersedes and is equivalent to LMFID4003A Prepare a materials board for client presentation.</w:t>
      </w:r>
    </w:p>
    <w:p w:rsidR="00000000" w:rsidRPr="008F61F4" w:rsidP="008F61F4">
      <w:pPr>
        <w:pStyle w:val="AllowPageBreak"/>
      </w:pPr>
    </w:p>
    <w:p w:rsidR="00000000" w:rsidRPr="008F61F4" w:rsidP="008F61F4">
      <w:pPr>
        <w:pStyle w:val="Heading1"/>
      </w:pPr>
      <w:bookmarkStart w:id="10" w:name="O_627779"/>
      <w:bookmarkEnd w:id="10"/>
      <w:r w:rsidRPr="008F61F4">
        <w:t>Links</w:t>
      </w:r>
    </w:p>
    <w:p w:rsidR="00000000" w:rsidRPr="008F61F4" w:rsidP="008F61F4">
      <w:pPr>
        <w:pStyle w:val="BodyText"/>
      </w:pPr>
      <w:r w:rsidRPr="008F61F4">
        <w:t>Companion Volume implementation guides are found in VETNet - https://vetnet.education.gov.au/Pages/Trainin</w:t>
      </w:r>
      <w:r w:rsidRPr="008F61F4">
        <w:t>gDocs.aspx?q=0601ab95-583a-4e93-b2d4-cfb27b03ed73</w:t>
      </w:r>
    </w:p>
    <w:p w:rsidR="00000000" w:rsidRPr="008F61F4" w:rsidP="008F61F4"/>
    <w:sectPr w:rsidSect="008F61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F4" w:rsidRPr="007951F8" w:rsidP="00795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F8" w:rsidP="008F6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51F8" w:rsidP="008F61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51F8" w:rsidP="008F6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1F4" w:rsidRPr="007951F8" w:rsidP="00795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F8" w:rsidRPr="002D2AF8" w:rsidP="008F61F4">
    <w:pPr>
      <w:pStyle w:val="Header"/>
      <w:framePr w:wrap="around"/>
    </w:pPr>
    <w:r>
      <w:fldChar w:fldCharType="begin"/>
    </w:r>
    <w:r>
      <w:instrText xml:space="preserve"> TITLE   \* MERGEFORMAT </w:instrText>
    </w:r>
    <w:r>
      <w:fldChar w:fldCharType="separate"/>
    </w:r>
    <w:r>
      <w:t>MSFID4003 Prepare a materials board for client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951F8" w:rsidP="008F6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3A39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5E5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1F4"/>
    <w:pPr>
      <w:spacing w:before="360" w:after="60"/>
      <w:outlineLvl w:val="0"/>
    </w:pPr>
    <w:rPr>
      <w:sz w:val="32"/>
    </w:rPr>
  </w:style>
  <w:style w:type="paragraph" w:styleId="Heading2">
    <w:name w:val="heading 2"/>
    <w:basedOn w:val="HeadingBase"/>
    <w:next w:val="BodyText"/>
    <w:link w:val="Heading2Char"/>
    <w:qFormat/>
    <w:rsid w:val="008F61F4"/>
    <w:pPr>
      <w:keepLines/>
      <w:spacing w:before="240" w:after="120"/>
      <w:outlineLvl w:val="1"/>
    </w:pPr>
    <w:rPr>
      <w:sz w:val="28"/>
      <w:szCs w:val="40"/>
    </w:rPr>
  </w:style>
  <w:style w:type="paragraph" w:styleId="Heading3">
    <w:name w:val="heading 3"/>
    <w:basedOn w:val="HeadingBase"/>
    <w:next w:val="BodyText"/>
    <w:link w:val="Heading3Char"/>
    <w:qFormat/>
    <w:rsid w:val="008F61F4"/>
    <w:pPr>
      <w:spacing w:before="180" w:after="120"/>
      <w:outlineLvl w:val="2"/>
    </w:pPr>
    <w:rPr>
      <w:spacing w:val="-10"/>
      <w:kern w:val="32"/>
    </w:rPr>
  </w:style>
  <w:style w:type="paragraph" w:styleId="Heading4">
    <w:name w:val="heading 4"/>
    <w:basedOn w:val="HeadingBase"/>
    <w:next w:val="BodyText"/>
    <w:link w:val="Heading4Char"/>
    <w:qFormat/>
    <w:rsid w:val="008F61F4"/>
    <w:pPr>
      <w:spacing w:before="160" w:after="120"/>
      <w:outlineLvl w:val="3"/>
    </w:pPr>
    <w:rPr>
      <w:sz w:val="22"/>
    </w:rPr>
  </w:style>
  <w:style w:type="paragraph" w:styleId="Heading5">
    <w:name w:val="heading 5"/>
    <w:basedOn w:val="HeadingBase"/>
    <w:next w:val="Normal"/>
    <w:link w:val="Heading5Char"/>
    <w:qFormat/>
    <w:rsid w:val="008F61F4"/>
    <w:pPr>
      <w:spacing w:before="80"/>
      <w:outlineLvl w:val="4"/>
    </w:pPr>
    <w:rPr>
      <w:color w:val="918585"/>
      <w:sz w:val="20"/>
    </w:rPr>
  </w:style>
  <w:style w:type="paragraph" w:styleId="Heading6">
    <w:name w:val="heading 6"/>
    <w:basedOn w:val="HeadingBase"/>
    <w:next w:val="Normal"/>
    <w:link w:val="Heading6Char"/>
    <w:qFormat/>
    <w:rsid w:val="008F61F4"/>
    <w:pPr>
      <w:spacing w:before="60"/>
      <w:outlineLvl w:val="5"/>
    </w:pPr>
    <w:rPr>
      <w:color w:val="918585"/>
      <w:sz w:val="20"/>
    </w:rPr>
  </w:style>
  <w:style w:type="paragraph" w:styleId="Heading7">
    <w:name w:val="heading 7"/>
    <w:basedOn w:val="Normal"/>
    <w:next w:val="Normal"/>
    <w:link w:val="Heading7Char"/>
    <w:qFormat/>
    <w:rsid w:val="008F61F4"/>
    <w:pPr>
      <w:ind w:left="720"/>
      <w:outlineLvl w:val="6"/>
    </w:pPr>
    <w:rPr>
      <w:i/>
    </w:rPr>
  </w:style>
  <w:style w:type="paragraph" w:styleId="Heading8">
    <w:name w:val="heading 8"/>
    <w:basedOn w:val="Normal"/>
    <w:next w:val="Normal"/>
    <w:link w:val="Heading8Char"/>
    <w:qFormat/>
    <w:rsid w:val="008F61F4"/>
    <w:pPr>
      <w:ind w:left="720"/>
      <w:outlineLvl w:val="7"/>
    </w:pPr>
    <w:rPr>
      <w:i/>
    </w:rPr>
  </w:style>
  <w:style w:type="paragraph" w:styleId="Heading9">
    <w:name w:val="heading 9"/>
    <w:basedOn w:val="Normal"/>
    <w:next w:val="Normal"/>
    <w:link w:val="Heading9Char"/>
    <w:qFormat/>
    <w:rsid w:val="008F61F4"/>
    <w:pPr>
      <w:ind w:left="720"/>
      <w:outlineLvl w:val="8"/>
    </w:pPr>
    <w:rPr>
      <w:i/>
    </w:rPr>
  </w:style>
  <w:style w:type="character" w:default="1" w:styleId="DefaultParagraphFont">
    <w:name w:val="Default Paragraph Font"/>
    <w:uiPriority w:val="1"/>
    <w:unhideWhenUsed/>
    <w:rsid w:val="008F6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1F4"/>
  </w:style>
  <w:style w:type="character" w:customStyle="1" w:styleId="Heading1Char">
    <w:name w:val="Heading 1 Char"/>
    <w:basedOn w:val="DefaultParagraphFont"/>
    <w:link w:val="Heading1"/>
    <w:rsid w:val="008F61F4"/>
    <w:rPr>
      <w:rFonts w:ascii="Times New Roman" w:eastAsia="Times New Roman" w:hAnsi="Times New Roman" w:cs="Times New Roman"/>
      <w:b/>
      <w:sz w:val="32"/>
      <w:szCs w:val="20"/>
      <w:lang w:eastAsia="en-US"/>
    </w:rPr>
  </w:style>
  <w:style w:type="paragraph" w:styleId="BodyText">
    <w:name w:val="Body Text"/>
    <w:basedOn w:val="Normal"/>
    <w:link w:val="BodyTextChar"/>
    <w:rsid w:val="008F61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1F4"/>
    <w:rPr>
      <w:rFonts w:ascii="Times New Roman" w:eastAsia="Times New Roman" w:hAnsi="Times New Roman" w:cs="Times New Roman"/>
      <w:sz w:val="24"/>
      <w:lang w:eastAsia="en-US"/>
    </w:rPr>
  </w:style>
  <w:style w:type="paragraph" w:styleId="ListBullet">
    <w:name w:val="List Bullet"/>
    <w:basedOn w:val="List"/>
    <w:rsid w:val="008F61F4"/>
    <w:pPr>
      <w:numPr>
        <w:numId w:val="12"/>
      </w:numPr>
      <w:tabs>
        <w:tab w:val="clear" w:pos="340"/>
      </w:tabs>
      <w:spacing w:before="40" w:after="40"/>
    </w:pPr>
  </w:style>
  <w:style w:type="character" w:customStyle="1" w:styleId="SpecialBold">
    <w:name w:val="Special Bold"/>
    <w:basedOn w:val="DefaultParagraphFont"/>
    <w:rsid w:val="008F61F4"/>
    <w:rPr>
      <w:b/>
      <w:spacing w:val="0"/>
    </w:rPr>
  </w:style>
  <w:style w:type="paragraph" w:customStyle="1" w:styleId="SuperHeading">
    <w:name w:val="SuperHeading"/>
    <w:basedOn w:val="Normal"/>
    <w:rsid w:val="008F61F4"/>
    <w:pPr>
      <w:spacing w:before="240" w:after="120"/>
      <w:outlineLvl w:val="0"/>
    </w:pPr>
    <w:rPr>
      <w:rFonts w:ascii="Times New Roman" w:hAnsi="Times New Roman"/>
      <w:b/>
      <w:sz w:val="32"/>
    </w:rPr>
  </w:style>
  <w:style w:type="paragraph" w:customStyle="1" w:styleId="AllowPageBreak">
    <w:name w:val="AllowPageBreak"/>
    <w:rsid w:val="008F6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1F4"/>
    <w:rPr>
      <w:rFonts w:ascii="Courier New" w:eastAsia="Times New Roman" w:hAnsi="Courier New" w:cs="Times New Roman"/>
      <w:i/>
      <w:szCs w:val="20"/>
      <w:lang w:eastAsia="en-US"/>
    </w:rPr>
  </w:style>
  <w:style w:type="paragraph" w:customStyle="1" w:styleId="HeadingBase">
    <w:name w:val="Heading Base"/>
    <w:rsid w:val="008F6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1F4"/>
    <w:pPr>
      <w:tabs>
        <w:tab w:val="right" w:leader="dot" w:pos="9072"/>
      </w:tabs>
      <w:ind w:left="567"/>
    </w:pPr>
    <w:rPr>
      <w:szCs w:val="22"/>
    </w:rPr>
  </w:style>
  <w:style w:type="paragraph" w:customStyle="1" w:styleId="TOCBase">
    <w:name w:val="TOC Base"/>
    <w:rsid w:val="008F6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1F4"/>
    <w:pPr>
      <w:tabs>
        <w:tab w:val="right" w:leader="dot" w:pos="9072"/>
      </w:tabs>
      <w:spacing w:before="40" w:after="40"/>
      <w:ind w:left="284"/>
    </w:pPr>
    <w:rPr>
      <w:rFonts w:ascii="Times New Roman" w:hAnsi="Times New Roman"/>
    </w:rPr>
  </w:style>
  <w:style w:type="paragraph" w:styleId="TOC1">
    <w:name w:val="toc 1"/>
    <w:basedOn w:val="TOCBase"/>
    <w:next w:val="Normal"/>
    <w:rsid w:val="008F6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1F4"/>
    <w:rPr>
      <w:rFonts w:ascii="Times New Roman" w:eastAsia="Times New Roman" w:hAnsi="Times New Roman" w:cs="Times New Roman"/>
      <w:sz w:val="16"/>
      <w:lang w:eastAsia="en-US"/>
    </w:rPr>
  </w:style>
  <w:style w:type="paragraph" w:styleId="Title">
    <w:name w:val="Title"/>
    <w:basedOn w:val="HeadingBase"/>
    <w:link w:val="TitleChar"/>
    <w:qFormat/>
    <w:rsid w:val="008F61F4"/>
    <w:pPr>
      <w:spacing w:before="5040"/>
      <w:jc w:val="center"/>
    </w:pPr>
    <w:rPr>
      <w:sz w:val="48"/>
      <w:szCs w:val="72"/>
      <w:lang w:val="en-US"/>
    </w:rPr>
  </w:style>
  <w:style w:type="character" w:customStyle="1" w:styleId="TitleChar">
    <w:name w:val="Title Char"/>
    <w:basedOn w:val="DefaultParagraphFont"/>
    <w:link w:val="Title"/>
    <w:rsid w:val="008F6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1F4"/>
    <w:pPr>
      <w:tabs>
        <w:tab w:val="left" w:pos="3600"/>
        <w:tab w:val="left" w:pos="3958"/>
      </w:tabs>
    </w:pPr>
  </w:style>
  <w:style w:type="paragraph" w:styleId="List">
    <w:name w:val="List"/>
    <w:basedOn w:val="BodyText"/>
    <w:next w:val="BodyText"/>
    <w:rsid w:val="008F61F4"/>
    <w:pPr>
      <w:tabs>
        <w:tab w:val="left" w:pos="340"/>
      </w:tabs>
      <w:spacing w:before="60" w:after="60"/>
      <w:ind w:left="340" w:hanging="340"/>
    </w:pPr>
  </w:style>
  <w:style w:type="paragraph" w:customStyle="1" w:styleId="Note">
    <w:name w:val="Note"/>
    <w:basedOn w:val="BodyText"/>
    <w:rsid w:val="008F6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1F4"/>
    <w:pPr>
      <w:framePr w:wrap="auto" w:hAnchor="text" w:y="6049"/>
    </w:pPr>
    <w:rPr>
      <w:color w:val="000000"/>
      <w:sz w:val="40"/>
    </w:rPr>
  </w:style>
  <w:style w:type="paragraph" w:customStyle="1" w:styleId="TOCTitle">
    <w:name w:val="TOCTitle"/>
    <w:basedOn w:val="Heading1"/>
    <w:rsid w:val="008F61F4"/>
    <w:pPr>
      <w:spacing w:after="240"/>
      <w:jc w:val="center"/>
      <w:outlineLvl w:val="9"/>
    </w:pPr>
    <w:rPr>
      <w:caps/>
    </w:rPr>
  </w:style>
  <w:style w:type="paragraph" w:customStyle="1" w:styleId="Version">
    <w:name w:val="Version"/>
    <w:rsid w:val="008F6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1F4"/>
    <w:pPr>
      <w:numPr>
        <w:numId w:val="13"/>
      </w:numPr>
      <w:tabs>
        <w:tab w:val="clear" w:pos="680"/>
      </w:tabs>
    </w:pPr>
  </w:style>
  <w:style w:type="paragraph" w:styleId="Index1">
    <w:name w:val="index 1"/>
    <w:basedOn w:val="Normal"/>
    <w:next w:val="Normal"/>
    <w:semiHidden/>
    <w:rsid w:val="008F61F4"/>
    <w:pPr>
      <w:keepNext w:val="0"/>
      <w:tabs>
        <w:tab w:val="right" w:pos="4176"/>
      </w:tabs>
      <w:ind w:left="198" w:hanging="198"/>
    </w:pPr>
    <w:rPr>
      <w:rFonts w:ascii="Garamond" w:hAnsi="Garamond"/>
    </w:rPr>
  </w:style>
  <w:style w:type="paragraph" w:styleId="IndexHeading">
    <w:name w:val="index heading"/>
    <w:basedOn w:val="Normal"/>
    <w:next w:val="Index1"/>
    <w:semiHidden/>
    <w:rsid w:val="008F61F4"/>
    <w:pPr>
      <w:spacing w:before="120" w:after="120"/>
    </w:pPr>
    <w:rPr>
      <w:rFonts w:ascii="Arial" w:hAnsi="Arial"/>
      <w:b/>
      <w:color w:val="918585"/>
      <w:sz w:val="24"/>
    </w:rPr>
  </w:style>
  <w:style w:type="paragraph" w:styleId="Header">
    <w:name w:val="header"/>
    <w:basedOn w:val="Normal"/>
    <w:link w:val="HeaderChar"/>
    <w:rsid w:val="008F6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1F4"/>
    <w:rPr>
      <w:rFonts w:ascii="Times New Roman" w:eastAsia="Times New Roman" w:hAnsi="Times New Roman" w:cs="Times New Roman"/>
      <w:sz w:val="16"/>
      <w:szCs w:val="20"/>
      <w:lang w:val="en-GB" w:eastAsia="en-US"/>
    </w:rPr>
  </w:style>
  <w:style w:type="paragraph" w:customStyle="1" w:styleId="Chapter">
    <w:name w:val="Chapter"/>
    <w:basedOn w:val="Normal"/>
    <w:rsid w:val="008F61F4"/>
    <w:pPr>
      <w:spacing w:before="240"/>
    </w:pPr>
    <w:rPr>
      <w:rFonts w:ascii="Times New Roman" w:hAnsi="Times New Roman"/>
      <w:smallCaps/>
      <w:spacing w:val="80"/>
      <w:sz w:val="28"/>
    </w:rPr>
  </w:style>
  <w:style w:type="paragraph" w:customStyle="1" w:styleId="InChapter">
    <w:name w:val="InChapter"/>
    <w:basedOn w:val="Heading3"/>
    <w:rsid w:val="008F61F4"/>
    <w:pPr>
      <w:spacing w:after="240"/>
      <w:outlineLvl w:val="9"/>
    </w:pPr>
    <w:rPr>
      <w:noProof/>
    </w:rPr>
  </w:style>
  <w:style w:type="paragraph" w:styleId="Index2">
    <w:name w:val="index 2"/>
    <w:basedOn w:val="Normal"/>
    <w:next w:val="Normal"/>
    <w:semiHidden/>
    <w:rsid w:val="008F61F4"/>
    <w:pPr>
      <w:tabs>
        <w:tab w:val="right" w:pos="4176"/>
      </w:tabs>
      <w:ind w:left="568" w:hanging="284"/>
    </w:pPr>
    <w:rPr>
      <w:rFonts w:ascii="Garamond" w:hAnsi="Garamond"/>
    </w:rPr>
  </w:style>
  <w:style w:type="paragraph" w:customStyle="1" w:styleId="Byline">
    <w:name w:val="Byline"/>
    <w:rsid w:val="008F6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1F4"/>
    <w:pPr>
      <w:tabs>
        <w:tab w:val="clear" w:pos="3600"/>
        <w:tab w:val="clear" w:pos="3958"/>
      </w:tabs>
      <w:jc w:val="right"/>
    </w:pPr>
  </w:style>
  <w:style w:type="character" w:styleId="Emphasis">
    <w:name w:val="Emphasis"/>
    <w:basedOn w:val="DefaultParagraphFont"/>
    <w:qFormat/>
    <w:rsid w:val="008F61F4"/>
    <w:rPr>
      <w:i/>
    </w:rPr>
  </w:style>
  <w:style w:type="paragraph" w:styleId="Caption">
    <w:name w:val="caption"/>
    <w:basedOn w:val="BodyText"/>
    <w:next w:val="Normal"/>
    <w:qFormat/>
    <w:rsid w:val="008F61F4"/>
    <w:pPr>
      <w:framePr w:w="2268" w:hSpace="181" w:vSpace="181" w:wrap="around" w:vAnchor="text" w:hAnchor="page" w:x="1135" w:y="285" w:anchorLock="1"/>
    </w:pPr>
    <w:rPr>
      <w:i/>
    </w:rPr>
  </w:style>
  <w:style w:type="paragraph" w:customStyle="1" w:styleId="MiniTOCTitle">
    <w:name w:val="MiniTOCTitle"/>
    <w:basedOn w:val="Heading4"/>
    <w:rsid w:val="008F61F4"/>
    <w:pPr>
      <w:spacing w:before="240"/>
      <w:outlineLvl w:val="9"/>
    </w:pPr>
    <w:rPr>
      <w:noProof/>
      <w:sz w:val="24"/>
    </w:rPr>
  </w:style>
  <w:style w:type="paragraph" w:customStyle="1" w:styleId="MiniTOCItem">
    <w:name w:val="MiniTOCItem"/>
    <w:basedOn w:val="ListBullet"/>
    <w:rsid w:val="008F61F4"/>
    <w:pPr>
      <w:numPr>
        <w:numId w:val="0"/>
      </w:numPr>
      <w:tabs>
        <w:tab w:val="right" w:leader="dot" w:pos="6521"/>
      </w:tabs>
      <w:spacing w:before="0" w:after="0"/>
    </w:pPr>
  </w:style>
  <w:style w:type="paragraph" w:customStyle="1" w:styleId="TOFTitle">
    <w:name w:val="TOFTitle"/>
    <w:basedOn w:val="TOCTitle"/>
    <w:rsid w:val="008F61F4"/>
  </w:style>
  <w:style w:type="paragraph" w:styleId="TableofFigures">
    <w:name w:val="table of figures"/>
    <w:basedOn w:val="Normal"/>
    <w:next w:val="Normal"/>
    <w:semiHidden/>
    <w:rsid w:val="008F61F4"/>
    <w:pPr>
      <w:tabs>
        <w:tab w:val="right" w:leader="dot" w:pos="9072"/>
      </w:tabs>
      <w:ind w:left="970" w:hanging="403"/>
    </w:pPr>
    <w:rPr>
      <w:rFonts w:ascii="Times New Roman" w:hAnsi="Times New Roman"/>
      <w:b/>
    </w:rPr>
  </w:style>
  <w:style w:type="paragraph" w:styleId="ListNumber">
    <w:name w:val="List Number"/>
    <w:basedOn w:val="List"/>
    <w:rsid w:val="008F61F4"/>
    <w:pPr>
      <w:numPr>
        <w:numId w:val="10"/>
      </w:numPr>
    </w:pPr>
  </w:style>
  <w:style w:type="character" w:customStyle="1" w:styleId="WingdingSymbols">
    <w:name w:val="Wingding Symbols"/>
    <w:rsid w:val="008F61F4"/>
    <w:rPr>
      <w:rFonts w:ascii="Wingdings" w:hAnsi="Wingdings"/>
    </w:rPr>
  </w:style>
  <w:style w:type="paragraph" w:customStyle="1" w:styleId="TableHeading">
    <w:name w:val="Table Heading"/>
    <w:basedOn w:val="HeadingBase"/>
    <w:rsid w:val="008F61F4"/>
    <w:pPr>
      <w:keepLines/>
      <w:pBdr>
        <w:bottom w:val="single" w:sz="6" w:space="1" w:color="918585"/>
      </w:pBdr>
      <w:spacing w:before="240"/>
    </w:pPr>
  </w:style>
  <w:style w:type="character" w:customStyle="1" w:styleId="HotSpot">
    <w:name w:val="HotSpot"/>
    <w:rsid w:val="008F61F4"/>
    <w:rPr>
      <w:color w:val="0033CC"/>
      <w:u w:val="none"/>
    </w:rPr>
  </w:style>
  <w:style w:type="paragraph" w:customStyle="1" w:styleId="BodyTextRight">
    <w:name w:val="Body Text Right"/>
    <w:basedOn w:val="BodyText"/>
    <w:rsid w:val="008F61F4"/>
    <w:pPr>
      <w:spacing w:before="0" w:after="0"/>
      <w:jc w:val="right"/>
    </w:pPr>
  </w:style>
  <w:style w:type="paragraph" w:styleId="Index3">
    <w:name w:val="index 3"/>
    <w:basedOn w:val="ListNumber2"/>
    <w:next w:val="Normal"/>
    <w:semiHidden/>
    <w:rsid w:val="008F61F4"/>
    <w:pPr>
      <w:numPr>
        <w:numId w:val="0"/>
      </w:numPr>
      <w:tabs>
        <w:tab w:val="right" w:leader="dot" w:pos="4176"/>
      </w:tabs>
    </w:pPr>
  </w:style>
  <w:style w:type="paragraph" w:styleId="ListNumber2">
    <w:name w:val="List Number 2"/>
    <w:basedOn w:val="List2"/>
    <w:rsid w:val="008F61F4"/>
    <w:pPr>
      <w:numPr>
        <w:numId w:val="9"/>
      </w:numPr>
      <w:tabs>
        <w:tab w:val="clear" w:pos="1060"/>
      </w:tabs>
    </w:pPr>
  </w:style>
  <w:style w:type="paragraph" w:customStyle="1" w:styleId="MarginNote">
    <w:name w:val="Margin Note"/>
    <w:basedOn w:val="BodyText"/>
    <w:rsid w:val="008F6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1F4"/>
    <w:rPr>
      <w:sz w:val="32"/>
    </w:rPr>
  </w:style>
  <w:style w:type="paragraph" w:customStyle="1" w:styleId="HeadingProcedure">
    <w:name w:val="Heading Procedure"/>
    <w:basedOn w:val="HeadingBase"/>
    <w:next w:val="Normal"/>
    <w:rsid w:val="008F61F4"/>
    <w:pPr>
      <w:tabs>
        <w:tab w:val="left" w:pos="0"/>
      </w:tabs>
      <w:spacing w:before="120" w:after="60"/>
    </w:pPr>
    <w:rPr>
      <w:i/>
      <w:color w:val="918585"/>
      <w:sz w:val="22"/>
    </w:rPr>
  </w:style>
  <w:style w:type="paragraph" w:customStyle="1" w:styleId="TableBodyText">
    <w:name w:val="Table Body Text"/>
    <w:basedOn w:val="BodyText"/>
    <w:rsid w:val="008F61F4"/>
    <w:pPr>
      <w:spacing w:before="60" w:after="60"/>
    </w:pPr>
  </w:style>
  <w:style w:type="paragraph" w:styleId="ListContinue">
    <w:name w:val="List Continue"/>
    <w:basedOn w:val="List"/>
    <w:rsid w:val="008F61F4"/>
    <w:pPr>
      <w:ind w:firstLine="0"/>
    </w:pPr>
  </w:style>
  <w:style w:type="paragraph" w:customStyle="1" w:styleId="ListNote">
    <w:name w:val="List Note"/>
    <w:basedOn w:val="List"/>
    <w:rsid w:val="008F61F4"/>
    <w:pPr>
      <w:pBdr>
        <w:top w:val="single" w:sz="6" w:space="2" w:color="918585"/>
        <w:bottom w:val="single" w:sz="6" w:space="2" w:color="918585"/>
      </w:pBdr>
      <w:tabs>
        <w:tab w:val="left" w:pos="1021"/>
      </w:tabs>
      <w:ind w:firstLine="0"/>
    </w:pPr>
  </w:style>
  <w:style w:type="paragraph" w:customStyle="1" w:styleId="Warning">
    <w:name w:val="Warning"/>
    <w:basedOn w:val="BodyText"/>
    <w:rsid w:val="008F61F4"/>
    <w:pPr>
      <w:shd w:val="clear" w:color="auto" w:fill="D9D9D9"/>
      <w:tabs>
        <w:tab w:val="left" w:pos="992"/>
      </w:tabs>
      <w:ind w:left="119" w:right="119"/>
    </w:pPr>
    <w:rPr>
      <w:sz w:val="20"/>
    </w:rPr>
  </w:style>
  <w:style w:type="paragraph" w:customStyle="1" w:styleId="MarginIcons">
    <w:name w:val="Margin Icons"/>
    <w:basedOn w:val="BodyText"/>
    <w:rsid w:val="008F6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1F4"/>
    <w:rPr>
      <w:rFonts w:ascii="Courier New" w:hAnsi="Courier New"/>
    </w:rPr>
  </w:style>
  <w:style w:type="paragraph" w:customStyle="1" w:styleId="NoteBullet">
    <w:name w:val="Note Bullet"/>
    <w:basedOn w:val="Note"/>
    <w:rsid w:val="008F61F4"/>
    <w:pPr>
      <w:tabs>
        <w:tab w:val="clear" w:pos="680"/>
      </w:tabs>
      <w:spacing w:before="60" w:after="60"/>
    </w:pPr>
  </w:style>
  <w:style w:type="paragraph" w:customStyle="1" w:styleId="SubHeading2">
    <w:name w:val="SubHeading2"/>
    <w:basedOn w:val="HeadingBase"/>
    <w:rsid w:val="008F61F4"/>
    <w:pPr>
      <w:spacing w:before="240" w:after="60"/>
    </w:pPr>
    <w:rPr>
      <w:sz w:val="20"/>
    </w:rPr>
  </w:style>
  <w:style w:type="paragraph" w:customStyle="1" w:styleId="SubHeading1">
    <w:name w:val="SubHeading1"/>
    <w:basedOn w:val="HeadingBase"/>
    <w:rsid w:val="008F61F4"/>
    <w:pPr>
      <w:spacing w:before="240" w:after="60"/>
    </w:pPr>
    <w:rPr>
      <w:color w:val="918585"/>
      <w:sz w:val="22"/>
    </w:rPr>
  </w:style>
  <w:style w:type="paragraph" w:customStyle="1" w:styleId="SideHeading">
    <w:name w:val="Side Heading"/>
    <w:basedOn w:val="HeadingBase"/>
    <w:rsid w:val="008F6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1F4"/>
    <w:pPr>
      <w:tabs>
        <w:tab w:val="num" w:pos="360"/>
      </w:tabs>
    </w:pPr>
  </w:style>
  <w:style w:type="paragraph" w:styleId="PlainText">
    <w:name w:val="Plain Text"/>
    <w:basedOn w:val="Normal"/>
    <w:link w:val="PlainTextChar"/>
    <w:rsid w:val="008F61F4"/>
    <w:rPr>
      <w:sz w:val="20"/>
    </w:rPr>
  </w:style>
  <w:style w:type="character" w:customStyle="1" w:styleId="PlainTextChar">
    <w:name w:val="Plain Text Char"/>
    <w:basedOn w:val="DefaultParagraphFont"/>
    <w:link w:val="PlainText"/>
    <w:rsid w:val="008F61F4"/>
    <w:rPr>
      <w:rFonts w:ascii="Courier New" w:eastAsia="Times New Roman" w:hAnsi="Courier New" w:cs="Times New Roman"/>
      <w:sz w:val="20"/>
      <w:szCs w:val="20"/>
      <w:lang w:eastAsia="en-US"/>
    </w:rPr>
  </w:style>
  <w:style w:type="character" w:customStyle="1" w:styleId="MenuOption">
    <w:name w:val="Menu Option"/>
    <w:basedOn w:val="DefaultParagraphFont"/>
    <w:rsid w:val="008F61F4"/>
    <w:rPr>
      <w:b/>
      <w:smallCaps/>
    </w:rPr>
  </w:style>
  <w:style w:type="paragraph" w:customStyle="1" w:styleId="TableListNumber">
    <w:name w:val="Table List Number"/>
    <w:basedOn w:val="ListNumber"/>
    <w:rsid w:val="008F61F4"/>
    <w:pPr>
      <w:numPr>
        <w:numId w:val="0"/>
      </w:numPr>
    </w:pPr>
  </w:style>
  <w:style w:type="paragraph" w:styleId="TOC4">
    <w:name w:val="toc 4"/>
    <w:basedOn w:val="TOCBase"/>
    <w:next w:val="Normal"/>
    <w:semiHidden/>
    <w:rsid w:val="008F61F4"/>
    <w:pPr>
      <w:tabs>
        <w:tab w:val="right" w:leader="dot" w:pos="9071"/>
      </w:tabs>
      <w:ind w:left="1701"/>
    </w:pPr>
  </w:style>
  <w:style w:type="paragraph" w:customStyle="1" w:styleId="ListAlpha">
    <w:name w:val="List Alpha"/>
    <w:basedOn w:val="List"/>
    <w:rsid w:val="008F61F4"/>
    <w:pPr>
      <w:numPr>
        <w:numId w:val="8"/>
      </w:numPr>
    </w:pPr>
  </w:style>
  <w:style w:type="paragraph" w:customStyle="1" w:styleId="ListAlpha2">
    <w:name w:val="List Alpha 2"/>
    <w:basedOn w:val="List2"/>
    <w:rsid w:val="008F61F4"/>
    <w:pPr>
      <w:numPr>
        <w:numId w:val="7"/>
      </w:numPr>
    </w:pPr>
  </w:style>
  <w:style w:type="paragraph" w:styleId="List2">
    <w:name w:val="List 2"/>
    <w:basedOn w:val="BodyText"/>
    <w:rsid w:val="008F61F4"/>
    <w:pPr>
      <w:tabs>
        <w:tab w:val="left" w:pos="680"/>
      </w:tabs>
      <w:spacing w:before="60" w:after="60"/>
      <w:ind w:left="680" w:hanging="340"/>
    </w:pPr>
  </w:style>
  <w:style w:type="paragraph" w:styleId="List3">
    <w:name w:val="List 3"/>
    <w:basedOn w:val="BodyText"/>
    <w:rsid w:val="008F61F4"/>
    <w:pPr>
      <w:tabs>
        <w:tab w:val="left" w:pos="1021"/>
      </w:tabs>
      <w:spacing w:before="60" w:after="60"/>
      <w:ind w:left="1020" w:hanging="340"/>
    </w:pPr>
  </w:style>
  <w:style w:type="paragraph" w:styleId="List4">
    <w:name w:val="List 4"/>
    <w:basedOn w:val="BodyText"/>
    <w:rsid w:val="008F61F4"/>
    <w:pPr>
      <w:tabs>
        <w:tab w:val="left" w:pos="1361"/>
      </w:tabs>
      <w:spacing w:before="60" w:after="60"/>
      <w:ind w:left="1361" w:hanging="340"/>
    </w:pPr>
  </w:style>
  <w:style w:type="paragraph" w:styleId="List5">
    <w:name w:val="List 5"/>
    <w:basedOn w:val="BodyText"/>
    <w:rsid w:val="008F61F4"/>
    <w:pPr>
      <w:tabs>
        <w:tab w:val="left" w:pos="1701"/>
      </w:tabs>
      <w:spacing w:before="60" w:after="60"/>
      <w:ind w:left="1701" w:hanging="340"/>
    </w:pPr>
  </w:style>
  <w:style w:type="paragraph" w:styleId="ListBullet3">
    <w:name w:val="List Bullet 3"/>
    <w:basedOn w:val="List3"/>
    <w:rsid w:val="008F61F4"/>
    <w:pPr>
      <w:numPr>
        <w:numId w:val="14"/>
      </w:numPr>
      <w:tabs>
        <w:tab w:val="clear" w:pos="1021"/>
      </w:tabs>
      <w:ind w:left="1037" w:hanging="357"/>
    </w:pPr>
  </w:style>
  <w:style w:type="paragraph" w:styleId="ListBullet4">
    <w:name w:val="List Bullet 4"/>
    <w:basedOn w:val="List4"/>
    <w:rsid w:val="008F61F4"/>
    <w:pPr>
      <w:numPr>
        <w:numId w:val="2"/>
      </w:numPr>
      <w:tabs>
        <w:tab w:val="clear" w:pos="1361"/>
      </w:tabs>
    </w:pPr>
  </w:style>
  <w:style w:type="paragraph" w:styleId="ListBullet5">
    <w:name w:val="List Bullet 5"/>
    <w:basedOn w:val="List5"/>
    <w:rsid w:val="008F61F4"/>
    <w:pPr>
      <w:numPr>
        <w:numId w:val="3"/>
      </w:numPr>
    </w:pPr>
  </w:style>
  <w:style w:type="paragraph" w:styleId="ListContinue2">
    <w:name w:val="List Continue 2"/>
    <w:basedOn w:val="List2"/>
    <w:rsid w:val="008F61F4"/>
    <w:pPr>
      <w:ind w:firstLine="0"/>
    </w:pPr>
  </w:style>
  <w:style w:type="paragraph" w:styleId="ListContinue3">
    <w:name w:val="List Continue 3"/>
    <w:basedOn w:val="List3"/>
    <w:rsid w:val="008F61F4"/>
    <w:pPr>
      <w:ind w:left="1021" w:firstLine="0"/>
    </w:pPr>
  </w:style>
  <w:style w:type="paragraph" w:styleId="ListContinue4">
    <w:name w:val="List Continue 4"/>
    <w:basedOn w:val="List4"/>
    <w:rsid w:val="008F61F4"/>
    <w:pPr>
      <w:ind w:firstLine="0"/>
    </w:pPr>
  </w:style>
  <w:style w:type="paragraph" w:styleId="ListContinue5">
    <w:name w:val="List Continue 5"/>
    <w:basedOn w:val="List5"/>
    <w:rsid w:val="008F61F4"/>
    <w:pPr>
      <w:ind w:firstLine="0"/>
    </w:pPr>
  </w:style>
  <w:style w:type="paragraph" w:styleId="ListNumber3">
    <w:name w:val="List Number 3"/>
    <w:basedOn w:val="List3"/>
    <w:rsid w:val="008F61F4"/>
    <w:pPr>
      <w:numPr>
        <w:numId w:val="4"/>
      </w:numPr>
    </w:pPr>
  </w:style>
  <w:style w:type="paragraph" w:styleId="ListNumber4">
    <w:name w:val="List Number 4"/>
    <w:basedOn w:val="List4"/>
    <w:rsid w:val="008F61F4"/>
    <w:pPr>
      <w:numPr>
        <w:numId w:val="5"/>
      </w:numPr>
    </w:pPr>
  </w:style>
  <w:style w:type="paragraph" w:styleId="ListNumber5">
    <w:name w:val="List Number 5"/>
    <w:basedOn w:val="List5"/>
    <w:rsid w:val="008F61F4"/>
    <w:pPr>
      <w:numPr>
        <w:numId w:val="6"/>
      </w:numPr>
    </w:pPr>
  </w:style>
  <w:style w:type="paragraph" w:styleId="BlockText">
    <w:name w:val="Block Text"/>
    <w:basedOn w:val="Normal"/>
    <w:rsid w:val="008F61F4"/>
    <w:pPr>
      <w:spacing w:after="120"/>
      <w:ind w:left="1440" w:right="1440"/>
    </w:pPr>
  </w:style>
  <w:style w:type="character" w:customStyle="1" w:styleId="Subscript">
    <w:name w:val="Subscript"/>
    <w:basedOn w:val="DefaultParagraphFont"/>
    <w:rsid w:val="008F61F4"/>
    <w:rPr>
      <w:sz w:val="16"/>
      <w:vertAlign w:val="subscript"/>
    </w:rPr>
  </w:style>
  <w:style w:type="character" w:customStyle="1" w:styleId="Superscript">
    <w:name w:val="Superscript"/>
    <w:basedOn w:val="DefaultParagraphFont"/>
    <w:rsid w:val="008F61F4"/>
    <w:rPr>
      <w:sz w:val="16"/>
      <w:vertAlign w:val="superscript"/>
    </w:rPr>
  </w:style>
  <w:style w:type="character" w:customStyle="1" w:styleId="Symbols">
    <w:name w:val="Symbols"/>
    <w:basedOn w:val="DefaultParagraphFont"/>
    <w:rsid w:val="008F61F4"/>
    <w:rPr>
      <w:rFonts w:ascii="Symbol" w:hAnsi="Symbol"/>
    </w:rPr>
  </w:style>
  <w:style w:type="character" w:customStyle="1" w:styleId="MenuOptions">
    <w:name w:val="Menu Options"/>
    <w:basedOn w:val="DefaultParagraphFont"/>
    <w:rsid w:val="008F61F4"/>
    <w:rPr>
      <w:rFonts w:ascii="Arial Narrow" w:hAnsi="Arial Narrow"/>
      <w:smallCaps/>
    </w:rPr>
  </w:style>
  <w:style w:type="character" w:customStyle="1" w:styleId="Buttons">
    <w:name w:val="Buttons"/>
    <w:basedOn w:val="DefaultParagraphFont"/>
    <w:rsid w:val="008F61F4"/>
    <w:rPr>
      <w:b/>
    </w:rPr>
  </w:style>
  <w:style w:type="character" w:customStyle="1" w:styleId="Underlined">
    <w:name w:val="Underlined"/>
    <w:basedOn w:val="DefaultParagraphFont"/>
    <w:rsid w:val="008F61F4"/>
    <w:rPr>
      <w:u w:val="single"/>
    </w:rPr>
  </w:style>
  <w:style w:type="paragraph" w:customStyle="1" w:styleId="TableBodyTextRight">
    <w:name w:val="Table Body Text Right"/>
    <w:basedOn w:val="TableBodyText"/>
    <w:rsid w:val="008F61F4"/>
    <w:pPr>
      <w:widowControl w:val="0"/>
      <w:autoSpaceDE w:val="0"/>
      <w:autoSpaceDN w:val="0"/>
      <w:adjustRightInd w:val="0"/>
      <w:jc w:val="right"/>
    </w:pPr>
    <w:rPr>
      <w:rFonts w:cs="Arial"/>
      <w:szCs w:val="18"/>
    </w:rPr>
  </w:style>
  <w:style w:type="paragraph" w:customStyle="1" w:styleId="CopyrightText">
    <w:name w:val="Copyright Text"/>
    <w:basedOn w:val="BodyText"/>
    <w:rsid w:val="008F61F4"/>
    <w:rPr>
      <w:sz w:val="18"/>
    </w:rPr>
  </w:style>
  <w:style w:type="paragraph" w:customStyle="1" w:styleId="BodySmallRight">
    <w:name w:val="Body Small Right"/>
    <w:basedOn w:val="BodyTextRight"/>
    <w:rsid w:val="008F61F4"/>
    <w:rPr>
      <w:sz w:val="18"/>
      <w:szCs w:val="18"/>
    </w:rPr>
  </w:style>
  <w:style w:type="paragraph" w:customStyle="1" w:styleId="MarginEdition">
    <w:name w:val="Margin Edition"/>
    <w:basedOn w:val="MarginNote"/>
    <w:rsid w:val="008F61F4"/>
    <w:pPr>
      <w:spacing w:before="0" w:after="0"/>
    </w:pPr>
    <w:rPr>
      <w:rFonts w:ascii="Times New Roman" w:hAnsi="Times New Roman"/>
      <w:color w:val="999999"/>
    </w:rPr>
  </w:style>
  <w:style w:type="paragraph" w:customStyle="1" w:styleId="Spacer">
    <w:name w:val="Spacer"/>
    <w:basedOn w:val="Normal"/>
    <w:rsid w:val="008F61F4"/>
    <w:rPr>
      <w:sz w:val="2"/>
      <w:szCs w:val="2"/>
    </w:rPr>
  </w:style>
  <w:style w:type="character" w:customStyle="1" w:styleId="Small">
    <w:name w:val="Small"/>
    <w:basedOn w:val="DefaultParagraphFont"/>
    <w:rsid w:val="008F61F4"/>
    <w:rPr>
      <w:sz w:val="16"/>
    </w:rPr>
  </w:style>
  <w:style w:type="paragraph" w:customStyle="1" w:styleId="WideTable">
    <w:name w:val="Wide Table"/>
    <w:basedOn w:val="Normal"/>
    <w:rsid w:val="008F61F4"/>
    <w:pPr>
      <w:ind w:left="-1418"/>
    </w:pPr>
    <w:rPr>
      <w:sz w:val="2"/>
      <w:szCs w:val="2"/>
    </w:rPr>
  </w:style>
  <w:style w:type="character" w:styleId="PageNumber">
    <w:name w:val="page number"/>
    <w:basedOn w:val="DefaultParagraphFont"/>
    <w:rsid w:val="008F61F4"/>
  </w:style>
  <w:style w:type="paragraph" w:styleId="Quote">
    <w:name w:val="Quote"/>
    <w:basedOn w:val="Heading1"/>
    <w:link w:val="QuoteChar"/>
    <w:qFormat/>
    <w:rsid w:val="008F61F4"/>
    <w:rPr>
      <w:b w:val="0"/>
      <w:sz w:val="72"/>
      <w:szCs w:val="72"/>
      <w:lang w:val="en-NZ"/>
    </w:rPr>
  </w:style>
  <w:style w:type="character" w:customStyle="1" w:styleId="QuoteChar">
    <w:name w:val="Quote Char"/>
    <w:basedOn w:val="DefaultParagraphFont"/>
    <w:link w:val="Quote"/>
    <w:rsid w:val="008F6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1F4"/>
    <w:pPr>
      <w:pageBreakBefore/>
    </w:pPr>
  </w:style>
  <w:style w:type="paragraph" w:customStyle="1" w:styleId="Border">
    <w:name w:val="Border"/>
    <w:basedOn w:val="Normal"/>
    <w:qFormat/>
    <w:rsid w:val="008F6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1F4"/>
    <w:rPr>
      <w:b/>
      <w:bCs/>
      <w:i/>
      <w:iCs/>
      <w:color w:val="auto"/>
    </w:rPr>
  </w:style>
  <w:style w:type="paragraph" w:styleId="IntenseQuote">
    <w:name w:val="Intense Quote"/>
    <w:basedOn w:val="Normal"/>
    <w:next w:val="Normal"/>
    <w:link w:val="IntenseQuoteChar"/>
    <w:uiPriority w:val="30"/>
    <w:qFormat/>
    <w:rsid w:val="008F6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1F4"/>
    <w:rPr>
      <w:smallCaps/>
      <w:color w:val="auto"/>
      <w:u w:val="single"/>
    </w:rPr>
  </w:style>
  <w:style w:type="character" w:styleId="IntenseReference">
    <w:name w:val="Intense Reference"/>
    <w:basedOn w:val="DefaultParagraphFont"/>
    <w:uiPriority w:val="32"/>
    <w:qFormat/>
    <w:rsid w:val="008F61F4"/>
    <w:rPr>
      <w:b/>
      <w:bCs/>
      <w:smallCaps/>
      <w:color w:val="auto"/>
      <w:spacing w:val="5"/>
      <w:u w:val="single"/>
    </w:rPr>
  </w:style>
  <w:style w:type="paragraph" w:customStyle="1" w:styleId="2ColumnHeading">
    <w:name w:val="2Column Heading"/>
    <w:basedOn w:val="BodyText"/>
    <w:qFormat/>
    <w:rsid w:val="008F61F4"/>
    <w:pPr>
      <w:spacing w:after="60"/>
      <w:ind w:left="-2268"/>
    </w:pPr>
    <w:rPr>
      <w:b/>
    </w:rPr>
  </w:style>
  <w:style w:type="paragraph" w:customStyle="1" w:styleId="Heading1TOC">
    <w:name w:val="Heading1 TOC"/>
    <w:basedOn w:val="Normal"/>
    <w:qFormat/>
    <w:rsid w:val="008F61F4"/>
    <w:pPr>
      <w:spacing w:before="240" w:after="120"/>
    </w:pPr>
    <w:rPr>
      <w:rFonts w:ascii="Times New Roman" w:hAnsi="Times New Roman"/>
      <w:b/>
      <w:sz w:val="32"/>
    </w:rPr>
  </w:style>
  <w:style w:type="paragraph" w:customStyle="1" w:styleId="Heading2TOC">
    <w:name w:val="Heading2 TOC"/>
    <w:basedOn w:val="Normal"/>
    <w:qFormat/>
    <w:rsid w:val="008F61F4"/>
    <w:pPr>
      <w:spacing w:before="240" w:after="60"/>
    </w:pPr>
    <w:rPr>
      <w:rFonts w:ascii="Times New Roman" w:hAnsi="Times New Roman"/>
      <w:b/>
      <w:sz w:val="28"/>
    </w:rPr>
  </w:style>
  <w:style w:type="character" w:customStyle="1" w:styleId="Underline">
    <w:name w:val="Underline"/>
    <w:basedOn w:val="DefaultParagraphFont"/>
    <w:qFormat/>
    <w:rsid w:val="008F61F4"/>
    <w:rPr>
      <w:u w:val="single"/>
    </w:rPr>
  </w:style>
  <w:style w:type="character" w:customStyle="1" w:styleId="BoldandItalics">
    <w:name w:val="Bold and Italics"/>
    <w:qFormat/>
    <w:rsid w:val="008F61F4"/>
    <w:rPr>
      <w:b/>
      <w:i/>
      <w:u w:val="none"/>
    </w:rPr>
  </w:style>
  <w:style w:type="paragraph" w:styleId="BalloonText">
    <w:name w:val="Balloon Text"/>
    <w:basedOn w:val="Normal"/>
    <w:link w:val="BalloonTextChar"/>
    <w:rsid w:val="008F61F4"/>
    <w:rPr>
      <w:rFonts w:ascii="Tahoma" w:hAnsi="Tahoma" w:cs="Tahoma"/>
      <w:sz w:val="16"/>
      <w:szCs w:val="16"/>
    </w:rPr>
  </w:style>
  <w:style w:type="character" w:customStyle="1" w:styleId="BalloonTextChar">
    <w:name w:val="Balloon Text Char"/>
    <w:basedOn w:val="DefaultParagraphFont"/>
    <w:link w:val="BalloonText"/>
    <w:rsid w:val="008F6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1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1F4"/>
    <w:rPr>
      <w:b/>
      <w:color w:val="660033"/>
      <w:spacing w:val="0"/>
    </w:rPr>
  </w:style>
  <w:style w:type="paragraph" w:customStyle="1" w:styleId="Nameditemlist">
    <w:name w:val="Named item list"/>
    <w:basedOn w:val="BodyText"/>
    <w:qFormat/>
    <w:rsid w:val="008F61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6512</Characters>
  <Application>Microsoft Office Word</Application>
  <DocSecurity>0</DocSecurity>
  <Lines>302</Lines>
  <Paragraphs>202</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MSFID4003 Prepare a materials board for client presentation</dc:title>
  <dc:subject>Approved</dc:subject>
  <dc:creator>Manufacturing Skills Australia</dc:creator>
  <cp:keywords>Release: 1</cp:keywords>
  <dc:description>Review Date: 12 April 2008</dc:description>
  <cp:lastModifiedBy>TPCMS</cp:lastModifiedBy>
  <cp:revision>3</cp:revision>
  <dcterms:created xsi:type="dcterms:W3CDTF">2016-12-09T03:58:00Z</dcterms:created>
  <dcterms:modified xsi:type="dcterms:W3CDTF">2016-12-09T03:58:00Z</dcterms:modified>
</cp:coreProperties>
</file>